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color w:val="1F4E79"/>
          <w:sz w:val="34"/>
        </w:rPr>
        <w:t>FICHE 23 : LES SYNDICATS</w:t>
      </w:r>
    </w:p>
    <w:p/>
    <w:p>
      <w:pPr>
        <w:pStyle w:val="Heading2"/>
      </w:pPr>
      <w:r>
        <w:rPr>
          <w:b/>
          <w:color w:val="2F5496"/>
          <w:sz w:val="24"/>
        </w:rPr>
        <w:t>I- LA LIBERTe SYNDICALE I e</w:t>
      </w:r>
    </w:p>
    <w:p>
      <w:pPr>
        <w:pStyle w:val="Heading2"/>
      </w:pPr>
      <w:r>
        <w:rPr>
          <w:b/>
          <w:color w:val="2F5496"/>
          <w:sz w:val="24"/>
        </w:rPr>
        <w:t>LA LIBERTe DE CONSTITUTION A e</w:t>
      </w:r>
    </w:p>
    <w:p>
      <w:r>
        <w:rPr>
          <w:b w:val="0"/>
          <w:color w:val="000000"/>
          <w:sz w:val="22"/>
        </w:rPr>
        <w:t>Un syndicat peut etre librement constitue sous les conditions de fond et de forme prescrites aux articles L2131-1 e L2131-</w:t>
      </w:r>
    </w:p>
    <w:p>
      <w:r>
        <w:rPr>
          <w:b w:val="0"/>
          <w:color w:val="000000"/>
          <w:sz w:val="22"/>
        </w:rPr>
        <w:t>6 du code du travail. Pour l'essentiel il convient :</w:t>
      </w:r>
    </w:p>
    <w:p>
      <w:pPr>
        <w:pStyle w:val="ListBullet"/>
      </w:pPr>
      <w:r>
        <w:rPr>
          <w:b w:val="0"/>
          <w:color w:val="000000"/>
          <w:sz w:val="22"/>
        </w:rPr>
        <w:t>de rediger les statuts ;</w:t>
      </w:r>
    </w:p>
    <w:p>
      <w:pPr>
        <w:pStyle w:val="ListBullet"/>
      </w:pPr>
      <w:r>
        <w:rPr>
          <w:b w:val="0"/>
          <w:color w:val="000000"/>
          <w:sz w:val="22"/>
        </w:rPr>
        <w:t>que l'association ait pour objet exclusivement e l'etude et la d'fense des droits ainsi que des interets materiels et</w:t>
      </w:r>
    </w:p>
    <w:p>
      <w:r>
        <w:rPr>
          <w:b w:val="0"/>
          <w:color w:val="000000"/>
          <w:sz w:val="22"/>
        </w:rPr>
        <w:t>moraux, tant collectifs qu'individuels, des personnes visees par leurs statuts e ;</w:t>
      </w:r>
    </w:p>
    <w:p>
      <w:pPr>
        <w:pStyle w:val="ListBullet"/>
      </w:pPr>
      <w:r>
        <w:rPr>
          <w:b w:val="0"/>
          <w:color w:val="000000"/>
          <w:sz w:val="22"/>
        </w:rPr>
        <w:t>de d'poser lesdits documents e la mairie dans la localite de laquelle le syndicat est etabli ;</w:t>
      </w:r>
    </w:p>
    <w:p>
      <w:pPr>
        <w:pStyle w:val="ListBullet"/>
      </w:pPr>
      <w:r>
        <w:rPr>
          <w:b w:val="0"/>
          <w:color w:val="000000"/>
          <w:sz w:val="22"/>
        </w:rPr>
        <w:t>le maire doit ensuite en donner communication au procureur de la republique (rrt. R 2131-1 C. trav.).</w:t>
      </w:r>
    </w:p>
    <w:p>
      <w:r>
        <w:rPr>
          <w:b w:val="0"/>
          <w:color w:val="000000"/>
          <w:sz w:val="22"/>
        </w:rPr>
        <w:t>Cette simplicite de constitution participe au principe de liberte gouvernant e l'adhesion et e la formation d'un syndicat.</w:t>
      </w:r>
    </w:p>
    <w:p>
      <w:r>
        <w:rPr>
          <w:b w:val="0"/>
          <w:color w:val="000000"/>
          <w:sz w:val="22"/>
        </w:rPr>
        <w:t>Cette liberte fondamentale n'est pas remise en cause lorsqu'il s'agit pour une mairie de refuser qu'un syndicat etablisse</w:t>
      </w:r>
    </w:p>
    <w:p>
      <w:r>
        <w:rPr>
          <w:b w:val="0"/>
          <w:color w:val="000000"/>
          <w:sz w:val="22"/>
        </w:rPr>
        <w:t>son siege dans ses locaux administratifs. Le Conseil d'etat par une d'cision en date du 28 mars 2006, apres un rappel</w:t>
      </w:r>
    </w:p>
    <w:p>
      <w:r>
        <w:rPr>
          <w:b w:val="0"/>
          <w:color w:val="000000"/>
          <w:sz w:val="22"/>
        </w:rPr>
        <w:t>sans ombre du principe de la liberte syndicale, enonce qu'il n'y a pas e d'atteinte grave et manifestement illegale e e cette</w:t>
      </w:r>
    </w:p>
    <w:p>
      <w:r>
        <w:rPr>
          <w:b w:val="0"/>
          <w:color w:val="000000"/>
          <w:sz w:val="22"/>
        </w:rPr>
        <w:t>liberte lorsqu'une commune refuse la d'cision unilaterale d'un syndicat de fixer son siege dans les locaux de la mairie.</w:t>
      </w:r>
    </w:p>
    <w:p>
      <w:pPr>
        <w:pStyle w:val="Heading2"/>
      </w:pPr>
      <w:r>
        <w:rPr>
          <w:b/>
          <w:color w:val="2F5496"/>
          <w:sz w:val="24"/>
        </w:rPr>
        <w:t>L'ACQUISITION DE LA PERSONNALITe JURIDIQUE B e</w:t>
      </w:r>
    </w:p>
    <w:p>
      <w:r>
        <w:rPr>
          <w:b w:val="0"/>
          <w:color w:val="000000"/>
          <w:sz w:val="22"/>
        </w:rPr>
        <w:t>Bien que le procureur de la republique soit informe de la constitution du syndicat cela n'a pas pour effet de suspendre</w:t>
      </w:r>
    </w:p>
    <w:p>
      <w:r>
        <w:rPr>
          <w:b w:val="0"/>
          <w:color w:val="000000"/>
          <w:sz w:val="22"/>
        </w:rPr>
        <w:t>l'acquisition de la personnalite morale par le syndicat.</w:t>
      </w:r>
    </w:p>
    <w:p>
      <w:r>
        <w:rPr>
          <w:b w:val="0"/>
          <w:color w:val="000000"/>
          <w:sz w:val="22"/>
        </w:rPr>
        <w:t>En effet, e compter du d'pet des documents vises e la mairie, le syndicat jouit de la capacite civile. e ce titre il peut ester</w:t>
      </w:r>
    </w:p>
    <w:p>
      <w:r>
        <w:rPr>
          <w:b w:val="0"/>
          <w:color w:val="000000"/>
          <w:sz w:val="22"/>
        </w:rPr>
        <w:t>en justice, acquerir des biens meubles ou immeubles, passer des contrats ou conventions avec tous autres syndicats,</w:t>
      </w:r>
    </w:p>
    <w:p>
      <w:r>
        <w:rPr>
          <w:b w:val="0"/>
          <w:color w:val="000000"/>
          <w:sz w:val="22"/>
        </w:rPr>
        <w:t>societ's ou entreprisese</w:t>
      </w:r>
    </w:p>
    <w:p>
      <w:pPr>
        <w:pStyle w:val="Heading2"/>
      </w:pPr>
      <w:r>
        <w:rPr>
          <w:b/>
          <w:color w:val="2F5496"/>
          <w:sz w:val="24"/>
        </w:rPr>
        <w:t>LA LIBERTe D'ADHeSION C e</w:t>
      </w:r>
    </w:p>
    <w:p>
      <w:r>
        <w:rPr>
          <w:b w:val="0"/>
          <w:color w:val="000000"/>
          <w:sz w:val="22"/>
        </w:rPr>
        <w:t>Si la liberte preside e la constitution du syndicat, elle est, avec la m'me force, reconnue comme l'expression d'une liberte</w:t>
      </w:r>
    </w:p>
    <w:p>
      <w:r>
        <w:rPr>
          <w:b w:val="0"/>
          <w:color w:val="000000"/>
          <w:sz w:val="22"/>
        </w:rPr>
        <w:t>individuelle lorsqu'il s'agit d'y adherer ou non.</w:t>
      </w:r>
    </w:p>
    <w:p>
      <w:r>
        <w:rPr>
          <w:b w:val="0"/>
          <w:color w:val="000000"/>
          <w:sz w:val="22"/>
        </w:rPr>
        <w:t>Ce principe est rappele dans differentes dispositions du code du travail. Rappelons notamment que tout salarie, quels</w:t>
      </w:r>
    </w:p>
    <w:p>
      <w:r>
        <w:rPr>
          <w:b w:val="0"/>
          <w:color w:val="000000"/>
          <w:sz w:val="22"/>
        </w:rPr>
        <w:t>que soient son sexe, son ege, sa nationalite, peut librement adherer au syndicat professionnel de son choix (L 2141-1 C.</w:t>
      </w:r>
    </w:p>
    <w:p>
      <w:r>
        <w:rPr>
          <w:b w:val="0"/>
          <w:color w:val="000000"/>
          <w:sz w:val="22"/>
        </w:rPr>
        <w:t>trav.).</w:t>
      </w:r>
    </w:p>
    <w:p>
      <w:r>
        <w:rPr>
          <w:b w:val="0"/>
          <w:color w:val="000000"/>
          <w:sz w:val="22"/>
        </w:rPr>
        <w:t>De m'me que toute discrimination envers un salarie en raison de ses activites syndicales est nulle (L1132-1 C. trav) : e</w:t>
      </w:r>
    </w:p>
    <w:p>
      <w:r>
        <w:rPr>
          <w:b w:val="0"/>
          <w:color w:val="000000"/>
          <w:sz w:val="22"/>
        </w:rPr>
        <w:t>aucune personne ne peut etre ecartee d'une procedure de recrutement ou de l'acces e un stage ou e une periode de</w:t>
      </w:r>
    </w:p>
    <w:p>
      <w:r>
        <w:rPr>
          <w:b w:val="0"/>
          <w:color w:val="000000"/>
          <w:sz w:val="22"/>
        </w:rPr>
        <w:t>formation en entreprise, aucun salarie ne peut etre sanctionne, licencie ou faire l'objet d'une mesure discriminatoire,</w:t>
      </w:r>
    </w:p>
    <w:p>
      <w:r>
        <w:rPr>
          <w:b w:val="0"/>
          <w:color w:val="000000"/>
          <w:sz w:val="22"/>
        </w:rPr>
        <w:t>directe ou indirecte, notamment en matiere de remuneration, au sens de l'article L. 3221-3, de mesures d'interessement</w:t>
      </w:r>
    </w:p>
    <w:p>
      <w:r>
        <w:rPr>
          <w:b w:val="0"/>
          <w:color w:val="000000"/>
          <w:sz w:val="22"/>
        </w:rPr>
        <w:t>ou de distribution d'actions, de formation, de reclassement, d'affectation, de qualification, de classification, de</w:t>
      </w:r>
    </w:p>
    <w:p>
      <w:r>
        <w:rPr>
          <w:b w:val="0"/>
          <w:color w:val="000000"/>
          <w:sz w:val="22"/>
        </w:rPr>
        <w:t>promotion professionnelle, de mutation ou de renouvellement de contrat en raison e. de ses activites syndicales ou</w:t>
      </w:r>
    </w:p>
    <w:p>
      <w:r>
        <w:rPr>
          <w:b w:val="0"/>
          <w:color w:val="000000"/>
          <w:sz w:val="22"/>
        </w:rPr>
        <w:t>mutualistes... e. En cas de discrimination (par exemple priver un salarie de formation au motif que son mandat occupe</w:t>
      </w:r>
    </w:p>
    <w:p>
      <w:r>
        <w:rPr>
          <w:b w:val="0"/>
          <w:color w:val="000000"/>
          <w:sz w:val="22"/>
        </w:rPr>
        <w:t>tout son temps Cass. 23 mars 2016 ou encore tenir compte des activites syndicales dans l'entretien d'evaluation</w:t>
      </w:r>
    </w:p>
    <w:p>
      <w:r>
        <w:rPr>
          <w:b w:val="0"/>
          <w:color w:val="000000"/>
          <w:sz w:val="22"/>
        </w:rPr>
        <w:t>professionnelle Cass. 1</w:t>
      </w:r>
    </w:p>
    <w:p>
      <w:r>
        <w:rPr>
          <w:b w:val="0"/>
          <w:color w:val="000000"/>
          <w:sz w:val="22"/>
        </w:rPr>
        <w:t>er</w:t>
      </w:r>
    </w:p>
    <w:p>
      <w:r>
        <w:rPr>
          <w:b w:val="0"/>
          <w:color w:val="000000"/>
          <w:sz w:val="22"/>
        </w:rPr>
        <w:t>fevrier 2017), il incombe au salarie d'apporter la preuve des faits la laissant supposer (Cass.</w:t>
      </w:r>
    </w:p>
    <w:p>
      <w:r>
        <w:rPr>
          <w:b w:val="0"/>
          <w:color w:val="000000"/>
          <w:sz w:val="22"/>
        </w:rPr>
        <w:t>14 septembre 2010). De surcroet, l'adhesion e un syndicat releve de la vie privee. D's lors, le syndicat n'est pas</w:t>
      </w:r>
    </w:p>
    <w:p>
      <w:r>
        <w:rPr>
          <w:b w:val="0"/>
          <w:color w:val="000000"/>
          <w:sz w:val="22"/>
        </w:rPr>
        <w:t>autorise e fournir une liste nominative de ses adherents dans une entreprise sans leur consentement (Cass. 1</w:t>
      </w:r>
    </w:p>
    <w:p>
      <w:r>
        <w:rPr>
          <w:b w:val="0"/>
          <w:color w:val="000000"/>
          <w:sz w:val="22"/>
        </w:rPr>
        <w:t>er</w:t>
      </w:r>
    </w:p>
    <w:p>
      <w:r>
        <w:rPr>
          <w:b w:val="0"/>
          <w:color w:val="000000"/>
          <w:sz w:val="22"/>
        </w:rPr>
        <w:t>d'cembre 2010).</w:t>
      </w:r>
    </w:p>
    <w:p>
      <w:pPr>
        <w:pStyle w:val="Heading2"/>
      </w:pPr>
      <w:r>
        <w:rPr>
          <w:b/>
          <w:color w:val="2F5496"/>
          <w:sz w:val="24"/>
        </w:rPr>
        <w:t>LA REPReSENTATIVITe SYNDICALE II e</w:t>
      </w:r>
    </w:p>
    <w:p>
      <w:pPr>
        <w:pStyle w:val="Heading2"/>
      </w:pPr>
      <w:r>
        <w:rPr>
          <w:b/>
          <w:color w:val="2F5496"/>
          <w:sz w:val="24"/>
        </w:rPr>
        <w:t>CRITeRES GeN'RAUX DE REPReSENTATIVITe A e</w:t>
      </w:r>
    </w:p>
    <w:p>
      <w:r>
        <w:rPr>
          <w:b w:val="0"/>
          <w:color w:val="000000"/>
          <w:sz w:val="22"/>
        </w:rPr>
        <w:t>La representativite gen'rale des organisations syndicales est d'terminee d'apres les criteres cumulatifs suivants (C.</w:t>
      </w:r>
    </w:p>
    <w:p>
      <w:r>
        <w:rPr>
          <w:b w:val="0"/>
          <w:color w:val="000000"/>
          <w:sz w:val="22"/>
        </w:rPr>
        <w:t>trav. L 2121-1) :</w:t>
      </w:r>
    </w:p>
    <w:p>
      <w:pPr>
        <w:pStyle w:val="ListBullet"/>
      </w:pPr>
      <w:r>
        <w:rPr>
          <w:b w:val="0"/>
          <w:color w:val="000000"/>
          <w:sz w:val="22"/>
        </w:rPr>
        <w:t>le respect des valeurs republicaines ;</w:t>
      </w:r>
    </w:p>
    <w:p>
      <w:pPr>
        <w:pStyle w:val="ListBullet"/>
      </w:pPr>
      <w:r>
        <w:rPr>
          <w:b w:val="0"/>
          <w:color w:val="000000"/>
          <w:sz w:val="22"/>
        </w:rPr>
        <w:t>l'independance ;</w:t>
      </w:r>
    </w:p>
    <w:p>
      <w:pPr>
        <w:pStyle w:val="ListBullet"/>
      </w:pPr>
      <w:r>
        <w:rPr>
          <w:b w:val="0"/>
          <w:color w:val="000000"/>
          <w:sz w:val="22"/>
        </w:rPr>
        <w:t>la transparence financiere ;</w:t>
      </w:r>
    </w:p>
    <w:p>
      <w:pPr>
        <w:pStyle w:val="ListBullet"/>
      </w:pPr>
      <w:r>
        <w:rPr>
          <w:b w:val="0"/>
          <w:color w:val="000000"/>
          <w:sz w:val="22"/>
        </w:rPr>
        <w:t>une anciennete minimale de deux ans dans le champ professionnel et geographique couvrant le niveau de</w:t>
      </w:r>
    </w:p>
    <w:p>
      <w:r>
        <w:rPr>
          <w:b w:val="0"/>
          <w:color w:val="000000"/>
          <w:sz w:val="22"/>
        </w:rPr>
        <w:t>n'gociation. Cette anciennete s'apprecie e compter de la date de d'pet l'gal des statuts ;</w:t>
      </w:r>
    </w:p>
    <w:p>
      <w:pPr>
        <w:pStyle w:val="ListBullet"/>
      </w:pPr>
      <w:r>
        <w:rPr>
          <w:b w:val="0"/>
          <w:color w:val="000000"/>
          <w:sz w:val="22"/>
        </w:rPr>
        <w:t>l'audience etablie selon les niveaux de n'gociation ;</w:t>
      </w:r>
    </w:p>
    <w:p>
      <w:pPr>
        <w:pStyle w:val="ListBullet"/>
      </w:pPr>
      <w:r>
        <w:rPr>
          <w:b w:val="0"/>
          <w:color w:val="000000"/>
          <w:sz w:val="22"/>
        </w:rPr>
        <w:t>l'influence, prioritairement caracterisee par l'activite et l'experience ;</w:t>
      </w:r>
    </w:p>
    <w:p>
      <w:pPr>
        <w:pStyle w:val="ListBullet"/>
      </w:pPr>
      <w:r>
        <w:rPr>
          <w:b w:val="0"/>
          <w:color w:val="000000"/>
          <w:sz w:val="22"/>
        </w:rPr>
        <w:t>les effectifs d'adherents et les cotisations.</w:t>
      </w:r>
    </w:p>
    <w:p>
      <w:pPr>
        <w:pStyle w:val="Heading2"/>
      </w:pPr>
      <w:r>
        <w:rPr>
          <w:b/>
          <w:color w:val="2F5496"/>
          <w:sz w:val="24"/>
        </w:rPr>
        <w:t>NIVEAU D'APPReCIATION DE LA REPReSENTATIVITe AU REGARD DU CRITeRE DE L'AUDIENCE B e</w:t>
      </w:r>
    </w:p>
    <w:p>
      <w:pPr>
        <w:pStyle w:val="Heading2"/>
      </w:pPr>
      <w:r>
        <w:rPr>
          <w:b/>
          <w:color w:val="2F5496"/>
          <w:sz w:val="24"/>
        </w:rPr>
        <w:t>NIVEAU DE L'ENTREPRISE OU DE L'eTABLISSEMENT</w:t>
      </w:r>
    </w:p>
    <w:p>
      <w:r>
        <w:rPr>
          <w:b w:val="0"/>
          <w:color w:val="000000"/>
          <w:sz w:val="22"/>
        </w:rPr>
        <w:t>?</w:t>
      </w:r>
    </w:p>
    <w:p>
      <w:r>
        <w:rPr>
          <w:b w:val="0"/>
          <w:color w:val="000000"/>
          <w:sz w:val="22"/>
        </w:rPr>
        <w:t>Representativite dans les entreprises de 11 salaries et plus</w:t>
      </w:r>
    </w:p>
    <w:p>
      <w:r>
        <w:rPr>
          <w:b w:val="0"/>
          <w:color w:val="000000"/>
          <w:sz w:val="22"/>
        </w:rPr>
        <w:t>Dans l'entreprise ou l'etablissement, sont representatives les organisations syndicales qui satisfont aux prec'dents</w:t>
      </w:r>
    </w:p>
    <w:p>
      <w:r>
        <w:rPr>
          <w:b w:val="0"/>
          <w:color w:val="000000"/>
          <w:sz w:val="22"/>
        </w:rPr>
        <w:t>criteres et qui ont recueilli au moins 10% des suffrages exprimes au premier tour des dernieres elections des titulaires au</w:t>
      </w:r>
    </w:p>
    <w:p>
      <w:r>
        <w:rPr>
          <w:b w:val="0"/>
          <w:color w:val="000000"/>
          <w:sz w:val="22"/>
        </w:rPr>
        <w:t>comite d'entreprise ou de la d'l'gation unique du personnel ou, e d'faut, des d'l'gues du personnel, quel que soit le</w:t>
      </w:r>
    </w:p>
    <w:p>
      <w:r>
        <w:rPr>
          <w:b w:val="0"/>
          <w:color w:val="000000"/>
          <w:sz w:val="22"/>
        </w:rPr>
        <w:t>nombre de votants.</w:t>
      </w:r>
    </w:p>
    <w:p>
      <w:r>
        <w:rPr>
          <w:b w:val="0"/>
          <w:color w:val="000000"/>
          <w:sz w:val="22"/>
        </w:rPr>
        <w:t>98</w:t>
      </w:r>
    </w:p>
    <w:p>
      <w:r>
        <w:rPr>
          <w:b w:val="0"/>
          <w:color w:val="000000"/>
          <w:sz w:val="22"/>
        </w:rPr>
        <w:t>editions Corroy e 4 rue de Villars, 42000 Saint-etienne e 04 77 79 92 46 e infos@editions-corroy.fr</w:t>
      </w:r>
    </w:p>
    <w:p>
      <w:r>
        <w:rPr>
          <w:b w:val="0"/>
          <w:color w:val="000000"/>
          <w:sz w:val="22"/>
        </w:rPr>
        <w:t>COLLECTION DCG UE 3 e Droit social - Fiches de cours</w:t>
      </w:r>
    </w:p>
    <w:p>
      <w:r>
        <w:rPr>
          <w:b w:val="0"/>
          <w:color w:val="000000"/>
          <w:sz w:val="22"/>
        </w:rPr>
        <w:t>DCGUE3F.qxp_DCGUE3F 24/07/2025 10:26 Page 98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