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4ABDE5" w14:textId="77777777" w:rsidR="003269D2" w:rsidRPr="00BA3DB2" w:rsidRDefault="003269D2" w:rsidP="003269D2">
      <w:pPr>
        <w:pStyle w:val="Heading1"/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DBMS Technologies Investigation</w:t>
      </w:r>
    </w:p>
    <w:p w14:paraId="438B2D49" w14:textId="7DA015DD" w:rsidR="000E4334" w:rsidRPr="00BA3DB2" w:rsidRDefault="000E4334" w:rsidP="003269D2">
      <w:pPr>
        <w:rPr>
          <w:rFonts w:ascii="Patrick Hand" w:hAnsi="Patrick Hand"/>
        </w:rPr>
      </w:pPr>
    </w:p>
    <w:p w14:paraId="523ADC80" w14:textId="057F97A0" w:rsidR="003269D2" w:rsidRPr="00BA3DB2" w:rsidRDefault="003269D2" w:rsidP="003269D2">
      <w:pPr>
        <w:pStyle w:val="ListParagraph"/>
        <w:numPr>
          <w:ilvl w:val="0"/>
          <w:numId w:val="28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Oracle Database</w:t>
      </w:r>
    </w:p>
    <w:p w14:paraId="0AE88190" w14:textId="48700F32" w:rsidR="003269D2" w:rsidRPr="00BA3DB2" w:rsidRDefault="003269D2" w:rsidP="003269D2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hAnsi="Patrick Hand"/>
          <w:b/>
          <w:bCs/>
        </w:rPr>
        <w:t>Definition:</w:t>
      </w:r>
      <w:r w:rsidRPr="00BA3DB2">
        <w:rPr>
          <w:rFonts w:ascii="Patrick Hand" w:hAnsi="Patrick Hand"/>
        </w:rPr>
        <w:t xml:space="preserve"> </w:t>
      </w:r>
      <w:r w:rsidRPr="00BA3DB2">
        <w:rPr>
          <w:rFonts w:ascii="Patrick Hand" w:eastAsia="Calibri" w:hAnsi="Patrick Hand" w:cs="Calibri"/>
        </w:rPr>
        <w:t>it refers to</w:t>
      </w:r>
      <w:r w:rsidRPr="00BA3DB2">
        <w:rPr>
          <w:rFonts w:ascii="Patrick Hand" w:eastAsia="Calibri" w:hAnsi="Patrick Hand" w:cs="Calibri"/>
        </w:rPr>
        <w:t xml:space="preserve"> a commercial, enterprise-grade relational database management system developed by Oracle Corporation.</w:t>
      </w:r>
    </w:p>
    <w:p w14:paraId="0E03D20D" w14:textId="77777777" w:rsidR="00ED2937" w:rsidRPr="00BA3DB2" w:rsidRDefault="00ED2937" w:rsidP="00ED2937">
      <w:pPr>
        <w:pStyle w:val="ListParagraph"/>
        <w:ind w:left="1080"/>
        <w:rPr>
          <w:rFonts w:ascii="Patrick Hand" w:hAnsi="Patrick Hand"/>
        </w:rPr>
      </w:pPr>
    </w:p>
    <w:p w14:paraId="092E3093" w14:textId="5F41B49A" w:rsidR="003269D2" w:rsidRPr="00BA3DB2" w:rsidRDefault="003269D2" w:rsidP="003269D2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industries and environments</w:t>
      </w:r>
    </w:p>
    <w:p w14:paraId="76BA57A0" w14:textId="4E9AB6AB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B</w:t>
      </w:r>
      <w:r w:rsidRPr="00BA3DB2">
        <w:rPr>
          <w:rFonts w:ascii="Patrick Hand" w:eastAsia="Calibri" w:hAnsi="Patrick Hand" w:cs="Calibri"/>
        </w:rPr>
        <w:t>anking</w:t>
      </w:r>
    </w:p>
    <w:p w14:paraId="2D2383CC" w14:textId="09398C67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T</w:t>
      </w:r>
      <w:r w:rsidRPr="00BA3DB2">
        <w:rPr>
          <w:rFonts w:ascii="Patrick Hand" w:eastAsia="Calibri" w:hAnsi="Patrick Hand" w:cs="Calibri"/>
        </w:rPr>
        <w:t>elecommunications</w:t>
      </w:r>
    </w:p>
    <w:p w14:paraId="59D9DAE6" w14:textId="4E7F7090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A</w:t>
      </w:r>
      <w:r w:rsidRPr="00BA3DB2">
        <w:rPr>
          <w:rFonts w:ascii="Patrick Hand" w:eastAsia="Calibri" w:hAnsi="Patrick Hand" w:cs="Calibri"/>
        </w:rPr>
        <w:t>irlines</w:t>
      </w:r>
    </w:p>
    <w:p w14:paraId="4B8BEBDF" w14:textId="30F0CF56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I</w:t>
      </w:r>
      <w:r w:rsidRPr="00BA3DB2">
        <w:rPr>
          <w:rFonts w:ascii="Patrick Hand" w:eastAsia="Calibri" w:hAnsi="Patrick Hand" w:cs="Calibri"/>
        </w:rPr>
        <w:t>nsurance</w:t>
      </w:r>
    </w:p>
    <w:p w14:paraId="09AB12B4" w14:textId="439DEAE1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large government system</w:t>
      </w:r>
    </w:p>
    <w:p w14:paraId="1C488F62" w14:textId="77777777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46BF0C5C" w14:textId="0771CCD5" w:rsidR="00ED2937" w:rsidRPr="00BA3DB2" w:rsidRDefault="003269D2" w:rsidP="001C2DAA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Enterprise vs. open-source usage</w:t>
      </w:r>
      <w:r w:rsidRPr="00BA3DB2">
        <w:rPr>
          <w:rFonts w:ascii="Patrick Hand" w:eastAsia="Calibri" w:hAnsi="Patrick Hand" w:cs="Calibri"/>
          <w:b/>
          <w:bCs/>
        </w:rPr>
        <w:t xml:space="preserve">: </w:t>
      </w:r>
      <w:r w:rsidRPr="00BA3DB2">
        <w:rPr>
          <w:rFonts w:ascii="Patrick Hand" w:hAnsi="Patrick Hand"/>
        </w:rPr>
        <w:t>Oracle is a paid commercial database, mainly used by large enterprises. It does not have a free full-featured version for production use.</w:t>
      </w:r>
    </w:p>
    <w:p w14:paraId="33CBB071" w14:textId="77777777" w:rsidR="001C2DAA" w:rsidRPr="00BA3DB2" w:rsidRDefault="001C2DAA" w:rsidP="001C2DAA">
      <w:pPr>
        <w:pStyle w:val="ListParagraph"/>
        <w:ind w:left="1080"/>
        <w:rPr>
          <w:rFonts w:ascii="Patrick Hand" w:hAnsi="Patrick Han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87"/>
        <w:gridCol w:w="4183"/>
      </w:tblGrid>
      <w:tr w:rsidR="003269D2" w:rsidRPr="00BA3DB2" w14:paraId="7052885A" w14:textId="77777777" w:rsidTr="003269D2">
        <w:tc>
          <w:tcPr>
            <w:tcW w:w="4675" w:type="dxa"/>
          </w:tcPr>
          <w:p w14:paraId="73520CB3" w14:textId="4AD94803" w:rsidR="003269D2" w:rsidRPr="00BA3DB2" w:rsidRDefault="003269D2" w:rsidP="003269D2">
            <w:pPr>
              <w:pStyle w:val="ListParagraph"/>
              <w:tabs>
                <w:tab w:val="left" w:pos="24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Strengths</w:t>
            </w:r>
          </w:p>
        </w:tc>
        <w:tc>
          <w:tcPr>
            <w:tcW w:w="4675" w:type="dxa"/>
          </w:tcPr>
          <w:p w14:paraId="2DBE15AE" w14:textId="1A1DF13E" w:rsidR="003269D2" w:rsidRPr="00BA3DB2" w:rsidRDefault="003269D2" w:rsidP="003269D2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Trade-offs</w:t>
            </w:r>
          </w:p>
        </w:tc>
      </w:tr>
      <w:tr w:rsidR="003269D2" w:rsidRPr="00BA3DB2" w14:paraId="3CD91A30" w14:textId="77777777" w:rsidTr="003269D2">
        <w:tc>
          <w:tcPr>
            <w:tcW w:w="4675" w:type="dxa"/>
          </w:tcPr>
          <w:p w14:paraId="2945E43A" w14:textId="0CAC796E" w:rsidR="003269D2" w:rsidRPr="00BA3DB2" w:rsidRDefault="003269D2" w:rsidP="003269D2">
            <w:pPr>
              <w:pStyle w:val="ListParagraph"/>
              <w:tabs>
                <w:tab w:val="left" w:pos="2805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Extremely high reliability at massive scale</w:t>
            </w:r>
          </w:p>
        </w:tc>
        <w:tc>
          <w:tcPr>
            <w:tcW w:w="4675" w:type="dxa"/>
          </w:tcPr>
          <w:p w14:paraId="79513E8A" w14:textId="2A6B6AEA" w:rsidR="003269D2" w:rsidRPr="00BA3DB2" w:rsidRDefault="003269D2" w:rsidP="003269D2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High licensing and infrastructure cost</w:t>
            </w:r>
          </w:p>
        </w:tc>
      </w:tr>
      <w:tr w:rsidR="003269D2" w:rsidRPr="00BA3DB2" w14:paraId="3FB3EE72" w14:textId="77777777" w:rsidTr="003269D2">
        <w:tc>
          <w:tcPr>
            <w:tcW w:w="4675" w:type="dxa"/>
          </w:tcPr>
          <w:p w14:paraId="6FCE6632" w14:textId="4FBB185F" w:rsidR="003269D2" w:rsidRPr="00BA3DB2" w:rsidRDefault="003269D2" w:rsidP="003269D2">
            <w:pPr>
              <w:pStyle w:val="ListParagraph"/>
              <w:tabs>
                <w:tab w:val="left" w:pos="321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advanced security and auditing features</w:t>
            </w:r>
          </w:p>
        </w:tc>
        <w:tc>
          <w:tcPr>
            <w:tcW w:w="4675" w:type="dxa"/>
          </w:tcPr>
          <w:p w14:paraId="5C33864C" w14:textId="57A2E32E" w:rsidR="003269D2" w:rsidRPr="00BA3DB2" w:rsidRDefault="003269D2" w:rsidP="003269D2">
            <w:pPr>
              <w:pStyle w:val="ListParagraph"/>
              <w:tabs>
                <w:tab w:val="left" w:pos="12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requires specially trained database administrators (Oracle DBAs)</w:t>
            </w:r>
          </w:p>
        </w:tc>
      </w:tr>
      <w:tr w:rsidR="003269D2" w:rsidRPr="00BA3DB2" w14:paraId="1C583509" w14:textId="77777777" w:rsidTr="003269D2">
        <w:tc>
          <w:tcPr>
            <w:tcW w:w="4675" w:type="dxa"/>
          </w:tcPr>
          <w:p w14:paraId="74CF6746" w14:textId="78D22B12" w:rsidR="003269D2" w:rsidRPr="00BA3DB2" w:rsidRDefault="003269D2" w:rsidP="003269D2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mature backup and disaster-recovery tooling (</w:t>
            </w:r>
            <w:proofErr w:type="gramStart"/>
            <w:r w:rsidRPr="00BA3DB2">
              <w:rPr>
                <w:rFonts w:ascii="Patrick Hand" w:eastAsia="Calibri" w:hAnsi="Patrick Hand" w:cs="Calibri"/>
              </w:rPr>
              <w:t>e.g.</w:t>
            </w:r>
            <w:proofErr w:type="gramEnd"/>
            <w:r w:rsidRPr="00BA3DB2">
              <w:rPr>
                <w:rFonts w:ascii="Patrick Hand" w:eastAsia="Calibri" w:hAnsi="Patrick Hand" w:cs="Calibri"/>
              </w:rPr>
              <w:t xml:space="preserve"> Recovery Manager)</w:t>
            </w:r>
          </w:p>
        </w:tc>
        <w:tc>
          <w:tcPr>
            <w:tcW w:w="4675" w:type="dxa"/>
          </w:tcPr>
          <w:p w14:paraId="53B9DCCB" w14:textId="737C55AE" w:rsidR="003269D2" w:rsidRPr="00BA3DB2" w:rsidRDefault="003269D2" w:rsidP="003269D2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complex to configure and tune</w:t>
            </w:r>
          </w:p>
        </w:tc>
      </w:tr>
      <w:tr w:rsidR="003269D2" w:rsidRPr="00BA3DB2" w14:paraId="48FBCCEF" w14:textId="77777777" w:rsidTr="003269D2">
        <w:tc>
          <w:tcPr>
            <w:tcW w:w="4675" w:type="dxa"/>
          </w:tcPr>
          <w:p w14:paraId="7EF75336" w14:textId="746715D3" w:rsidR="003269D2" w:rsidRPr="00BA3DB2" w:rsidRDefault="003269D2" w:rsidP="003269D2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dedicated vendor support with guaranteed response times</w:t>
            </w:r>
          </w:p>
        </w:tc>
        <w:tc>
          <w:tcPr>
            <w:tcW w:w="4675" w:type="dxa"/>
          </w:tcPr>
          <w:p w14:paraId="3517A041" w14:textId="1E9EABBB" w:rsidR="003269D2" w:rsidRPr="00BA3DB2" w:rsidRDefault="003269D2" w:rsidP="003269D2">
            <w:pPr>
              <w:spacing w:after="16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 xml:space="preserve">can be disproportionately expensive for </w:t>
            </w:r>
            <w:r w:rsidRPr="00BA3DB2">
              <w:rPr>
                <w:rFonts w:ascii="Patrick Hand" w:eastAsia="Calibri" w:hAnsi="Patrick Hand" w:cs="Calibri"/>
              </w:rPr>
              <w:t>organizations</w:t>
            </w:r>
            <w:r w:rsidRPr="00BA3DB2">
              <w:rPr>
                <w:rFonts w:ascii="Patrick Hand" w:eastAsia="Calibri" w:hAnsi="Patrick Hand" w:cs="Calibri"/>
              </w:rPr>
              <w:t xml:space="preserve"> that do not need its full capability.</w:t>
            </w:r>
          </w:p>
          <w:p w14:paraId="7140409D" w14:textId="666B9BBA" w:rsidR="003269D2" w:rsidRPr="00BA3DB2" w:rsidRDefault="003269D2" w:rsidP="003269D2">
            <w:pPr>
              <w:pStyle w:val="ListParagraph"/>
              <w:tabs>
                <w:tab w:val="left" w:pos="1140"/>
              </w:tabs>
              <w:ind w:left="0"/>
              <w:jc w:val="center"/>
              <w:rPr>
                <w:rFonts w:ascii="Patrick Hand" w:hAnsi="Patrick Hand"/>
              </w:rPr>
            </w:pPr>
          </w:p>
        </w:tc>
      </w:tr>
    </w:tbl>
    <w:p w14:paraId="34307E20" w14:textId="77777777" w:rsidR="003269D2" w:rsidRPr="00BA3DB2" w:rsidRDefault="003269D2" w:rsidP="003269D2">
      <w:pPr>
        <w:pStyle w:val="ListParagraph"/>
        <w:ind w:left="1080"/>
        <w:rPr>
          <w:rFonts w:ascii="Patrick Hand" w:hAnsi="Patrick Hand"/>
        </w:rPr>
      </w:pPr>
    </w:p>
    <w:p w14:paraId="0173CAE1" w14:textId="46E08836" w:rsidR="003269D2" w:rsidRPr="00BA3DB2" w:rsidRDefault="003269D2" w:rsidP="003269D2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tools</w:t>
      </w:r>
      <w:r w:rsidRPr="00BA3DB2">
        <w:rPr>
          <w:rFonts w:ascii="Patrick Hand" w:eastAsia="Calibri" w:hAnsi="Patrick Hand" w:cs="Calibri"/>
          <w:b/>
          <w:bCs/>
        </w:rPr>
        <w:t>:</w:t>
      </w:r>
    </w:p>
    <w:p w14:paraId="2ED64D3F" w14:textId="0C4A9100" w:rsidR="003269D2" w:rsidRPr="00BA3DB2" w:rsidRDefault="003269D2" w:rsidP="003269D2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Oracle SQL Developer (query and schema management)</w:t>
      </w:r>
    </w:p>
    <w:p w14:paraId="23A965CC" w14:textId="654C6C4F" w:rsidR="003269D2" w:rsidRPr="00BA3DB2" w:rsidRDefault="003269D2" w:rsidP="003269D2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Oracle Enterprise Manager (monitoring and administration</w:t>
      </w:r>
      <w:r w:rsidRPr="00BA3DB2">
        <w:rPr>
          <w:rFonts w:ascii="Patrick Hand" w:eastAsia="Calibri" w:hAnsi="Patrick Hand" w:cs="Calibri"/>
        </w:rPr>
        <w:t>)</w:t>
      </w:r>
    </w:p>
    <w:p w14:paraId="3FE3F621" w14:textId="2002F52A" w:rsidR="003269D2" w:rsidRPr="00BA3DB2" w:rsidRDefault="003269D2" w:rsidP="003269D2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Recovery Manager – RMAN (backup/recovery)</w:t>
      </w:r>
    </w:p>
    <w:p w14:paraId="2C840A3A" w14:textId="77777777" w:rsidR="001C2DAA" w:rsidRPr="00BA3DB2" w:rsidRDefault="001C2DAA" w:rsidP="001C2DAA">
      <w:pPr>
        <w:pStyle w:val="ListParagraph"/>
        <w:ind w:left="1800"/>
        <w:rPr>
          <w:rFonts w:ascii="Patrick Hand" w:hAnsi="Patrick Hand"/>
        </w:rPr>
      </w:pPr>
    </w:p>
    <w:p w14:paraId="30A87B3B" w14:textId="5663E527" w:rsidR="001C2DAA" w:rsidRPr="00BA3DB2" w:rsidRDefault="001C2DAA" w:rsidP="001C2DAA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hAnsi="Patrick Hand"/>
          <w:b/>
          <w:bCs/>
        </w:rPr>
        <w:t>Cloud/enterprise integration</w:t>
      </w:r>
      <w:r w:rsidRPr="00BA3DB2">
        <w:rPr>
          <w:rFonts w:ascii="Patrick Hand" w:hAnsi="Patrick Hand"/>
          <w:b/>
          <w:bCs/>
        </w:rPr>
        <w:t>:</w:t>
      </w:r>
      <w:r w:rsidRPr="00BA3DB2">
        <w:rPr>
          <w:rFonts w:ascii="Patrick Hand" w:hAnsi="Patrick Hand"/>
        </w:rPr>
        <w:t xml:space="preserve"> </w:t>
      </w:r>
      <w:r w:rsidRPr="00BA3DB2">
        <w:rPr>
          <w:rFonts w:ascii="Patrick Hand" w:hAnsi="Patrick Hand"/>
        </w:rPr>
        <w:t>Oracle Database has strong integration with Oracle Cloud Infrastructure (OCI) and other Oracle enterprise products. It can also be deployed on other major cloud platforms.</w:t>
      </w:r>
    </w:p>
    <w:p w14:paraId="7FC98632" w14:textId="77777777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7F57557D" w14:textId="3E106F1D" w:rsidR="003269D2" w:rsidRPr="00BA3DB2" w:rsidRDefault="003269D2" w:rsidP="003269D2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Things to consider before choosing:</w:t>
      </w:r>
    </w:p>
    <w:p w14:paraId="17836F20" w14:textId="789BD048" w:rsidR="003269D2" w:rsidRPr="00BA3DB2" w:rsidRDefault="003269D2" w:rsidP="003269D2">
      <w:pPr>
        <w:pStyle w:val="ListParagraph"/>
        <w:numPr>
          <w:ilvl w:val="0"/>
          <w:numId w:val="33"/>
        </w:numPr>
        <w:rPr>
          <w:rFonts w:ascii="Patrick Hand" w:hAnsi="Patrick Hand"/>
          <w:sz w:val="20"/>
          <w:szCs w:val="20"/>
        </w:rPr>
      </w:pPr>
      <w:r w:rsidRPr="00BA3DB2">
        <w:rPr>
          <w:rFonts w:ascii="Patrick Hand" w:eastAsia="Calibri" w:hAnsi="Patrick Hand" w:cs="Calibri"/>
          <w:sz w:val="20"/>
          <w:szCs w:val="20"/>
        </w:rPr>
        <w:t xml:space="preserve">Whether the </w:t>
      </w:r>
      <w:r w:rsidRPr="00BA3DB2">
        <w:rPr>
          <w:rFonts w:ascii="Patrick Hand" w:eastAsia="Calibri" w:hAnsi="Patrick Hand" w:cs="Calibri"/>
          <w:sz w:val="20"/>
          <w:szCs w:val="20"/>
        </w:rPr>
        <w:t>organization</w:t>
      </w:r>
      <w:r w:rsidRPr="00BA3DB2">
        <w:rPr>
          <w:rFonts w:ascii="Patrick Hand" w:eastAsia="Calibri" w:hAnsi="Patrick Hand" w:cs="Calibri"/>
          <w:sz w:val="20"/>
          <w:szCs w:val="20"/>
        </w:rPr>
        <w:t xml:space="preserve"> can absorb the licensing cost</w:t>
      </w:r>
      <w:r w:rsidR="00ED2937" w:rsidRPr="00BA3DB2">
        <w:rPr>
          <w:rFonts w:ascii="Patrick Hand" w:eastAsia="Calibri" w:hAnsi="Patrick Hand" w:cs="Calibri"/>
          <w:sz w:val="20"/>
          <w:szCs w:val="20"/>
        </w:rPr>
        <w:t>?</w:t>
      </w:r>
    </w:p>
    <w:p w14:paraId="7F2F422B" w14:textId="0BE8AF5A" w:rsidR="003269D2" w:rsidRPr="00BA3DB2" w:rsidRDefault="003269D2" w:rsidP="003269D2">
      <w:pPr>
        <w:pStyle w:val="ListParagraph"/>
        <w:numPr>
          <w:ilvl w:val="0"/>
          <w:numId w:val="33"/>
        </w:numPr>
        <w:rPr>
          <w:rFonts w:ascii="Patrick Hand" w:hAnsi="Patrick Hand"/>
          <w:sz w:val="20"/>
          <w:szCs w:val="20"/>
        </w:rPr>
      </w:pPr>
      <w:r w:rsidRPr="00BA3DB2">
        <w:rPr>
          <w:rFonts w:ascii="Patrick Hand" w:eastAsia="Calibri" w:hAnsi="Patrick Hand" w:cs="Calibri"/>
          <w:sz w:val="20"/>
          <w:szCs w:val="20"/>
        </w:rPr>
        <w:t xml:space="preserve">whether </w:t>
      </w:r>
      <w:r w:rsidRPr="00BA3DB2">
        <w:rPr>
          <w:rFonts w:ascii="Patrick Hand" w:eastAsia="Calibri" w:hAnsi="Patrick Hand" w:cs="Calibri"/>
          <w:sz w:val="20"/>
          <w:szCs w:val="20"/>
        </w:rPr>
        <w:t>specialized</w:t>
      </w:r>
      <w:r w:rsidRPr="00BA3DB2">
        <w:rPr>
          <w:rFonts w:ascii="Patrick Hand" w:eastAsia="Calibri" w:hAnsi="Patrick Hand" w:cs="Calibri"/>
          <w:sz w:val="20"/>
          <w:szCs w:val="20"/>
        </w:rPr>
        <w:t xml:space="preserve"> staff are available or affordable</w:t>
      </w:r>
      <w:r w:rsidR="00ED2937" w:rsidRPr="00BA3DB2">
        <w:rPr>
          <w:rFonts w:ascii="Patrick Hand" w:eastAsia="Calibri" w:hAnsi="Patrick Hand" w:cs="Calibri"/>
          <w:sz w:val="20"/>
          <w:szCs w:val="20"/>
        </w:rPr>
        <w:t>?</w:t>
      </w:r>
    </w:p>
    <w:p w14:paraId="1FECFF44" w14:textId="38118D1B" w:rsidR="003269D2" w:rsidRPr="00BA3DB2" w:rsidRDefault="003269D2" w:rsidP="003269D2">
      <w:pPr>
        <w:pStyle w:val="ListParagraph"/>
        <w:numPr>
          <w:ilvl w:val="0"/>
          <w:numId w:val="33"/>
        </w:numPr>
        <w:rPr>
          <w:rFonts w:ascii="Patrick Hand" w:hAnsi="Patrick Hand"/>
          <w:sz w:val="20"/>
          <w:szCs w:val="20"/>
        </w:rPr>
      </w:pPr>
      <w:r w:rsidRPr="00BA3DB2">
        <w:rPr>
          <w:rFonts w:ascii="Patrick Hand" w:eastAsia="Calibri" w:hAnsi="Patrick Hand" w:cs="Calibri"/>
          <w:sz w:val="20"/>
          <w:szCs w:val="20"/>
        </w:rPr>
        <w:t>whether the workload genuinely requires Oracle-level reliability</w:t>
      </w:r>
      <w:r w:rsidR="00ED2937" w:rsidRPr="00BA3DB2">
        <w:rPr>
          <w:rFonts w:ascii="Patrick Hand" w:eastAsia="Calibri" w:hAnsi="Patrick Hand" w:cs="Calibri"/>
          <w:sz w:val="20"/>
          <w:szCs w:val="20"/>
        </w:rPr>
        <w:t>?</w:t>
      </w:r>
    </w:p>
    <w:p w14:paraId="18556FF0" w14:textId="33B77BCF" w:rsidR="006C1E7F" w:rsidRPr="00BA3DB2" w:rsidRDefault="006C1E7F" w:rsidP="001C2DAA">
      <w:pPr>
        <w:pStyle w:val="ListParagraph"/>
        <w:numPr>
          <w:ilvl w:val="0"/>
          <w:numId w:val="33"/>
        </w:numPr>
        <w:rPr>
          <w:rFonts w:ascii="Patrick Hand" w:hAnsi="Patrick Hand"/>
          <w:sz w:val="20"/>
          <w:szCs w:val="20"/>
        </w:rPr>
      </w:pPr>
      <w:r w:rsidRPr="00BA3DB2">
        <w:rPr>
          <w:rFonts w:ascii="Patrick Hand" w:eastAsia="Calibri" w:hAnsi="Patrick Hand" w:cs="Calibri"/>
          <w:sz w:val="20"/>
          <w:szCs w:val="20"/>
        </w:rPr>
        <w:t>whether a lower-cost alternative would be sufficient</w:t>
      </w:r>
      <w:r w:rsidRPr="00BA3DB2">
        <w:rPr>
          <w:rFonts w:ascii="Patrick Hand" w:eastAsia="Calibri" w:hAnsi="Patrick Hand" w:cs="Calibri"/>
          <w:sz w:val="20"/>
          <w:szCs w:val="20"/>
        </w:rPr>
        <w:t>?</w:t>
      </w:r>
    </w:p>
    <w:p w14:paraId="412B64AB" w14:textId="7F5854B0" w:rsidR="003269D2" w:rsidRPr="00BA3DB2" w:rsidRDefault="003269D2" w:rsidP="003269D2">
      <w:pPr>
        <w:pStyle w:val="ListParagraph"/>
        <w:numPr>
          <w:ilvl w:val="0"/>
          <w:numId w:val="1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lastRenderedPageBreak/>
        <w:t>Microsoft SQL Server</w:t>
      </w:r>
    </w:p>
    <w:p w14:paraId="0F5BE4C6" w14:textId="3ACCC8C3" w:rsidR="00ED2937" w:rsidRPr="00BA3DB2" w:rsidRDefault="003269D2" w:rsidP="00953CF9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hAnsi="Patrick Hand"/>
          <w:b/>
          <w:bCs/>
        </w:rPr>
        <w:t>Definition:</w:t>
      </w:r>
      <w:r w:rsidRPr="00BA3DB2">
        <w:rPr>
          <w:rFonts w:ascii="Patrick Hand" w:hAnsi="Patrick Hand"/>
        </w:rPr>
        <w:t xml:space="preserve"> </w:t>
      </w:r>
      <w:r w:rsidRPr="00BA3DB2">
        <w:rPr>
          <w:rFonts w:ascii="Patrick Hand" w:eastAsia="Calibri" w:hAnsi="Patrick Hand" w:cs="Calibri"/>
        </w:rPr>
        <w:t xml:space="preserve">it refers </w:t>
      </w:r>
      <w:r w:rsidR="00C33FD9" w:rsidRPr="00BA3DB2">
        <w:rPr>
          <w:rFonts w:ascii="Patrick Hand" w:eastAsia="Calibri" w:hAnsi="Patrick Hand" w:cs="Calibri"/>
        </w:rPr>
        <w:t>to</w:t>
      </w:r>
      <w:r w:rsidRPr="00BA3DB2">
        <w:rPr>
          <w:rFonts w:ascii="Patrick Hand" w:eastAsia="Calibri" w:hAnsi="Patrick Hand" w:cs="Calibri"/>
        </w:rPr>
        <w:t xml:space="preserve"> a commercial relational database management system built by Microsoft, designed to integrate tightly with the broader Microsoft technology ecosystem </w:t>
      </w:r>
    </w:p>
    <w:p w14:paraId="5D3EAC97" w14:textId="77777777" w:rsidR="00ED2937" w:rsidRPr="00BA3DB2" w:rsidRDefault="00ED2937" w:rsidP="00ED2937">
      <w:pPr>
        <w:pStyle w:val="ListParagraph"/>
        <w:ind w:left="1080"/>
        <w:rPr>
          <w:rFonts w:ascii="Patrick Hand" w:hAnsi="Patrick Hand"/>
        </w:rPr>
      </w:pPr>
    </w:p>
    <w:p w14:paraId="2D842562" w14:textId="7518283E" w:rsidR="003269D2" w:rsidRPr="00BA3DB2" w:rsidRDefault="003269D2" w:rsidP="00ED2937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industries and environments</w:t>
      </w:r>
    </w:p>
    <w:p w14:paraId="518A7006" w14:textId="44A63936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C</w:t>
      </w:r>
      <w:r w:rsidRPr="00BA3DB2">
        <w:rPr>
          <w:rFonts w:ascii="Patrick Hand" w:eastAsia="Calibri" w:hAnsi="Patrick Hand" w:cs="Calibri"/>
        </w:rPr>
        <w:t>orporate IT departments</w:t>
      </w:r>
      <w:r w:rsidRPr="00BA3DB2">
        <w:rPr>
          <w:rFonts w:ascii="Patrick Hand" w:eastAsia="Calibri" w:hAnsi="Patrick Hand" w:cs="Calibri"/>
        </w:rPr>
        <w:t xml:space="preserve"> </w:t>
      </w:r>
    </w:p>
    <w:p w14:paraId="522303A8" w14:textId="33BE60AD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F</w:t>
      </w:r>
      <w:r w:rsidRPr="00BA3DB2">
        <w:rPr>
          <w:rFonts w:ascii="Patrick Hand" w:eastAsia="Calibri" w:hAnsi="Patrick Hand" w:cs="Calibri"/>
        </w:rPr>
        <w:t>inancial services firms</w:t>
      </w:r>
      <w:r w:rsidRPr="00BA3DB2">
        <w:rPr>
          <w:rFonts w:ascii="Patrick Hand" w:eastAsia="Calibri" w:hAnsi="Patrick Hand" w:cs="Calibri"/>
        </w:rPr>
        <w:t xml:space="preserve"> </w:t>
      </w:r>
    </w:p>
    <w:p w14:paraId="115F61B5" w14:textId="3184F307" w:rsidR="003269D2" w:rsidRPr="00BA3DB2" w:rsidRDefault="003269D2" w:rsidP="003269D2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R</w:t>
      </w:r>
      <w:r w:rsidRPr="00BA3DB2">
        <w:rPr>
          <w:rFonts w:ascii="Patrick Hand" w:eastAsia="Calibri" w:hAnsi="Patrick Hand" w:cs="Calibri"/>
        </w:rPr>
        <w:t>etail and manufacturing companies</w:t>
      </w:r>
      <w:r w:rsidRPr="00BA3DB2">
        <w:rPr>
          <w:rFonts w:ascii="Patrick Hand" w:eastAsia="Calibri" w:hAnsi="Patrick Hand" w:cs="Calibri"/>
        </w:rPr>
        <w:t xml:space="preserve"> </w:t>
      </w:r>
    </w:p>
    <w:p w14:paraId="546C2690" w14:textId="77777777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0D127E3F" w14:textId="795EB5DA" w:rsidR="003269D2" w:rsidRPr="00BA3DB2" w:rsidRDefault="003269D2" w:rsidP="003269D2">
      <w:pPr>
        <w:pStyle w:val="ListParagraph"/>
        <w:ind w:left="1080"/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 xml:space="preserve">Enterprise vs. open-source usage: </w:t>
      </w:r>
      <w:r w:rsidR="00C33FD9" w:rsidRPr="00BA3DB2">
        <w:rPr>
          <w:rFonts w:ascii="Patrick Hand" w:hAnsi="Patrick Hand"/>
        </w:rPr>
        <w:t>SQL Server is mainly a paid commercial database. It has a free Express version, but it has limits and is mainly for small applications.</w:t>
      </w:r>
    </w:p>
    <w:p w14:paraId="41736B59" w14:textId="77777777" w:rsidR="00ED2937" w:rsidRPr="00BA3DB2" w:rsidRDefault="00ED2937" w:rsidP="003269D2">
      <w:pPr>
        <w:pStyle w:val="ListParagraph"/>
        <w:ind w:left="1080"/>
        <w:rPr>
          <w:rFonts w:ascii="Patrick Hand" w:hAnsi="Patrick Han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8"/>
        <w:gridCol w:w="4142"/>
      </w:tblGrid>
      <w:tr w:rsidR="003269D2" w:rsidRPr="00BA3DB2" w14:paraId="10430A48" w14:textId="77777777" w:rsidTr="00C33FD9">
        <w:tc>
          <w:tcPr>
            <w:tcW w:w="4128" w:type="dxa"/>
          </w:tcPr>
          <w:p w14:paraId="1981FF58" w14:textId="77777777" w:rsidR="003269D2" w:rsidRPr="00BA3DB2" w:rsidRDefault="003269D2" w:rsidP="009929A5">
            <w:pPr>
              <w:pStyle w:val="ListParagraph"/>
              <w:tabs>
                <w:tab w:val="left" w:pos="24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Strengths</w:t>
            </w:r>
          </w:p>
        </w:tc>
        <w:tc>
          <w:tcPr>
            <w:tcW w:w="4142" w:type="dxa"/>
          </w:tcPr>
          <w:p w14:paraId="2B2D9F3F" w14:textId="77777777" w:rsidR="003269D2" w:rsidRPr="00BA3DB2" w:rsidRDefault="003269D2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Trade-offs</w:t>
            </w:r>
          </w:p>
        </w:tc>
      </w:tr>
      <w:tr w:rsidR="003269D2" w:rsidRPr="00BA3DB2" w14:paraId="7ACD66FA" w14:textId="77777777" w:rsidTr="00C33FD9">
        <w:tc>
          <w:tcPr>
            <w:tcW w:w="4128" w:type="dxa"/>
          </w:tcPr>
          <w:p w14:paraId="76EE3030" w14:textId="273C37DE" w:rsidR="003269D2" w:rsidRPr="00BA3DB2" w:rsidRDefault="009569A7" w:rsidP="00C33FD9">
            <w:pPr>
              <w:pStyle w:val="ListParagraph"/>
              <w:tabs>
                <w:tab w:val="left" w:pos="2805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hAnsi="Patrick Hand"/>
              </w:rPr>
              <w:t>Deep integration with Microsoft products</w:t>
            </w:r>
          </w:p>
        </w:tc>
        <w:tc>
          <w:tcPr>
            <w:tcW w:w="4142" w:type="dxa"/>
          </w:tcPr>
          <w:p w14:paraId="2ABB9EF2" w14:textId="2F938656" w:rsidR="003269D2" w:rsidRPr="00BA3DB2" w:rsidRDefault="00C33FD9" w:rsidP="00C33FD9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Licensing costs</w:t>
            </w:r>
          </w:p>
        </w:tc>
      </w:tr>
      <w:tr w:rsidR="003269D2" w:rsidRPr="00BA3DB2" w14:paraId="7CC0083F" w14:textId="77777777" w:rsidTr="00C33FD9">
        <w:tc>
          <w:tcPr>
            <w:tcW w:w="4128" w:type="dxa"/>
          </w:tcPr>
          <w:p w14:paraId="34F48673" w14:textId="31731238" w:rsidR="003269D2" w:rsidRPr="00BA3DB2" w:rsidRDefault="00C33FD9" w:rsidP="00C33FD9">
            <w:pPr>
              <w:pStyle w:val="ListParagraph"/>
              <w:tabs>
                <w:tab w:val="left" w:pos="321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low-friction integration with other Microsoft products</w:t>
            </w:r>
          </w:p>
        </w:tc>
        <w:tc>
          <w:tcPr>
            <w:tcW w:w="4142" w:type="dxa"/>
          </w:tcPr>
          <w:p w14:paraId="23D6A68C" w14:textId="56B0ED30" w:rsidR="003269D2" w:rsidRPr="00BA3DB2" w:rsidRDefault="00C33FD9" w:rsidP="00C33FD9">
            <w:pPr>
              <w:pStyle w:val="ListParagraph"/>
              <w:tabs>
                <w:tab w:val="left" w:pos="12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still add up at scale</w:t>
            </w:r>
          </w:p>
        </w:tc>
      </w:tr>
      <w:tr w:rsidR="003269D2" w:rsidRPr="00BA3DB2" w14:paraId="525B0977" w14:textId="77777777" w:rsidTr="00C33FD9">
        <w:tc>
          <w:tcPr>
            <w:tcW w:w="4128" w:type="dxa"/>
          </w:tcPr>
          <w:p w14:paraId="6E094C59" w14:textId="6BEE9E1F" w:rsidR="003269D2" w:rsidRPr="00BA3DB2" w:rsidRDefault="00C33FD9" w:rsidP="00C33FD9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strong built-in security tied to Active Directory</w:t>
            </w:r>
          </w:p>
        </w:tc>
        <w:tc>
          <w:tcPr>
            <w:tcW w:w="4142" w:type="dxa"/>
          </w:tcPr>
          <w:p w14:paraId="75C2EF16" w14:textId="176AF6E9" w:rsidR="003269D2" w:rsidRPr="00BA3DB2" w:rsidRDefault="00C33FD9" w:rsidP="00C33FD9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product is most naturally suited to Windows-centric environments</w:t>
            </w:r>
          </w:p>
        </w:tc>
      </w:tr>
      <w:tr w:rsidR="003269D2" w:rsidRPr="00BA3DB2" w14:paraId="369E3BB7" w14:textId="77777777" w:rsidTr="00C33FD9">
        <w:tc>
          <w:tcPr>
            <w:tcW w:w="4128" w:type="dxa"/>
          </w:tcPr>
          <w:p w14:paraId="0986F86B" w14:textId="609424B8" w:rsidR="003269D2" w:rsidRPr="00BA3DB2" w:rsidRDefault="00C33FD9" w:rsidP="00C33FD9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solid performance and mature developer tooling</w:t>
            </w:r>
          </w:p>
        </w:tc>
        <w:tc>
          <w:tcPr>
            <w:tcW w:w="4142" w:type="dxa"/>
          </w:tcPr>
          <w:p w14:paraId="7C2FA1F5" w14:textId="1FF2A546" w:rsidR="00C33FD9" w:rsidRPr="00BA3DB2" w:rsidRDefault="00C33FD9" w:rsidP="00C33FD9">
            <w:pPr>
              <w:spacing w:after="16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 xml:space="preserve">less natural fit for </w:t>
            </w:r>
            <w:r w:rsidRPr="00BA3DB2">
              <w:rPr>
                <w:rFonts w:ascii="Patrick Hand" w:eastAsia="Calibri" w:hAnsi="Patrick Hand" w:cs="Calibri"/>
              </w:rPr>
              <w:t>organizations</w:t>
            </w:r>
            <w:r w:rsidRPr="00BA3DB2">
              <w:rPr>
                <w:rFonts w:ascii="Patrick Hand" w:eastAsia="Calibri" w:hAnsi="Patrick Hand" w:cs="Calibri"/>
              </w:rPr>
              <w:t xml:space="preserve"> </w:t>
            </w:r>
            <w:r w:rsidRPr="00BA3DB2">
              <w:rPr>
                <w:rFonts w:ascii="Patrick Hand" w:eastAsia="Calibri" w:hAnsi="Patrick Hand" w:cs="Calibri"/>
              </w:rPr>
              <w:t>standardized</w:t>
            </w:r>
            <w:r w:rsidRPr="00BA3DB2">
              <w:rPr>
                <w:rFonts w:ascii="Patrick Hand" w:eastAsia="Calibri" w:hAnsi="Patrick Hand" w:cs="Calibri"/>
              </w:rPr>
              <w:t xml:space="preserve"> on Linux.</w:t>
            </w:r>
          </w:p>
          <w:p w14:paraId="625D76AA" w14:textId="77777777" w:rsidR="003269D2" w:rsidRPr="00BA3DB2" w:rsidRDefault="003269D2" w:rsidP="00C33FD9">
            <w:pPr>
              <w:pStyle w:val="ListParagraph"/>
              <w:tabs>
                <w:tab w:val="left" w:pos="1140"/>
              </w:tabs>
              <w:ind w:left="0"/>
              <w:jc w:val="center"/>
              <w:rPr>
                <w:rFonts w:ascii="Patrick Hand" w:hAnsi="Patrick Hand"/>
              </w:rPr>
            </w:pPr>
          </w:p>
        </w:tc>
      </w:tr>
    </w:tbl>
    <w:p w14:paraId="6F659ACB" w14:textId="77777777" w:rsidR="003269D2" w:rsidRPr="00BA3DB2" w:rsidRDefault="003269D2" w:rsidP="003269D2">
      <w:pPr>
        <w:pStyle w:val="ListParagraph"/>
        <w:ind w:left="1080"/>
        <w:rPr>
          <w:rFonts w:ascii="Patrick Hand" w:hAnsi="Patrick Hand"/>
        </w:rPr>
      </w:pPr>
    </w:p>
    <w:p w14:paraId="27F04A3E" w14:textId="77777777" w:rsidR="003269D2" w:rsidRPr="00BA3DB2" w:rsidRDefault="003269D2" w:rsidP="003269D2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tools:</w:t>
      </w:r>
    </w:p>
    <w:p w14:paraId="352FA933" w14:textId="04AB07BF" w:rsidR="00C33FD9" w:rsidRPr="00BA3DB2" w:rsidRDefault="00C33FD9" w:rsidP="003269D2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SQL Server Management Studio – SSMS (administration and querying)</w:t>
      </w:r>
    </w:p>
    <w:p w14:paraId="292C8017" w14:textId="77777777" w:rsidR="00C33FD9" w:rsidRPr="00BA3DB2" w:rsidRDefault="00C33FD9" w:rsidP="003269D2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Azure Data Studio (cross-platform querying)</w:t>
      </w:r>
    </w:p>
    <w:p w14:paraId="14C7603E" w14:textId="4A695A53" w:rsidR="00C33FD9" w:rsidRPr="00BA3DB2" w:rsidRDefault="00C33FD9" w:rsidP="00C33FD9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SQL Server Integration Services – SSIS (data movement and transformation)</w:t>
      </w:r>
    </w:p>
    <w:p w14:paraId="1D238014" w14:textId="77777777" w:rsidR="001C2DAA" w:rsidRPr="00BA3DB2" w:rsidRDefault="001C2DAA" w:rsidP="001C2DAA">
      <w:pPr>
        <w:pStyle w:val="ListParagraph"/>
        <w:ind w:left="1080"/>
        <w:rPr>
          <w:rFonts w:ascii="Patrick Hand" w:hAnsi="Patrick Hand"/>
          <w:b/>
          <w:bCs/>
        </w:rPr>
      </w:pPr>
    </w:p>
    <w:p w14:paraId="46BB0129" w14:textId="5BABEA94" w:rsidR="001C2DAA" w:rsidRPr="00BA3DB2" w:rsidRDefault="001C2DAA" w:rsidP="001C2DAA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Cloud/enterprise integration:</w:t>
      </w:r>
      <w:r w:rsidRPr="00BA3DB2">
        <w:rPr>
          <w:rFonts w:ascii="Patrick Hand" w:hAnsi="Patrick Hand"/>
          <w:b/>
          <w:bCs/>
        </w:rPr>
        <w:t xml:space="preserve"> </w:t>
      </w:r>
      <w:r w:rsidRPr="00BA3DB2">
        <w:rPr>
          <w:rFonts w:ascii="Patrick Hand" w:hAnsi="Patrick Hand"/>
        </w:rPr>
        <w:t>SQL Server has strong integration with Microsoft Azure, Windows Server, Active Directory, .NET, and other Microsoft enterprise technologies.</w:t>
      </w:r>
    </w:p>
    <w:p w14:paraId="5AD17BBD" w14:textId="77777777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2200850A" w14:textId="77777777" w:rsidR="003269D2" w:rsidRPr="00BA3DB2" w:rsidRDefault="003269D2" w:rsidP="003269D2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Things to consider before choosing:</w:t>
      </w:r>
    </w:p>
    <w:p w14:paraId="08FCA694" w14:textId="23E18CFB" w:rsidR="003269D2" w:rsidRPr="00BA3DB2" w:rsidRDefault="00C33FD9" w:rsidP="003269D2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 xml:space="preserve">Whether the </w:t>
      </w:r>
      <w:r w:rsidRPr="00BA3DB2">
        <w:rPr>
          <w:rFonts w:ascii="Patrick Hand" w:eastAsia="Calibri" w:hAnsi="Patrick Hand" w:cs="Calibri"/>
        </w:rPr>
        <w:t>organization</w:t>
      </w:r>
      <w:r w:rsidRPr="00BA3DB2">
        <w:rPr>
          <w:rFonts w:ascii="Patrick Hand" w:eastAsia="Calibri" w:hAnsi="Patrick Hand" w:cs="Calibri"/>
        </w:rPr>
        <w:t xml:space="preserve"> is already built around Microsoft technologies</w:t>
      </w:r>
      <w:r w:rsidR="00ED2937" w:rsidRPr="00BA3DB2">
        <w:rPr>
          <w:rFonts w:ascii="Patrick Hand" w:eastAsia="Calibri" w:hAnsi="Patrick Hand" w:cs="Calibri"/>
        </w:rPr>
        <w:t>?</w:t>
      </w:r>
    </w:p>
    <w:p w14:paraId="1679DAD0" w14:textId="66A35ADC" w:rsidR="00C33FD9" w:rsidRPr="00BA3DB2" w:rsidRDefault="00C33FD9" w:rsidP="003269D2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whether its developers already have .NET/C# expertise</w:t>
      </w:r>
      <w:r w:rsidR="00ED2937" w:rsidRPr="00BA3DB2">
        <w:rPr>
          <w:rFonts w:ascii="Patrick Hand" w:eastAsia="Calibri" w:hAnsi="Patrick Hand" w:cs="Calibri"/>
        </w:rPr>
        <w:t>?</w:t>
      </w:r>
    </w:p>
    <w:p w14:paraId="29140F67" w14:textId="26590612" w:rsidR="00C33FD9" w:rsidRPr="00BA3DB2" w:rsidRDefault="00C33FD9" w:rsidP="002A5FB4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 xml:space="preserve">whether Azure is the intended cloud platform, since this </w:t>
      </w:r>
      <w:r w:rsidRPr="00BA3DB2">
        <w:rPr>
          <w:rFonts w:ascii="Patrick Hand" w:eastAsia="Calibri" w:hAnsi="Patrick Hand" w:cs="Calibri"/>
        </w:rPr>
        <w:t>maximizes</w:t>
      </w:r>
      <w:r w:rsidRPr="00BA3DB2">
        <w:rPr>
          <w:rFonts w:ascii="Patrick Hand" w:eastAsia="Calibri" w:hAnsi="Patrick Hand" w:cs="Calibri"/>
        </w:rPr>
        <w:t xml:space="preserve"> the integration benefit</w:t>
      </w:r>
      <w:r w:rsidR="00ED2937" w:rsidRPr="00BA3DB2">
        <w:rPr>
          <w:rFonts w:ascii="Patrick Hand" w:eastAsia="Calibri" w:hAnsi="Patrick Hand" w:cs="Calibri"/>
        </w:rPr>
        <w:t>?</w:t>
      </w:r>
    </w:p>
    <w:p w14:paraId="6FDC30F6" w14:textId="0D7FE822" w:rsidR="00C33FD9" w:rsidRPr="00BA3DB2" w:rsidRDefault="00C33FD9" w:rsidP="00C33FD9">
      <w:pPr>
        <w:pStyle w:val="ListParagraph"/>
        <w:rPr>
          <w:rFonts w:ascii="Patrick Hand" w:hAnsi="Patrick Hand"/>
        </w:rPr>
      </w:pPr>
    </w:p>
    <w:p w14:paraId="7EF92056" w14:textId="365A8817" w:rsidR="006C1E7F" w:rsidRPr="00BA3DB2" w:rsidRDefault="006C1E7F" w:rsidP="00C33FD9">
      <w:pPr>
        <w:pStyle w:val="ListParagraph"/>
        <w:rPr>
          <w:rFonts w:ascii="Patrick Hand" w:hAnsi="Patrick Hand"/>
        </w:rPr>
      </w:pPr>
    </w:p>
    <w:p w14:paraId="4A23B624" w14:textId="570F7079" w:rsidR="006C1E7F" w:rsidRPr="00BA3DB2" w:rsidRDefault="006C1E7F" w:rsidP="00C33FD9">
      <w:pPr>
        <w:pStyle w:val="ListParagraph"/>
        <w:rPr>
          <w:rFonts w:ascii="Patrick Hand" w:hAnsi="Patrick Hand"/>
        </w:rPr>
      </w:pPr>
    </w:p>
    <w:p w14:paraId="065AB34B" w14:textId="609CF5D9" w:rsidR="006C1E7F" w:rsidRPr="00BA3DB2" w:rsidRDefault="006C1E7F" w:rsidP="00C33FD9">
      <w:pPr>
        <w:pStyle w:val="ListParagraph"/>
        <w:rPr>
          <w:rFonts w:ascii="Patrick Hand" w:hAnsi="Patrick Hand"/>
        </w:rPr>
      </w:pPr>
    </w:p>
    <w:p w14:paraId="58D6A287" w14:textId="3D25EE48" w:rsidR="006C1E7F" w:rsidRPr="00BA3DB2" w:rsidRDefault="006C1E7F" w:rsidP="001C2DAA">
      <w:pPr>
        <w:rPr>
          <w:rFonts w:ascii="Patrick Hand" w:hAnsi="Patrick Hand"/>
        </w:rPr>
      </w:pPr>
    </w:p>
    <w:p w14:paraId="733326CE" w14:textId="77777777" w:rsidR="006C1E7F" w:rsidRPr="00BA3DB2" w:rsidRDefault="006C1E7F" w:rsidP="00C33FD9">
      <w:pPr>
        <w:pStyle w:val="ListParagraph"/>
        <w:rPr>
          <w:rFonts w:ascii="Patrick Hand" w:hAnsi="Patrick Hand"/>
        </w:rPr>
      </w:pPr>
    </w:p>
    <w:p w14:paraId="24A5CC75" w14:textId="09CDF22F" w:rsidR="00C33FD9" w:rsidRPr="00BA3DB2" w:rsidRDefault="00C33FD9" w:rsidP="00C33FD9">
      <w:pPr>
        <w:pStyle w:val="ListParagraph"/>
        <w:numPr>
          <w:ilvl w:val="0"/>
          <w:numId w:val="1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PostgreSQL</w:t>
      </w:r>
      <w:r w:rsidRPr="00BA3DB2">
        <w:rPr>
          <w:rFonts w:ascii="Patrick Hand" w:hAnsi="Patrick Hand"/>
          <w:b/>
          <w:bCs/>
        </w:rPr>
        <w:t xml:space="preserve"> </w:t>
      </w:r>
    </w:p>
    <w:p w14:paraId="32A3A7EC" w14:textId="712E3222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Definition:</w:t>
      </w:r>
      <w:r w:rsidRPr="00BA3DB2">
        <w:rPr>
          <w:rFonts w:ascii="Patrick Hand" w:hAnsi="Patrick Hand"/>
        </w:rPr>
        <w:t xml:space="preserve"> it refers to</w:t>
      </w:r>
      <w:r w:rsidRPr="00BA3DB2">
        <w:rPr>
          <w:rFonts w:ascii="Patrick Hand" w:eastAsia="Calibri" w:hAnsi="Patrick Hand" w:cs="Calibri"/>
        </w:rPr>
        <w:t xml:space="preserve"> a free, open-source, standards-compliant relational database management system maintained by a global community rather than a single company.</w:t>
      </w:r>
    </w:p>
    <w:p w14:paraId="144639DD" w14:textId="77777777" w:rsidR="00ED2937" w:rsidRPr="00BA3DB2" w:rsidRDefault="00ED2937" w:rsidP="00ED2937">
      <w:pPr>
        <w:pStyle w:val="ListParagraph"/>
        <w:ind w:left="1080"/>
        <w:rPr>
          <w:rFonts w:ascii="Patrick Hand" w:hAnsi="Patrick Hand"/>
        </w:rPr>
      </w:pPr>
    </w:p>
    <w:p w14:paraId="6BD86F00" w14:textId="7636E2B1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industries and environments</w:t>
      </w:r>
    </w:p>
    <w:p w14:paraId="690E59F2" w14:textId="77777777" w:rsidR="00C33FD9" w:rsidRPr="00BA3DB2" w:rsidRDefault="00C33FD9" w:rsidP="00C33FD9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Popular among startups</w:t>
      </w:r>
      <w:r w:rsidRPr="00BA3DB2">
        <w:rPr>
          <w:rFonts w:ascii="Patrick Hand" w:eastAsia="Calibri" w:hAnsi="Patrick Hand" w:cs="Calibri"/>
        </w:rPr>
        <w:t xml:space="preserve"> </w:t>
      </w:r>
    </w:p>
    <w:p w14:paraId="37D472CB" w14:textId="77777777" w:rsidR="00C33FD9" w:rsidRPr="00BA3DB2" w:rsidRDefault="00C33FD9" w:rsidP="00C33FD9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SaaS products</w:t>
      </w:r>
      <w:r w:rsidRPr="00BA3DB2">
        <w:rPr>
          <w:rFonts w:ascii="Patrick Hand" w:eastAsia="Calibri" w:hAnsi="Patrick Hand" w:cs="Calibri"/>
        </w:rPr>
        <w:t xml:space="preserve"> </w:t>
      </w:r>
    </w:p>
    <w:p w14:paraId="2D081D06" w14:textId="7B881919" w:rsidR="00C33FD9" w:rsidRPr="00BA3DB2" w:rsidRDefault="00C33FD9" w:rsidP="00C33FD9">
      <w:pPr>
        <w:pStyle w:val="ListParagraph"/>
        <w:numPr>
          <w:ilvl w:val="0"/>
          <w:numId w:val="30"/>
        </w:numPr>
        <w:rPr>
          <w:rFonts w:ascii="Patrick Hand" w:eastAsia="Calibri" w:hAnsi="Patrick Hand" w:cs="Calibri"/>
          <w:b/>
          <w:bCs/>
        </w:rPr>
      </w:pPr>
      <w:r w:rsidRPr="00BA3DB2">
        <w:rPr>
          <w:rFonts w:ascii="Patrick Hand" w:eastAsia="Calibri" w:hAnsi="Patrick Hand" w:cs="Calibri"/>
        </w:rPr>
        <w:t>M</w:t>
      </w:r>
      <w:r w:rsidRPr="00BA3DB2">
        <w:rPr>
          <w:rFonts w:ascii="Patrick Hand" w:eastAsia="Calibri" w:hAnsi="Patrick Hand" w:cs="Calibri"/>
        </w:rPr>
        <w:t>odern technology companies</w:t>
      </w:r>
      <w:r w:rsidRPr="00BA3DB2">
        <w:rPr>
          <w:rFonts w:ascii="Patrick Hand" w:eastAsia="Calibri" w:hAnsi="Patrick Hand" w:cs="Calibri"/>
          <w:b/>
          <w:bCs/>
        </w:rPr>
        <w:t xml:space="preserve"> </w:t>
      </w:r>
    </w:p>
    <w:p w14:paraId="2F37DA21" w14:textId="77777777" w:rsidR="00ED2937" w:rsidRPr="00BA3DB2" w:rsidRDefault="00ED2937" w:rsidP="00ED2937">
      <w:pPr>
        <w:pStyle w:val="ListParagraph"/>
        <w:ind w:left="1800"/>
        <w:rPr>
          <w:rFonts w:ascii="Patrick Hand" w:eastAsia="Calibri" w:hAnsi="Patrick Hand" w:cs="Calibri"/>
          <w:b/>
          <w:bCs/>
        </w:rPr>
      </w:pPr>
    </w:p>
    <w:p w14:paraId="56B9CB7A" w14:textId="5F67ACC2" w:rsidR="00C33FD9" w:rsidRPr="00BA3DB2" w:rsidRDefault="00C33FD9" w:rsidP="00C33FD9">
      <w:pPr>
        <w:pStyle w:val="ListParagraph"/>
        <w:ind w:left="1080"/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 xml:space="preserve">Enterprise vs. open-source usage: </w:t>
      </w:r>
      <w:r w:rsidRPr="00BA3DB2">
        <w:rPr>
          <w:rFonts w:ascii="Patrick Hand" w:hAnsi="Patrick Hand"/>
        </w:rPr>
        <w:t>PostgreSQL is completely free and open-source, with no license fees. Companies can pay for optional enterprise support from third-party providers.</w:t>
      </w:r>
    </w:p>
    <w:p w14:paraId="275B6C83" w14:textId="77777777" w:rsidR="00ED2937" w:rsidRPr="00BA3DB2" w:rsidRDefault="00ED2937" w:rsidP="00C33FD9">
      <w:pPr>
        <w:pStyle w:val="ListParagraph"/>
        <w:ind w:left="1080"/>
        <w:rPr>
          <w:rFonts w:ascii="Patrick Hand" w:hAnsi="Patrick Han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8"/>
        <w:gridCol w:w="4142"/>
      </w:tblGrid>
      <w:tr w:rsidR="00C33FD9" w:rsidRPr="00BA3DB2" w14:paraId="5EB166A6" w14:textId="77777777" w:rsidTr="009929A5">
        <w:tc>
          <w:tcPr>
            <w:tcW w:w="4128" w:type="dxa"/>
          </w:tcPr>
          <w:p w14:paraId="30BFF085" w14:textId="77777777" w:rsidR="00C33FD9" w:rsidRPr="00BA3DB2" w:rsidRDefault="00C33FD9" w:rsidP="009929A5">
            <w:pPr>
              <w:pStyle w:val="ListParagraph"/>
              <w:tabs>
                <w:tab w:val="left" w:pos="24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Strengths</w:t>
            </w:r>
          </w:p>
        </w:tc>
        <w:tc>
          <w:tcPr>
            <w:tcW w:w="4142" w:type="dxa"/>
          </w:tcPr>
          <w:p w14:paraId="4E7AF90E" w14:textId="77777777" w:rsidR="00C33FD9" w:rsidRPr="00BA3DB2" w:rsidRDefault="00C33FD9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Trade-offs</w:t>
            </w:r>
          </w:p>
        </w:tc>
      </w:tr>
      <w:tr w:rsidR="00C33FD9" w:rsidRPr="00BA3DB2" w14:paraId="551B17C8" w14:textId="77777777" w:rsidTr="009929A5">
        <w:tc>
          <w:tcPr>
            <w:tcW w:w="4128" w:type="dxa"/>
          </w:tcPr>
          <w:p w14:paraId="56BBE2F8" w14:textId="5BC26647" w:rsidR="00C33FD9" w:rsidRPr="00BA3DB2" w:rsidRDefault="00C33FD9" w:rsidP="009929A5">
            <w:pPr>
              <w:pStyle w:val="ListParagraph"/>
              <w:tabs>
                <w:tab w:val="left" w:pos="2805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hAnsi="Patrick Hand"/>
              </w:rPr>
              <w:t>Free</w:t>
            </w:r>
          </w:p>
        </w:tc>
        <w:tc>
          <w:tcPr>
            <w:tcW w:w="4142" w:type="dxa"/>
          </w:tcPr>
          <w:p w14:paraId="00FF16D2" w14:textId="3A99CCFA" w:rsidR="00C33FD9" w:rsidRPr="00BA3DB2" w:rsidRDefault="00C33FD9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hAnsi="Patrick Hand"/>
              </w:rPr>
              <w:t>Paid support is needed for guaranteed help</w:t>
            </w:r>
          </w:p>
        </w:tc>
      </w:tr>
      <w:tr w:rsidR="00C33FD9" w:rsidRPr="00BA3DB2" w14:paraId="3F0EC7FA" w14:textId="77777777" w:rsidTr="009929A5">
        <w:tc>
          <w:tcPr>
            <w:tcW w:w="4128" w:type="dxa"/>
          </w:tcPr>
          <w:p w14:paraId="0B6C34EB" w14:textId="4BEE3BD4" w:rsidR="00C33FD9" w:rsidRPr="00BA3DB2" w:rsidRDefault="00C33FD9" w:rsidP="009929A5">
            <w:pPr>
              <w:pStyle w:val="ListParagraph"/>
              <w:tabs>
                <w:tab w:val="left" w:pos="321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hAnsi="Patrick Hand"/>
              </w:rPr>
              <w:t>powerful</w:t>
            </w:r>
          </w:p>
        </w:tc>
        <w:tc>
          <w:tcPr>
            <w:tcW w:w="4142" w:type="dxa"/>
          </w:tcPr>
          <w:p w14:paraId="5136D178" w14:textId="1130068C" w:rsidR="00C33FD9" w:rsidRPr="00BA3DB2" w:rsidRDefault="009569A7" w:rsidP="009929A5">
            <w:pPr>
              <w:pStyle w:val="ListParagraph"/>
              <w:tabs>
                <w:tab w:val="left" w:pos="12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hAnsi="Patrick Hand"/>
              </w:rPr>
              <w:t>Large-scale deployments may require careful tuning, indexing, partitioning, and architecture design</w:t>
            </w:r>
          </w:p>
        </w:tc>
      </w:tr>
      <w:tr w:rsidR="00C33FD9" w:rsidRPr="00BA3DB2" w14:paraId="02E9EEC7" w14:textId="77777777" w:rsidTr="009929A5">
        <w:tc>
          <w:tcPr>
            <w:tcW w:w="4128" w:type="dxa"/>
          </w:tcPr>
          <w:p w14:paraId="351AA46D" w14:textId="680AE42F" w:rsidR="00C33FD9" w:rsidRPr="00BA3DB2" w:rsidRDefault="00C33FD9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hAnsi="Patrick Hand"/>
              </w:rPr>
              <w:t>flexible</w:t>
            </w:r>
          </w:p>
        </w:tc>
        <w:tc>
          <w:tcPr>
            <w:tcW w:w="4142" w:type="dxa"/>
          </w:tcPr>
          <w:p w14:paraId="5A22C4EF" w14:textId="4757DFC3" w:rsidR="00C33FD9" w:rsidRPr="00BA3DB2" w:rsidRDefault="00C33FD9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</w:p>
        </w:tc>
      </w:tr>
    </w:tbl>
    <w:p w14:paraId="5D431DB4" w14:textId="77777777" w:rsidR="00C33FD9" w:rsidRPr="00BA3DB2" w:rsidRDefault="00C33FD9" w:rsidP="00C33FD9">
      <w:pPr>
        <w:pStyle w:val="ListParagraph"/>
        <w:ind w:left="1080"/>
        <w:rPr>
          <w:rFonts w:ascii="Patrick Hand" w:hAnsi="Patrick Hand"/>
        </w:rPr>
      </w:pPr>
    </w:p>
    <w:p w14:paraId="72D7764D" w14:textId="77777777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tools:</w:t>
      </w:r>
    </w:p>
    <w:p w14:paraId="7528FA47" w14:textId="77777777" w:rsidR="00C33FD9" w:rsidRPr="00BA3DB2" w:rsidRDefault="00C33FD9" w:rsidP="00C33FD9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proofErr w:type="spellStart"/>
      <w:r w:rsidRPr="00BA3DB2">
        <w:rPr>
          <w:rFonts w:ascii="Patrick Hand" w:eastAsia="Calibri" w:hAnsi="Patrick Hand" w:cs="Calibri"/>
        </w:rPr>
        <w:t>pgAdmin</w:t>
      </w:r>
      <w:proofErr w:type="spellEnd"/>
      <w:r w:rsidRPr="00BA3DB2">
        <w:rPr>
          <w:rFonts w:ascii="Patrick Hand" w:eastAsia="Calibri" w:hAnsi="Patrick Hand" w:cs="Calibri"/>
        </w:rPr>
        <w:t xml:space="preserve"> (graphical administration)</w:t>
      </w:r>
    </w:p>
    <w:p w14:paraId="28BC9C21" w14:textId="32FD0DE7" w:rsidR="00C33FD9" w:rsidRPr="00BA3DB2" w:rsidRDefault="00C33FD9" w:rsidP="00C33FD9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proofErr w:type="spellStart"/>
      <w:r w:rsidRPr="00BA3DB2">
        <w:rPr>
          <w:rFonts w:ascii="Patrick Hand" w:eastAsia="Calibri" w:hAnsi="Patrick Hand" w:cs="Calibri"/>
        </w:rPr>
        <w:t>psql</w:t>
      </w:r>
      <w:proofErr w:type="spellEnd"/>
      <w:r w:rsidRPr="00BA3DB2">
        <w:rPr>
          <w:rFonts w:ascii="Patrick Hand" w:eastAsia="Calibri" w:hAnsi="Patrick Hand" w:cs="Calibri"/>
        </w:rPr>
        <w:t xml:space="preserve"> (command-line interface)</w:t>
      </w:r>
    </w:p>
    <w:p w14:paraId="3569400B" w14:textId="34406C60" w:rsidR="00C33FD9" w:rsidRPr="00BA3DB2" w:rsidRDefault="00C33FD9" w:rsidP="00C33FD9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proofErr w:type="spellStart"/>
      <w:r w:rsidRPr="00BA3DB2">
        <w:rPr>
          <w:rFonts w:ascii="Patrick Hand" w:eastAsia="Calibri" w:hAnsi="Patrick Hand" w:cs="Calibri"/>
        </w:rPr>
        <w:t>DBeaver</w:t>
      </w:r>
      <w:proofErr w:type="spellEnd"/>
      <w:r w:rsidRPr="00BA3DB2">
        <w:rPr>
          <w:rFonts w:ascii="Patrick Hand" w:eastAsia="Calibri" w:hAnsi="Patrick Hand" w:cs="Calibri"/>
        </w:rPr>
        <w:t xml:space="preserve"> (cross-database client)</w:t>
      </w:r>
    </w:p>
    <w:p w14:paraId="268A7665" w14:textId="77777777" w:rsidR="001C2DAA" w:rsidRPr="00BA3DB2" w:rsidRDefault="001C2DAA" w:rsidP="001C2DAA">
      <w:pPr>
        <w:pStyle w:val="ListParagraph"/>
        <w:ind w:left="1800"/>
        <w:rPr>
          <w:rFonts w:ascii="Patrick Hand" w:hAnsi="Patrick Hand"/>
        </w:rPr>
      </w:pPr>
    </w:p>
    <w:p w14:paraId="2BAD659A" w14:textId="5F07FFBA" w:rsidR="001C2DAA" w:rsidRPr="00BA3DB2" w:rsidRDefault="001C2DAA" w:rsidP="001C2DAA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Style w:val="Strong"/>
          <w:rFonts w:ascii="Patrick Hand" w:hAnsi="Patrick Hand"/>
        </w:rPr>
        <w:t>Cloud/enterprise integration:</w:t>
      </w:r>
      <w:r w:rsidRPr="00BA3DB2">
        <w:rPr>
          <w:rFonts w:ascii="Patrick Hand" w:hAnsi="Patrick Hand"/>
        </w:rPr>
        <w:t xml:space="preserve"> PostgreSQL is supported by major cloud providers such as AWS, Azure, and Google Cloud. Its open-source nature also makes it highly portable across different cloud environments.</w:t>
      </w:r>
    </w:p>
    <w:p w14:paraId="4394CC12" w14:textId="77777777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1453F010" w14:textId="77777777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Things to consider before choosing:</w:t>
      </w:r>
    </w:p>
    <w:p w14:paraId="71BCEFAF" w14:textId="2B114648" w:rsidR="00C33FD9" w:rsidRPr="00BA3DB2" w:rsidRDefault="00C33FD9" w:rsidP="00C33FD9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 xml:space="preserve">Whether the </w:t>
      </w:r>
      <w:r w:rsidRPr="00BA3DB2">
        <w:rPr>
          <w:rFonts w:ascii="Patrick Hand" w:eastAsia="Calibri" w:hAnsi="Patrick Hand" w:cs="Calibri"/>
        </w:rPr>
        <w:t>organization</w:t>
      </w:r>
      <w:r w:rsidRPr="00BA3DB2">
        <w:rPr>
          <w:rFonts w:ascii="Patrick Hand" w:eastAsia="Calibri" w:hAnsi="Patrick Hand" w:cs="Calibri"/>
        </w:rPr>
        <w:t xml:space="preserve"> has</w:t>
      </w:r>
      <w:r w:rsidRPr="00BA3DB2">
        <w:rPr>
          <w:rFonts w:ascii="Patrick Hand" w:eastAsia="Calibri" w:hAnsi="Patrick Hand" w:cs="Calibri"/>
        </w:rPr>
        <w:t xml:space="preserve"> </w:t>
      </w:r>
      <w:r w:rsidRPr="00BA3DB2">
        <w:rPr>
          <w:rFonts w:ascii="Patrick Hand" w:eastAsia="Calibri" w:hAnsi="Patrick Hand" w:cs="Calibri"/>
        </w:rPr>
        <w:t>or can hire, in-house PostgreSQL expertise</w:t>
      </w:r>
      <w:r w:rsidR="00ED2937" w:rsidRPr="00BA3DB2">
        <w:rPr>
          <w:rFonts w:ascii="Patrick Hand" w:eastAsia="Calibri" w:hAnsi="Patrick Hand" w:cs="Calibri"/>
        </w:rPr>
        <w:t>?</w:t>
      </w:r>
    </w:p>
    <w:p w14:paraId="0437D11A" w14:textId="47E4AEC3" w:rsidR="00C33FD9" w:rsidRPr="00BA3DB2" w:rsidRDefault="00C33FD9" w:rsidP="00C33FD9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whether relying on community support (with optional paid add-ons) is acceptable</w:t>
      </w:r>
      <w:r w:rsidR="00ED2937" w:rsidRPr="00BA3DB2">
        <w:rPr>
          <w:rFonts w:ascii="Patrick Hand" w:eastAsia="Calibri" w:hAnsi="Patrick Hand" w:cs="Calibri"/>
        </w:rPr>
        <w:t>?</w:t>
      </w:r>
    </w:p>
    <w:p w14:paraId="12439B1F" w14:textId="66C04019" w:rsidR="00C33FD9" w:rsidRPr="00BA3DB2" w:rsidRDefault="00C33FD9" w:rsidP="00C33FD9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H</w:t>
      </w:r>
      <w:r w:rsidRPr="00BA3DB2">
        <w:rPr>
          <w:rFonts w:ascii="Patrick Hand" w:eastAsia="Calibri" w:hAnsi="Patrick Hand" w:cs="Calibri"/>
        </w:rPr>
        <w:t xml:space="preserve">ow much the </w:t>
      </w:r>
      <w:r w:rsidRPr="00BA3DB2">
        <w:rPr>
          <w:rFonts w:ascii="Patrick Hand" w:eastAsia="Calibri" w:hAnsi="Patrick Hand" w:cs="Calibri"/>
        </w:rPr>
        <w:t>organization</w:t>
      </w:r>
      <w:r w:rsidRPr="00BA3DB2">
        <w:rPr>
          <w:rFonts w:ascii="Patrick Hand" w:eastAsia="Calibri" w:hAnsi="Patrick Hand" w:cs="Calibri"/>
        </w:rPr>
        <w:t xml:space="preserve"> values cloud portability and avoiding vendor lock-in</w:t>
      </w:r>
      <w:r w:rsidR="00ED2937" w:rsidRPr="00BA3DB2">
        <w:rPr>
          <w:rFonts w:ascii="Patrick Hand" w:eastAsia="Calibri" w:hAnsi="Patrick Hand" w:cs="Calibri"/>
        </w:rPr>
        <w:t>?</w:t>
      </w:r>
    </w:p>
    <w:p w14:paraId="77DC5E92" w14:textId="4176E587" w:rsidR="00C33FD9" w:rsidRPr="00BA3DB2" w:rsidRDefault="00C33FD9" w:rsidP="00C33FD9">
      <w:pPr>
        <w:rPr>
          <w:rFonts w:ascii="Patrick Hand" w:hAnsi="Patrick Hand"/>
        </w:rPr>
      </w:pPr>
    </w:p>
    <w:p w14:paraId="095041EA" w14:textId="66FD67A0" w:rsidR="00C33FD9" w:rsidRPr="00BA3DB2" w:rsidRDefault="00C33FD9" w:rsidP="00C33FD9">
      <w:pPr>
        <w:rPr>
          <w:rFonts w:ascii="Patrick Hand" w:hAnsi="Patrick Hand"/>
        </w:rPr>
      </w:pPr>
    </w:p>
    <w:p w14:paraId="227D591E" w14:textId="3DD08E45" w:rsidR="00C33FD9" w:rsidRPr="00BA3DB2" w:rsidRDefault="00C33FD9" w:rsidP="00C33FD9">
      <w:pPr>
        <w:rPr>
          <w:rFonts w:ascii="Patrick Hand" w:hAnsi="Patrick Hand"/>
        </w:rPr>
      </w:pPr>
    </w:p>
    <w:p w14:paraId="04EEB3A7" w14:textId="546EC530" w:rsidR="00C33FD9" w:rsidRPr="00BA3DB2" w:rsidRDefault="00C33FD9" w:rsidP="00C33FD9">
      <w:pPr>
        <w:rPr>
          <w:rFonts w:ascii="Patrick Hand" w:hAnsi="Patrick Hand"/>
        </w:rPr>
      </w:pPr>
    </w:p>
    <w:p w14:paraId="7191BB4A" w14:textId="77777777" w:rsidR="00C33FD9" w:rsidRPr="00BA3DB2" w:rsidRDefault="00C33FD9" w:rsidP="00C33FD9">
      <w:pPr>
        <w:rPr>
          <w:rFonts w:ascii="Patrick Hand" w:hAnsi="Patrick Hand"/>
        </w:rPr>
      </w:pPr>
    </w:p>
    <w:p w14:paraId="73E677B9" w14:textId="33BE19B6" w:rsidR="00C33FD9" w:rsidRPr="00BA3DB2" w:rsidRDefault="00C33FD9" w:rsidP="00C33FD9">
      <w:pPr>
        <w:pStyle w:val="ListParagraph"/>
        <w:numPr>
          <w:ilvl w:val="0"/>
          <w:numId w:val="1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lastRenderedPageBreak/>
        <w:t>MySQL</w:t>
      </w:r>
    </w:p>
    <w:p w14:paraId="6B8BF0E3" w14:textId="0CB7FC2F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 xml:space="preserve">Definition: </w:t>
      </w:r>
      <w:r w:rsidRPr="00BA3DB2">
        <w:rPr>
          <w:rFonts w:ascii="Patrick Hand" w:hAnsi="Patrick Hand"/>
        </w:rPr>
        <w:t xml:space="preserve">it refers to </w:t>
      </w:r>
      <w:r w:rsidRPr="00BA3DB2">
        <w:rPr>
          <w:rFonts w:ascii="Patrick Hand" w:eastAsia="Calibri" w:hAnsi="Patrick Hand" w:cs="Calibri"/>
        </w:rPr>
        <w:t>a widely used, open-source relational database management system, originally created by MySQL AB and now owned by Oracle Corporation</w:t>
      </w:r>
    </w:p>
    <w:p w14:paraId="09524289" w14:textId="77777777" w:rsidR="00ED2937" w:rsidRPr="00BA3DB2" w:rsidRDefault="00ED2937" w:rsidP="00ED2937">
      <w:pPr>
        <w:pStyle w:val="ListParagraph"/>
        <w:ind w:left="1080"/>
        <w:rPr>
          <w:rFonts w:ascii="Patrick Hand" w:hAnsi="Patrick Hand"/>
        </w:rPr>
      </w:pPr>
    </w:p>
    <w:p w14:paraId="72A517E4" w14:textId="77777777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industries and environments</w:t>
      </w:r>
    </w:p>
    <w:p w14:paraId="20B8BA66" w14:textId="77777777" w:rsidR="00C33FD9" w:rsidRPr="00BA3DB2" w:rsidRDefault="00C33FD9" w:rsidP="00C33FD9">
      <w:pPr>
        <w:pStyle w:val="ListParagraph"/>
        <w:numPr>
          <w:ilvl w:val="0"/>
          <w:numId w:val="30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Extremely common in web development: content management systems (most notably WordPress)</w:t>
      </w:r>
    </w:p>
    <w:p w14:paraId="763FED4E" w14:textId="77777777" w:rsidR="00C33FD9" w:rsidRPr="00BA3DB2" w:rsidRDefault="00C33FD9" w:rsidP="00C33FD9">
      <w:pPr>
        <w:pStyle w:val="ListParagraph"/>
        <w:numPr>
          <w:ilvl w:val="0"/>
          <w:numId w:val="30"/>
        </w:numPr>
        <w:rPr>
          <w:rFonts w:ascii="Patrick Hand" w:eastAsia="Calibri" w:hAnsi="Patrick Hand" w:cs="Calibri"/>
          <w:b/>
          <w:bCs/>
        </w:rPr>
      </w:pPr>
      <w:r w:rsidRPr="00BA3DB2">
        <w:rPr>
          <w:rFonts w:ascii="Patrick Hand" w:eastAsia="Calibri" w:hAnsi="Patrick Hand" w:cs="Calibri"/>
        </w:rPr>
        <w:t>e-commerce platforms</w:t>
      </w:r>
      <w:r w:rsidRPr="00BA3DB2">
        <w:rPr>
          <w:rFonts w:ascii="Patrick Hand" w:eastAsia="Calibri" w:hAnsi="Patrick Hand" w:cs="Calibri"/>
        </w:rPr>
        <w:t xml:space="preserve"> </w:t>
      </w:r>
    </w:p>
    <w:p w14:paraId="372A2D78" w14:textId="0A8FBC9C" w:rsidR="00C33FD9" w:rsidRPr="00BA3DB2" w:rsidRDefault="00C33FD9" w:rsidP="00C33FD9">
      <w:pPr>
        <w:pStyle w:val="ListParagraph"/>
        <w:numPr>
          <w:ilvl w:val="0"/>
          <w:numId w:val="30"/>
        </w:numPr>
        <w:rPr>
          <w:rFonts w:ascii="Patrick Hand" w:eastAsia="Calibri" w:hAnsi="Patrick Hand" w:cs="Calibri"/>
          <w:b/>
          <w:bCs/>
        </w:rPr>
      </w:pPr>
      <w:r w:rsidRPr="00BA3DB2">
        <w:rPr>
          <w:rFonts w:ascii="Patrick Hand" w:eastAsia="Calibri" w:hAnsi="Patrick Hand" w:cs="Calibri"/>
        </w:rPr>
        <w:t>small-to-medium business applications</w:t>
      </w:r>
      <w:r w:rsidRPr="00BA3DB2">
        <w:rPr>
          <w:rFonts w:ascii="Patrick Hand" w:eastAsia="Calibri" w:hAnsi="Patrick Hand" w:cs="Calibri"/>
          <w:b/>
          <w:bCs/>
        </w:rPr>
        <w:t xml:space="preserve"> </w:t>
      </w:r>
    </w:p>
    <w:p w14:paraId="474355A8" w14:textId="7CC7ABC6" w:rsidR="00C33FD9" w:rsidRPr="00BA3DB2" w:rsidRDefault="00C33FD9" w:rsidP="00C33FD9">
      <w:pPr>
        <w:pStyle w:val="ListParagraph"/>
        <w:numPr>
          <w:ilvl w:val="0"/>
          <w:numId w:val="30"/>
        </w:numPr>
        <w:rPr>
          <w:rFonts w:ascii="Patrick Hand" w:eastAsia="Calibri" w:hAnsi="Patrick Hand" w:cs="Calibri"/>
          <w:b/>
          <w:bCs/>
        </w:rPr>
      </w:pPr>
      <w:r w:rsidRPr="00BA3DB2">
        <w:rPr>
          <w:rFonts w:ascii="Patrick Hand" w:eastAsia="Calibri" w:hAnsi="Patrick Hand" w:cs="Calibri"/>
        </w:rPr>
        <w:t>Some large technology companies</w:t>
      </w:r>
      <w:r w:rsidRPr="00BA3DB2">
        <w:rPr>
          <w:rFonts w:ascii="Patrick Hand" w:eastAsia="Calibri" w:hAnsi="Patrick Hand" w:cs="Calibri"/>
        </w:rPr>
        <w:t xml:space="preserve"> (Face</w:t>
      </w:r>
      <w:r w:rsidR="00ED2937" w:rsidRPr="00BA3DB2">
        <w:rPr>
          <w:rFonts w:ascii="Patrick Hand" w:eastAsia="Calibri" w:hAnsi="Patrick Hand" w:cs="Calibri"/>
        </w:rPr>
        <w:t>book)</w:t>
      </w:r>
    </w:p>
    <w:p w14:paraId="0D70B615" w14:textId="77777777" w:rsidR="00C33FD9" w:rsidRPr="00BA3DB2" w:rsidRDefault="00C33FD9" w:rsidP="00C33FD9">
      <w:pPr>
        <w:pStyle w:val="ListParagraph"/>
        <w:ind w:left="1080"/>
        <w:rPr>
          <w:rFonts w:ascii="Patrick Hand" w:eastAsia="Calibri" w:hAnsi="Patrick Hand" w:cs="Calibri"/>
          <w:b/>
          <w:bCs/>
        </w:rPr>
      </w:pPr>
    </w:p>
    <w:p w14:paraId="2494C7B4" w14:textId="148C74D0" w:rsidR="00C33FD9" w:rsidRPr="00BA3DB2" w:rsidRDefault="00C33FD9" w:rsidP="00C33FD9">
      <w:pPr>
        <w:pStyle w:val="ListParagraph"/>
        <w:ind w:left="1080"/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 xml:space="preserve">Enterprise vs. open-source usage: </w:t>
      </w:r>
      <w:r w:rsidR="00ED2937" w:rsidRPr="00BA3DB2">
        <w:rPr>
          <w:rFonts w:ascii="Patrick Hand" w:hAnsi="Patrick Hand"/>
        </w:rPr>
        <w:t>MySQL Community Edition is free and open-source. MySQL Enterprise Edition is paid and includes extra security, management, and support features.</w:t>
      </w:r>
    </w:p>
    <w:p w14:paraId="6B6A12FF" w14:textId="77777777" w:rsidR="00ED2937" w:rsidRPr="00BA3DB2" w:rsidRDefault="00ED2937" w:rsidP="00C33FD9">
      <w:pPr>
        <w:pStyle w:val="ListParagraph"/>
        <w:ind w:left="1080"/>
        <w:rPr>
          <w:rFonts w:ascii="Patrick Hand" w:hAnsi="Patrick Hand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128"/>
        <w:gridCol w:w="4142"/>
      </w:tblGrid>
      <w:tr w:rsidR="00C33FD9" w:rsidRPr="00BA3DB2" w14:paraId="2135E519" w14:textId="77777777" w:rsidTr="009929A5">
        <w:tc>
          <w:tcPr>
            <w:tcW w:w="4128" w:type="dxa"/>
          </w:tcPr>
          <w:p w14:paraId="7ABE16CF" w14:textId="77777777" w:rsidR="00C33FD9" w:rsidRPr="00BA3DB2" w:rsidRDefault="00C33FD9" w:rsidP="009929A5">
            <w:pPr>
              <w:pStyle w:val="ListParagraph"/>
              <w:tabs>
                <w:tab w:val="left" w:pos="24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Strengths</w:t>
            </w:r>
          </w:p>
        </w:tc>
        <w:tc>
          <w:tcPr>
            <w:tcW w:w="4142" w:type="dxa"/>
          </w:tcPr>
          <w:p w14:paraId="697DFBE8" w14:textId="77777777" w:rsidR="00C33FD9" w:rsidRPr="00BA3DB2" w:rsidRDefault="00C33FD9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</w:rPr>
              <w:t>Trade-offs</w:t>
            </w:r>
          </w:p>
        </w:tc>
      </w:tr>
      <w:tr w:rsidR="00C33FD9" w:rsidRPr="00BA3DB2" w14:paraId="286BB618" w14:textId="77777777" w:rsidTr="009929A5">
        <w:tc>
          <w:tcPr>
            <w:tcW w:w="4128" w:type="dxa"/>
          </w:tcPr>
          <w:p w14:paraId="2BA2C68D" w14:textId="34FC3A5D" w:rsidR="00C33FD9" w:rsidRPr="00BA3DB2" w:rsidRDefault="00ED2937" w:rsidP="009929A5">
            <w:pPr>
              <w:pStyle w:val="ListParagraph"/>
              <w:tabs>
                <w:tab w:val="left" w:pos="2805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Very large and mature community with abundant documentation and tutorials</w:t>
            </w:r>
          </w:p>
        </w:tc>
        <w:tc>
          <w:tcPr>
            <w:tcW w:w="4142" w:type="dxa"/>
          </w:tcPr>
          <w:p w14:paraId="1EA7DA3A" w14:textId="645B9544" w:rsidR="00C33FD9" w:rsidRPr="00BA3DB2" w:rsidRDefault="00ED2937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Historically offered fewer advanced features than PostgreSQL for complex queries and data types</w:t>
            </w:r>
          </w:p>
        </w:tc>
      </w:tr>
      <w:tr w:rsidR="00C33FD9" w:rsidRPr="00BA3DB2" w14:paraId="3FC871B3" w14:textId="77777777" w:rsidTr="009929A5">
        <w:tc>
          <w:tcPr>
            <w:tcW w:w="4128" w:type="dxa"/>
          </w:tcPr>
          <w:p w14:paraId="47357416" w14:textId="7F5DCE9C" w:rsidR="00C33FD9" w:rsidRPr="00BA3DB2" w:rsidRDefault="00ED2937" w:rsidP="009929A5">
            <w:pPr>
              <w:pStyle w:val="ListParagraph"/>
              <w:tabs>
                <w:tab w:val="left" w:pos="321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strong performance for read-heavy workloads typical of websites</w:t>
            </w:r>
          </w:p>
        </w:tc>
        <w:tc>
          <w:tcPr>
            <w:tcW w:w="4142" w:type="dxa"/>
          </w:tcPr>
          <w:p w14:paraId="68B340C3" w14:textId="4571793C" w:rsidR="00C33FD9" w:rsidRPr="00BA3DB2" w:rsidRDefault="00ED2937" w:rsidP="009929A5">
            <w:pPr>
              <w:pStyle w:val="ListParagraph"/>
              <w:tabs>
                <w:tab w:val="left" w:pos="1230"/>
              </w:tabs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some enterprise-grade capabilities require the paid edition</w:t>
            </w:r>
          </w:p>
        </w:tc>
      </w:tr>
      <w:tr w:rsidR="00C33FD9" w:rsidRPr="00BA3DB2" w14:paraId="38827CF2" w14:textId="77777777" w:rsidTr="009929A5">
        <w:tc>
          <w:tcPr>
            <w:tcW w:w="4128" w:type="dxa"/>
          </w:tcPr>
          <w:p w14:paraId="07BEB958" w14:textId="1C74BE8D" w:rsidR="00C33FD9" w:rsidRPr="00BA3DB2" w:rsidRDefault="00ED2937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>simple to install, learn, and operate</w:t>
            </w:r>
          </w:p>
        </w:tc>
        <w:tc>
          <w:tcPr>
            <w:tcW w:w="4142" w:type="dxa"/>
          </w:tcPr>
          <w:p w14:paraId="3AD92C3A" w14:textId="15D1CDFE" w:rsidR="00C33FD9" w:rsidRPr="00BA3DB2" w:rsidRDefault="00ED2937" w:rsidP="009929A5">
            <w:pPr>
              <w:pStyle w:val="ListParagraph"/>
              <w:ind w:left="0"/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</w:rPr>
              <w:t xml:space="preserve">being owned by Oracle Corporation causes occasional caution among </w:t>
            </w:r>
            <w:r w:rsidRPr="00BA3DB2">
              <w:rPr>
                <w:rFonts w:ascii="Patrick Hand" w:eastAsia="Calibri" w:hAnsi="Patrick Hand" w:cs="Calibri"/>
              </w:rPr>
              <w:t>organizations</w:t>
            </w:r>
            <w:r w:rsidRPr="00BA3DB2">
              <w:rPr>
                <w:rFonts w:ascii="Patrick Hand" w:eastAsia="Calibri" w:hAnsi="Patrick Hand" w:cs="Calibri"/>
              </w:rPr>
              <w:t xml:space="preserve"> concerned about long-term independent direction</w:t>
            </w:r>
          </w:p>
        </w:tc>
      </w:tr>
    </w:tbl>
    <w:p w14:paraId="01001B85" w14:textId="77777777" w:rsidR="00C33FD9" w:rsidRPr="00BA3DB2" w:rsidRDefault="00C33FD9" w:rsidP="00C33FD9">
      <w:pPr>
        <w:pStyle w:val="ListParagraph"/>
        <w:ind w:left="1080"/>
        <w:rPr>
          <w:rFonts w:ascii="Patrick Hand" w:hAnsi="Patrick Hand"/>
        </w:rPr>
      </w:pPr>
    </w:p>
    <w:p w14:paraId="7C2C7B5B" w14:textId="77777777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  <w:b/>
          <w:bCs/>
        </w:rPr>
        <w:t>Common tools:</w:t>
      </w:r>
    </w:p>
    <w:p w14:paraId="1B60A166" w14:textId="77777777" w:rsidR="00ED2937" w:rsidRPr="00BA3DB2" w:rsidRDefault="00ED2937" w:rsidP="00C33FD9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MySQL Workbench (design and administration)</w:t>
      </w:r>
    </w:p>
    <w:p w14:paraId="0F532B48" w14:textId="77777777" w:rsidR="00ED2937" w:rsidRPr="00BA3DB2" w:rsidRDefault="00ED2937" w:rsidP="00C33FD9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phpMyAdmin (web-based administration)</w:t>
      </w:r>
    </w:p>
    <w:p w14:paraId="1CAE9CF3" w14:textId="5BF506B0" w:rsidR="001C2DAA" w:rsidRPr="00BA3DB2" w:rsidRDefault="00ED2937" w:rsidP="001C2DAA">
      <w:pPr>
        <w:pStyle w:val="ListParagraph"/>
        <w:numPr>
          <w:ilvl w:val="0"/>
          <w:numId w:val="32"/>
        </w:numPr>
        <w:rPr>
          <w:rFonts w:ascii="Patrick Hand" w:hAnsi="Patrick Hand"/>
        </w:rPr>
      </w:pPr>
      <w:proofErr w:type="spellStart"/>
      <w:r w:rsidRPr="00BA3DB2">
        <w:rPr>
          <w:rFonts w:ascii="Patrick Hand" w:eastAsia="Calibri" w:hAnsi="Patrick Hand" w:cs="Calibri"/>
        </w:rPr>
        <w:t>DBeaver</w:t>
      </w:r>
      <w:proofErr w:type="spellEnd"/>
      <w:r w:rsidRPr="00BA3DB2">
        <w:rPr>
          <w:rFonts w:ascii="Patrick Hand" w:eastAsia="Calibri" w:hAnsi="Patrick Hand" w:cs="Calibri"/>
        </w:rPr>
        <w:t xml:space="preserve"> (cross-database client)</w:t>
      </w:r>
    </w:p>
    <w:p w14:paraId="620E7869" w14:textId="77777777" w:rsidR="006049DD" w:rsidRPr="00BA3DB2" w:rsidRDefault="006049DD" w:rsidP="006049DD">
      <w:pPr>
        <w:pStyle w:val="ListParagraph"/>
        <w:ind w:left="1800"/>
        <w:rPr>
          <w:rFonts w:ascii="Patrick Hand" w:hAnsi="Patrick Hand"/>
        </w:rPr>
      </w:pPr>
    </w:p>
    <w:p w14:paraId="39A91BB8" w14:textId="0072C94A" w:rsidR="001C2DAA" w:rsidRPr="00BA3DB2" w:rsidRDefault="001C2DAA" w:rsidP="001C2DAA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Style w:val="Strong"/>
          <w:rFonts w:ascii="Patrick Hand" w:hAnsi="Patrick Hand"/>
        </w:rPr>
        <w:t>Cloud/enterprise integration:</w:t>
      </w:r>
      <w:r w:rsidRPr="00BA3DB2">
        <w:rPr>
          <w:rFonts w:ascii="Patrick Hand" w:hAnsi="Patrick Hand"/>
        </w:rPr>
        <w:t xml:space="preserve"> MySQL is widely supported by major cloud platforms and is commonly integrated with web applications, cloud services, and e-commerce system</w:t>
      </w:r>
      <w:r w:rsidRPr="00BA3DB2">
        <w:rPr>
          <w:rFonts w:ascii="Patrick Hand" w:hAnsi="Patrick Hand"/>
        </w:rPr>
        <w:t>s</w:t>
      </w:r>
    </w:p>
    <w:p w14:paraId="5CD0848B" w14:textId="77777777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5416CD82" w14:textId="4BF8545A" w:rsidR="00C33FD9" w:rsidRPr="00BA3DB2" w:rsidRDefault="00C33FD9" w:rsidP="00C33FD9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Things to consider before choosing:</w:t>
      </w:r>
    </w:p>
    <w:p w14:paraId="17038F7E" w14:textId="3A97A5CB" w:rsidR="00ED2937" w:rsidRPr="00BA3DB2" w:rsidRDefault="00ED2937" w:rsidP="00C33FD9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Whether the workload is primarily read-heavy web traffic rather than complex transactional processing</w:t>
      </w:r>
      <w:r w:rsidRPr="00BA3DB2">
        <w:rPr>
          <w:rFonts w:ascii="Patrick Hand" w:eastAsia="Calibri" w:hAnsi="Patrick Hand" w:cs="Calibri"/>
        </w:rPr>
        <w:t>?</w:t>
      </w:r>
    </w:p>
    <w:p w14:paraId="473C6B20" w14:textId="0DB73F52" w:rsidR="00C33FD9" w:rsidRPr="00BA3DB2" w:rsidRDefault="00ED2937" w:rsidP="00ED2937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 xml:space="preserve">whether the </w:t>
      </w:r>
      <w:r w:rsidRPr="00BA3DB2">
        <w:rPr>
          <w:rFonts w:ascii="Patrick Hand" w:eastAsia="Calibri" w:hAnsi="Patrick Hand" w:cs="Calibri"/>
        </w:rPr>
        <w:t>organization</w:t>
      </w:r>
      <w:r w:rsidRPr="00BA3DB2">
        <w:rPr>
          <w:rFonts w:ascii="Patrick Hand" w:eastAsia="Calibri" w:hAnsi="Patrick Hand" w:cs="Calibri"/>
        </w:rPr>
        <w:t xml:space="preserve"> values the size of the community and ease of hiring</w:t>
      </w:r>
      <w:r w:rsidRPr="00BA3DB2">
        <w:rPr>
          <w:rFonts w:ascii="Patrick Hand" w:eastAsia="Calibri" w:hAnsi="Patrick Hand" w:cs="Calibri"/>
        </w:rPr>
        <w:t>?</w:t>
      </w:r>
    </w:p>
    <w:p w14:paraId="5EEF87E8" w14:textId="0C924A07" w:rsidR="00ED2937" w:rsidRPr="00BA3DB2" w:rsidRDefault="00ED2937" w:rsidP="00ED2937">
      <w:pPr>
        <w:pStyle w:val="ListParagraph"/>
        <w:numPr>
          <w:ilvl w:val="0"/>
          <w:numId w:val="33"/>
        </w:numPr>
        <w:rPr>
          <w:rFonts w:ascii="Patrick Hand" w:hAnsi="Patrick Hand"/>
        </w:rPr>
      </w:pPr>
      <w:r w:rsidRPr="00BA3DB2">
        <w:rPr>
          <w:rFonts w:ascii="Patrick Hand" w:eastAsia="Calibri" w:hAnsi="Patrick Hand" w:cs="Calibri"/>
        </w:rPr>
        <w:t>whether PostgreSQL’s additional features are actually needed</w:t>
      </w:r>
      <w:r w:rsidRPr="00BA3DB2">
        <w:rPr>
          <w:rFonts w:ascii="Patrick Hand" w:eastAsia="Calibri" w:hAnsi="Patrick Hand" w:cs="Calibri"/>
        </w:rPr>
        <w:t>?</w:t>
      </w:r>
    </w:p>
    <w:p w14:paraId="632EA95C" w14:textId="058F79E0" w:rsidR="00ED2937" w:rsidRPr="00BA3DB2" w:rsidRDefault="00ED2937" w:rsidP="00ED2937">
      <w:pPr>
        <w:rPr>
          <w:rFonts w:ascii="Patrick Hand" w:hAnsi="Patrick Hand"/>
        </w:rPr>
      </w:pPr>
    </w:p>
    <w:p w14:paraId="01B0580F" w14:textId="2AA4000F" w:rsidR="00ED2937" w:rsidRDefault="00ED2937" w:rsidP="00ED2937">
      <w:pPr>
        <w:rPr>
          <w:rFonts w:ascii="Patrick Hand" w:hAnsi="Patrick Hand"/>
        </w:rPr>
      </w:pPr>
    </w:p>
    <w:p w14:paraId="584293E5" w14:textId="77777777" w:rsidR="00BA3DB2" w:rsidRPr="00BA3DB2" w:rsidRDefault="00BA3DB2" w:rsidP="00BA3DB2">
      <w:pPr>
        <w:pStyle w:val="Heading3"/>
        <w:rPr>
          <w:rFonts w:ascii="Patrick Hand" w:hAnsi="Patrick Hand"/>
          <w:b/>
          <w:bCs/>
          <w:sz w:val="32"/>
          <w:szCs w:val="32"/>
        </w:rPr>
      </w:pPr>
      <w:r w:rsidRPr="00BA3DB2">
        <w:rPr>
          <w:rFonts w:ascii="Patrick Hand" w:hAnsi="Patrick Hand"/>
          <w:b/>
          <w:bCs/>
          <w:sz w:val="32"/>
          <w:szCs w:val="32"/>
        </w:rPr>
        <w:lastRenderedPageBreak/>
        <w:t>Common DBMS Usage by Environment</w:t>
      </w:r>
    </w:p>
    <w:p w14:paraId="0D30975B" w14:textId="625E7478" w:rsidR="00BA3DB2" w:rsidRPr="00BA3DB2" w:rsidRDefault="00BA3DB2" w:rsidP="00BA3DB2">
      <w:pPr>
        <w:pStyle w:val="NormalWeb"/>
        <w:numPr>
          <w:ilvl w:val="0"/>
          <w:numId w:val="29"/>
        </w:numPr>
        <w:rPr>
          <w:rFonts w:ascii="Patrick Hand" w:hAnsi="Patrick Hand"/>
          <w:sz w:val="22"/>
          <w:szCs w:val="22"/>
        </w:rPr>
      </w:pPr>
      <w:r w:rsidRPr="00BA3DB2">
        <w:rPr>
          <w:rStyle w:val="Strong"/>
          <w:rFonts w:ascii="Patrick Hand" w:hAnsi="Patrick Hand"/>
          <w:sz w:val="22"/>
          <w:szCs w:val="22"/>
        </w:rPr>
        <w:t>Enterprise systems:</w:t>
      </w:r>
      <w:r w:rsidRPr="00BA3DB2">
        <w:rPr>
          <w:rFonts w:ascii="Patrick Hand" w:hAnsi="Patrick Hand"/>
          <w:sz w:val="22"/>
          <w:szCs w:val="22"/>
        </w:rPr>
        <w:t xml:space="preserve"> Oracle and SQL Server are commonly used because of their reliability, security, enterprise support, and strong integration capabilities.</w:t>
      </w:r>
    </w:p>
    <w:p w14:paraId="1C2B2566" w14:textId="0021D6D5" w:rsidR="00BA3DB2" w:rsidRPr="00BA3DB2" w:rsidRDefault="00BA3DB2" w:rsidP="00BA3DB2">
      <w:pPr>
        <w:pStyle w:val="NormalWeb"/>
        <w:numPr>
          <w:ilvl w:val="0"/>
          <w:numId w:val="29"/>
        </w:numPr>
        <w:rPr>
          <w:rFonts w:ascii="Patrick Hand" w:hAnsi="Patrick Hand"/>
          <w:sz w:val="22"/>
          <w:szCs w:val="22"/>
        </w:rPr>
      </w:pPr>
      <w:r w:rsidRPr="00BA3DB2">
        <w:rPr>
          <w:rStyle w:val="Strong"/>
          <w:rFonts w:ascii="Patrick Hand" w:hAnsi="Patrick Hand"/>
          <w:sz w:val="22"/>
          <w:szCs w:val="22"/>
        </w:rPr>
        <w:t>Startups:</w:t>
      </w:r>
      <w:r w:rsidRPr="00BA3DB2">
        <w:rPr>
          <w:rFonts w:ascii="Patrick Hand" w:hAnsi="Patrick Hand"/>
          <w:sz w:val="22"/>
          <w:szCs w:val="22"/>
        </w:rPr>
        <w:t xml:space="preserve"> PostgreSQL and MySQL are commonly used because they are cost-effective, flexible, and supported by large developer communities.</w:t>
      </w:r>
    </w:p>
    <w:p w14:paraId="3E467B65" w14:textId="4B16C726" w:rsidR="00BA3DB2" w:rsidRPr="00BA3DB2" w:rsidRDefault="00BA3DB2" w:rsidP="00BA3DB2">
      <w:pPr>
        <w:pStyle w:val="NormalWeb"/>
        <w:numPr>
          <w:ilvl w:val="0"/>
          <w:numId w:val="29"/>
        </w:numPr>
        <w:rPr>
          <w:rFonts w:ascii="Patrick Hand" w:hAnsi="Patrick Hand"/>
          <w:sz w:val="22"/>
          <w:szCs w:val="22"/>
        </w:rPr>
      </w:pPr>
      <w:r w:rsidRPr="00BA3DB2">
        <w:rPr>
          <w:rStyle w:val="Strong"/>
          <w:rFonts w:ascii="Patrick Hand" w:hAnsi="Patrick Hand"/>
          <w:sz w:val="22"/>
          <w:szCs w:val="22"/>
        </w:rPr>
        <w:t>Government sectors:</w:t>
      </w:r>
      <w:r w:rsidRPr="00BA3DB2">
        <w:rPr>
          <w:rFonts w:ascii="Patrick Hand" w:hAnsi="Patrick Hand"/>
          <w:sz w:val="22"/>
          <w:szCs w:val="22"/>
        </w:rPr>
        <w:t xml:space="preserve"> Oracle and SQL Server are commonly used in large government systems where security, reliability, compliance, and vendor support are important.</w:t>
      </w:r>
    </w:p>
    <w:p w14:paraId="30F89427" w14:textId="71C7380F" w:rsidR="00BA3DB2" w:rsidRPr="00BA3DB2" w:rsidRDefault="00BA3DB2" w:rsidP="00BA3DB2">
      <w:pPr>
        <w:pStyle w:val="NormalWeb"/>
        <w:numPr>
          <w:ilvl w:val="0"/>
          <w:numId w:val="29"/>
        </w:numPr>
        <w:rPr>
          <w:rFonts w:ascii="Patrick Hand" w:hAnsi="Patrick Hand"/>
          <w:sz w:val="22"/>
          <w:szCs w:val="22"/>
        </w:rPr>
      </w:pPr>
      <w:r w:rsidRPr="00BA3DB2">
        <w:rPr>
          <w:rStyle w:val="Strong"/>
          <w:rFonts w:ascii="Patrick Hand" w:hAnsi="Patrick Hand"/>
          <w:sz w:val="22"/>
          <w:szCs w:val="22"/>
        </w:rPr>
        <w:t>Cloud-native systems:</w:t>
      </w:r>
      <w:r w:rsidRPr="00BA3DB2">
        <w:rPr>
          <w:rFonts w:ascii="Patrick Hand" w:hAnsi="Patrick Hand"/>
          <w:sz w:val="22"/>
          <w:szCs w:val="22"/>
        </w:rPr>
        <w:t xml:space="preserve"> PostgreSQL and MySQL are widely used because they are supported by major cloud providers and provide good portability across cloud environments.</w:t>
      </w:r>
    </w:p>
    <w:p w14:paraId="4B587A6D" w14:textId="1490E375" w:rsidR="00BA3DB2" w:rsidRPr="00BA3DB2" w:rsidRDefault="00BA3DB2" w:rsidP="00BA3DB2">
      <w:pPr>
        <w:pStyle w:val="NormalWeb"/>
        <w:numPr>
          <w:ilvl w:val="0"/>
          <w:numId w:val="29"/>
        </w:numPr>
        <w:rPr>
          <w:rFonts w:ascii="Patrick Hand" w:hAnsi="Patrick Hand"/>
          <w:sz w:val="22"/>
          <w:szCs w:val="22"/>
        </w:rPr>
      </w:pPr>
      <w:r w:rsidRPr="00BA3DB2">
        <w:rPr>
          <w:rStyle w:val="Strong"/>
          <w:rFonts w:ascii="Patrick Hand" w:hAnsi="Patrick Hand"/>
          <w:sz w:val="22"/>
          <w:szCs w:val="22"/>
        </w:rPr>
        <w:t>Banking systems:</w:t>
      </w:r>
      <w:r w:rsidRPr="00BA3DB2">
        <w:rPr>
          <w:rFonts w:ascii="Patrick Hand" w:hAnsi="Patrick Hand"/>
          <w:sz w:val="22"/>
          <w:szCs w:val="22"/>
        </w:rPr>
        <w:t xml:space="preserve"> Oracle and SQL Server are commonly used because banking systems require strong security, reliability, high availability, and support for large transaction volumes.</w:t>
      </w:r>
    </w:p>
    <w:p w14:paraId="34D2C805" w14:textId="6036FE9D" w:rsidR="00BA3DB2" w:rsidRPr="00BA3DB2" w:rsidRDefault="00BA3DB2" w:rsidP="00BA3DB2">
      <w:pPr>
        <w:pStyle w:val="NormalWeb"/>
        <w:numPr>
          <w:ilvl w:val="0"/>
          <w:numId w:val="29"/>
        </w:numPr>
        <w:rPr>
          <w:rFonts w:ascii="Patrick Hand" w:hAnsi="Patrick Hand"/>
          <w:sz w:val="22"/>
          <w:szCs w:val="22"/>
        </w:rPr>
      </w:pPr>
      <w:r w:rsidRPr="00BA3DB2">
        <w:rPr>
          <w:rStyle w:val="Strong"/>
          <w:rFonts w:ascii="Patrick Hand" w:hAnsi="Patrick Hand"/>
          <w:sz w:val="22"/>
          <w:szCs w:val="22"/>
        </w:rPr>
        <w:t>Large transactional environments:</w:t>
      </w:r>
      <w:r w:rsidRPr="00BA3DB2">
        <w:rPr>
          <w:rFonts w:ascii="Patrick Hand" w:hAnsi="Patrick Hand"/>
          <w:sz w:val="22"/>
          <w:szCs w:val="22"/>
        </w:rPr>
        <w:t xml:space="preserve"> Oracle, SQL Server, and PostgreSQL can support large transactional workloads, depending on the system architecture, configuration, and workload requirements.</w:t>
      </w:r>
    </w:p>
    <w:p w14:paraId="5655DC7C" w14:textId="27C111C0" w:rsidR="00ED2937" w:rsidRPr="00BA3DB2" w:rsidRDefault="00ED2937" w:rsidP="00ED2937">
      <w:pPr>
        <w:pStyle w:val="Heading1"/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Comparative Analysis</w:t>
      </w:r>
    </w:p>
    <w:p w14:paraId="153B8FF2" w14:textId="77777777" w:rsidR="002A5FB4" w:rsidRPr="00BA3DB2" w:rsidRDefault="002A5FB4" w:rsidP="002A5FB4">
      <w:pPr>
        <w:rPr>
          <w:rFonts w:ascii="Patrick Hand" w:hAnsi="Patrick Hand"/>
        </w:rPr>
      </w:pPr>
    </w:p>
    <w:tbl>
      <w:tblPr>
        <w:tblStyle w:val="TableGrid"/>
        <w:tblW w:w="9400" w:type="dxa"/>
        <w:tblLook w:val="04A0" w:firstRow="1" w:lastRow="0" w:firstColumn="1" w:lastColumn="0" w:noHBand="0" w:noVBand="1"/>
      </w:tblPr>
      <w:tblGrid>
        <w:gridCol w:w="1800"/>
        <w:gridCol w:w="1900"/>
        <w:gridCol w:w="1900"/>
        <w:gridCol w:w="1900"/>
        <w:gridCol w:w="1900"/>
      </w:tblGrid>
      <w:tr w:rsidR="00ED2937" w:rsidRPr="00BA3DB2" w14:paraId="67F65D27" w14:textId="77777777" w:rsidTr="00ED2937">
        <w:tc>
          <w:tcPr>
            <w:tcW w:w="1800" w:type="dxa"/>
          </w:tcPr>
          <w:p w14:paraId="135780FA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Category</w:t>
            </w:r>
          </w:p>
        </w:tc>
        <w:tc>
          <w:tcPr>
            <w:tcW w:w="1900" w:type="dxa"/>
          </w:tcPr>
          <w:p w14:paraId="1EFBB65D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Oracle</w:t>
            </w:r>
          </w:p>
        </w:tc>
        <w:tc>
          <w:tcPr>
            <w:tcW w:w="1900" w:type="dxa"/>
          </w:tcPr>
          <w:p w14:paraId="398FC276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SQL Server</w:t>
            </w:r>
          </w:p>
        </w:tc>
        <w:tc>
          <w:tcPr>
            <w:tcW w:w="1900" w:type="dxa"/>
          </w:tcPr>
          <w:p w14:paraId="5B23F6F1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PostgreSQL</w:t>
            </w:r>
          </w:p>
        </w:tc>
        <w:tc>
          <w:tcPr>
            <w:tcW w:w="1900" w:type="dxa"/>
          </w:tcPr>
          <w:p w14:paraId="0DC55FBC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MySQL</w:t>
            </w:r>
          </w:p>
        </w:tc>
      </w:tr>
      <w:tr w:rsidR="00ED2937" w:rsidRPr="00BA3DB2" w14:paraId="1385E27B" w14:textId="77777777" w:rsidTr="00ED2937">
        <w:tc>
          <w:tcPr>
            <w:tcW w:w="1800" w:type="dxa"/>
          </w:tcPr>
          <w:p w14:paraId="7160814C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1900" w:type="dxa"/>
          </w:tcPr>
          <w:p w14:paraId="1E4D428A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Excellent — purpose-built for extreme scale</w:t>
            </w:r>
          </w:p>
        </w:tc>
        <w:tc>
          <w:tcPr>
            <w:tcW w:w="1900" w:type="dxa"/>
          </w:tcPr>
          <w:p w14:paraId="14FE5A6A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Very good, especially within Azure</w:t>
            </w:r>
          </w:p>
        </w:tc>
        <w:tc>
          <w:tcPr>
            <w:tcW w:w="1900" w:type="dxa"/>
          </w:tcPr>
          <w:p w14:paraId="7CDF4369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Good, improving rapidly</w:t>
            </w:r>
          </w:p>
        </w:tc>
        <w:tc>
          <w:tcPr>
            <w:tcW w:w="1900" w:type="dxa"/>
          </w:tcPr>
          <w:p w14:paraId="1C2A081C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Good, strong for read-heavy scale</w:t>
            </w:r>
          </w:p>
        </w:tc>
      </w:tr>
      <w:tr w:rsidR="00ED2937" w:rsidRPr="00BA3DB2" w14:paraId="12C1A866" w14:textId="77777777" w:rsidTr="00ED2937">
        <w:tc>
          <w:tcPr>
            <w:tcW w:w="1800" w:type="dxa"/>
          </w:tcPr>
          <w:p w14:paraId="124E4707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1900" w:type="dxa"/>
          </w:tcPr>
          <w:p w14:paraId="60078FD0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Very high for complex, high-volume transactions</w:t>
            </w:r>
          </w:p>
        </w:tc>
        <w:tc>
          <w:tcPr>
            <w:tcW w:w="1900" w:type="dxa"/>
          </w:tcPr>
          <w:p w14:paraId="1D250837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High, well-tuned for enterprise workloads</w:t>
            </w:r>
          </w:p>
        </w:tc>
        <w:tc>
          <w:tcPr>
            <w:tcW w:w="1900" w:type="dxa"/>
          </w:tcPr>
          <w:p w14:paraId="30B8DDC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High, competitive with commercial systems</w:t>
            </w:r>
          </w:p>
        </w:tc>
        <w:tc>
          <w:tcPr>
            <w:tcW w:w="1900" w:type="dxa"/>
          </w:tcPr>
          <w:p w14:paraId="3F21E7AD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Very fast for read-heavy, simpler workloads</w:t>
            </w:r>
          </w:p>
        </w:tc>
      </w:tr>
      <w:tr w:rsidR="00ED2937" w:rsidRPr="00BA3DB2" w14:paraId="537F4F48" w14:textId="77777777" w:rsidTr="00ED2937">
        <w:tc>
          <w:tcPr>
            <w:tcW w:w="1800" w:type="dxa"/>
          </w:tcPr>
          <w:p w14:paraId="2A660EA6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1900" w:type="dxa"/>
          </w:tcPr>
          <w:p w14:paraId="284CB59F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Advanced enterprise-grade security &amp; auditing</w:t>
            </w:r>
          </w:p>
        </w:tc>
        <w:tc>
          <w:tcPr>
            <w:tcW w:w="1900" w:type="dxa"/>
          </w:tcPr>
          <w:p w14:paraId="21E05AE6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Strong, tied to Active Directory</w:t>
            </w:r>
          </w:p>
        </w:tc>
        <w:tc>
          <w:tcPr>
            <w:tcW w:w="1900" w:type="dxa"/>
          </w:tcPr>
          <w:p w14:paraId="370BDDA1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Strong, openly audited by community</w:t>
            </w:r>
          </w:p>
        </w:tc>
        <w:tc>
          <w:tcPr>
            <w:tcW w:w="1900" w:type="dxa"/>
          </w:tcPr>
          <w:p w14:paraId="5D424C8B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Solid, sometimes needs extra configuration</w:t>
            </w:r>
          </w:p>
        </w:tc>
      </w:tr>
      <w:tr w:rsidR="00ED2937" w:rsidRPr="00BA3DB2" w14:paraId="7E3B889E" w14:textId="77777777" w:rsidTr="00ED2937">
        <w:tc>
          <w:tcPr>
            <w:tcW w:w="1800" w:type="dxa"/>
          </w:tcPr>
          <w:p w14:paraId="56114E61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Cost / Licensing</w:t>
            </w:r>
          </w:p>
        </w:tc>
        <w:tc>
          <w:tcPr>
            <w:tcW w:w="1900" w:type="dxa"/>
          </w:tcPr>
          <w:p w14:paraId="70F8B52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High — commercial, processor/user-based</w:t>
            </w:r>
          </w:p>
        </w:tc>
        <w:tc>
          <w:tcPr>
            <w:tcW w:w="1900" w:type="dxa"/>
          </w:tcPr>
          <w:p w14:paraId="104B8CAA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Moderate — commercial, per-core/CAL</w:t>
            </w:r>
          </w:p>
        </w:tc>
        <w:tc>
          <w:tcPr>
            <w:tcW w:w="1900" w:type="dxa"/>
          </w:tcPr>
          <w:p w14:paraId="3D601F6A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Free — open-source</w:t>
            </w:r>
          </w:p>
        </w:tc>
        <w:tc>
          <w:tcPr>
            <w:tcW w:w="1900" w:type="dxa"/>
          </w:tcPr>
          <w:p w14:paraId="2BA1EE31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Free — open-source (paid Enterprise option)</w:t>
            </w:r>
          </w:p>
        </w:tc>
      </w:tr>
      <w:tr w:rsidR="00ED2937" w:rsidRPr="00BA3DB2" w14:paraId="11109AF9" w14:textId="77777777" w:rsidTr="00ED2937">
        <w:tc>
          <w:tcPr>
            <w:tcW w:w="1800" w:type="dxa"/>
          </w:tcPr>
          <w:p w14:paraId="4CF505CA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Enterprise support</w:t>
            </w:r>
          </w:p>
        </w:tc>
        <w:tc>
          <w:tcPr>
            <w:tcW w:w="1900" w:type="dxa"/>
          </w:tcPr>
          <w:p w14:paraId="6EEC01E7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Dedicated Oracle support</w:t>
            </w:r>
          </w:p>
        </w:tc>
        <w:tc>
          <w:tcPr>
            <w:tcW w:w="1900" w:type="dxa"/>
          </w:tcPr>
          <w:p w14:paraId="6F11EDDB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Dedicated Microsoft support</w:t>
            </w:r>
          </w:p>
        </w:tc>
        <w:tc>
          <w:tcPr>
            <w:tcW w:w="1900" w:type="dxa"/>
          </w:tcPr>
          <w:p w14:paraId="1DDEDCFA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Community + optional paid support</w:t>
            </w:r>
          </w:p>
        </w:tc>
        <w:tc>
          <w:tcPr>
            <w:tcW w:w="1900" w:type="dxa"/>
          </w:tcPr>
          <w:p w14:paraId="09D02463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Community + optional Oracle-backed support</w:t>
            </w:r>
          </w:p>
        </w:tc>
      </w:tr>
      <w:tr w:rsidR="00ED2937" w:rsidRPr="00BA3DB2" w14:paraId="3EACDD13" w14:textId="77777777" w:rsidTr="00ED2937">
        <w:tc>
          <w:tcPr>
            <w:tcW w:w="1800" w:type="dxa"/>
          </w:tcPr>
          <w:p w14:paraId="4515EDF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Cloud readiness</w:t>
            </w:r>
          </w:p>
        </w:tc>
        <w:tc>
          <w:tcPr>
            <w:tcW w:w="1900" w:type="dxa"/>
          </w:tcPr>
          <w:p w14:paraId="7557F134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Strong on OCI; runs on others</w:t>
            </w:r>
          </w:p>
        </w:tc>
        <w:tc>
          <w:tcPr>
            <w:tcW w:w="1900" w:type="dxa"/>
          </w:tcPr>
          <w:p w14:paraId="49CD401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Deepest integration with Azure</w:t>
            </w:r>
          </w:p>
        </w:tc>
        <w:tc>
          <w:tcPr>
            <w:tcW w:w="1900" w:type="dxa"/>
          </w:tcPr>
          <w:p w14:paraId="62218BD9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Most portable across all clouds</w:t>
            </w:r>
          </w:p>
        </w:tc>
        <w:tc>
          <w:tcPr>
            <w:tcW w:w="1900" w:type="dxa"/>
          </w:tcPr>
          <w:p w14:paraId="3BFEF294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Very portable across all clouds</w:t>
            </w:r>
          </w:p>
        </w:tc>
      </w:tr>
      <w:tr w:rsidR="00ED2937" w:rsidRPr="00BA3DB2" w14:paraId="78E2B9D7" w14:textId="77777777" w:rsidTr="00ED2937">
        <w:tc>
          <w:tcPr>
            <w:tcW w:w="1800" w:type="dxa"/>
          </w:tcPr>
          <w:p w14:paraId="08A9FC6B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Backup / recovery</w:t>
            </w:r>
          </w:p>
        </w:tc>
        <w:tc>
          <w:tcPr>
            <w:tcW w:w="1900" w:type="dxa"/>
          </w:tcPr>
          <w:p w14:paraId="7C455887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Mature, advanced (</w:t>
            </w:r>
            <w:proofErr w:type="gramStart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e.g.</w:t>
            </w:r>
            <w:proofErr w:type="gramEnd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 xml:space="preserve"> RMAN)</w:t>
            </w:r>
          </w:p>
        </w:tc>
        <w:tc>
          <w:tcPr>
            <w:tcW w:w="1900" w:type="dxa"/>
          </w:tcPr>
          <w:p w14:paraId="0B623413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Mature, well-integrated tooling</w:t>
            </w:r>
          </w:p>
        </w:tc>
        <w:tc>
          <w:tcPr>
            <w:tcW w:w="1900" w:type="dxa"/>
          </w:tcPr>
          <w:p w14:paraId="51746849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Solid, standard tooling (</w:t>
            </w:r>
            <w:proofErr w:type="spellStart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pg_dump</w:t>
            </w:r>
            <w:proofErr w:type="spellEnd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, WAL)</w:t>
            </w:r>
          </w:p>
        </w:tc>
        <w:tc>
          <w:tcPr>
            <w:tcW w:w="1900" w:type="dxa"/>
          </w:tcPr>
          <w:p w14:paraId="79D198E0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Solid, standard tooling (</w:t>
            </w:r>
            <w:proofErr w:type="spellStart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mysqldump</w:t>
            </w:r>
            <w:proofErr w:type="spellEnd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binlog</w:t>
            </w:r>
            <w:proofErr w:type="spellEnd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)</w:t>
            </w:r>
          </w:p>
        </w:tc>
      </w:tr>
      <w:tr w:rsidR="00ED2937" w:rsidRPr="00BA3DB2" w14:paraId="4318E9E9" w14:textId="77777777" w:rsidTr="00ED2937">
        <w:tc>
          <w:tcPr>
            <w:tcW w:w="1800" w:type="dxa"/>
          </w:tcPr>
          <w:p w14:paraId="2D005FAC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Integration</w:t>
            </w:r>
          </w:p>
        </w:tc>
        <w:tc>
          <w:tcPr>
            <w:tcW w:w="1900" w:type="dxa"/>
          </w:tcPr>
          <w:p w14:paraId="026318FD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Strong within Oracle ecosystem</w:t>
            </w:r>
          </w:p>
        </w:tc>
        <w:tc>
          <w:tcPr>
            <w:tcW w:w="1900" w:type="dxa"/>
          </w:tcPr>
          <w:p w14:paraId="2EC24AAC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Best with Microsoft/.NET ecosystem</w:t>
            </w:r>
          </w:p>
        </w:tc>
        <w:tc>
          <w:tcPr>
            <w:tcW w:w="1900" w:type="dxa"/>
          </w:tcPr>
          <w:p w14:paraId="6EB77B21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Flexible, integrates broadly</w:t>
            </w:r>
          </w:p>
        </w:tc>
        <w:tc>
          <w:tcPr>
            <w:tcW w:w="1900" w:type="dxa"/>
          </w:tcPr>
          <w:p w14:paraId="0FFB9F3F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Flexible, dominant in web stacks</w:t>
            </w:r>
          </w:p>
        </w:tc>
      </w:tr>
      <w:tr w:rsidR="00ED2937" w:rsidRPr="00BA3DB2" w14:paraId="79DC895B" w14:textId="77777777" w:rsidTr="00ED2937">
        <w:tc>
          <w:tcPr>
            <w:tcW w:w="1800" w:type="dxa"/>
          </w:tcPr>
          <w:p w14:paraId="2DD26810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Typical industries</w:t>
            </w:r>
          </w:p>
        </w:tc>
        <w:tc>
          <w:tcPr>
            <w:tcW w:w="1900" w:type="dxa"/>
          </w:tcPr>
          <w:p w14:paraId="7BEEEE2C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Banking, telecom, government</w:t>
            </w:r>
          </w:p>
        </w:tc>
        <w:tc>
          <w:tcPr>
            <w:tcW w:w="1900" w:type="dxa"/>
          </w:tcPr>
          <w:p w14:paraId="18340F50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Microsoft-centric enterprises</w:t>
            </w:r>
          </w:p>
        </w:tc>
        <w:tc>
          <w:tcPr>
            <w:tcW w:w="1900" w:type="dxa"/>
          </w:tcPr>
          <w:p w14:paraId="203C3752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Startups, SaaS, cloud-native</w:t>
            </w:r>
          </w:p>
        </w:tc>
        <w:tc>
          <w:tcPr>
            <w:tcW w:w="1900" w:type="dxa"/>
          </w:tcPr>
          <w:p w14:paraId="412314AA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Web applications, e-commerce</w:t>
            </w:r>
          </w:p>
        </w:tc>
      </w:tr>
    </w:tbl>
    <w:p w14:paraId="7A691021" w14:textId="14853D94" w:rsidR="00ED2937" w:rsidRPr="00BA3DB2" w:rsidRDefault="00ED2937" w:rsidP="00ED2937">
      <w:pPr>
        <w:rPr>
          <w:rFonts w:ascii="Patrick Hand" w:hAnsi="Patrick Hand"/>
        </w:rPr>
      </w:pPr>
    </w:p>
    <w:p w14:paraId="31D00D01" w14:textId="77777777" w:rsidR="00ED2937" w:rsidRPr="00BA3DB2" w:rsidRDefault="00ED2937" w:rsidP="00ED2937">
      <w:pPr>
        <w:rPr>
          <w:rFonts w:ascii="Patrick Hand" w:hAnsi="Patrick Hand"/>
        </w:rPr>
      </w:pPr>
    </w:p>
    <w:p w14:paraId="055CB87B" w14:textId="25E86033" w:rsidR="00ED2937" w:rsidRPr="00BA3DB2" w:rsidRDefault="00ED2937" w:rsidP="00ED2937">
      <w:pPr>
        <w:pStyle w:val="Heading1"/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lastRenderedPageBreak/>
        <w:t>Enterprise Decision Thinking</w:t>
      </w:r>
    </w:p>
    <w:p w14:paraId="5EBF45F0" w14:textId="6AEAF7FA" w:rsidR="00ED2937" w:rsidRPr="00BA3DB2" w:rsidRDefault="00ED2937" w:rsidP="00ED2937">
      <w:pPr>
        <w:rPr>
          <w:rFonts w:ascii="Patrick Hand" w:hAnsi="Patrick Hand"/>
        </w:rPr>
      </w:pPr>
    </w:p>
    <w:p w14:paraId="4B247564" w14:textId="77777777" w:rsidR="00ED2937" w:rsidRPr="00BA3DB2" w:rsidRDefault="00ED2937" w:rsidP="00ED2937">
      <w:pPr>
        <w:pStyle w:val="ListParagraph"/>
        <w:numPr>
          <w:ilvl w:val="0"/>
          <w:numId w:val="1"/>
        </w:numPr>
        <w:spacing w:after="0"/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Why might a bank choose Oracle instead of MySQL?</w:t>
      </w:r>
    </w:p>
    <w:p w14:paraId="505D9B41" w14:textId="7D1FE1C0" w:rsidR="00ED2937" w:rsidRPr="00BA3DB2" w:rsidRDefault="00ED2937" w:rsidP="00ED2937">
      <w:pPr>
        <w:pStyle w:val="ListParagraph"/>
        <w:spacing w:after="0"/>
        <w:rPr>
          <w:rFonts w:ascii="Patrick Hand" w:hAnsi="Patrick Hand"/>
        </w:rPr>
      </w:pPr>
      <w:r w:rsidRPr="00BA3DB2">
        <w:rPr>
          <w:rFonts w:ascii="Patrick Hand" w:eastAsia="Times New Roman" w:hAnsi="Patrick Hand" w:cs="Times New Roman"/>
          <w:sz w:val="24"/>
          <w:szCs w:val="24"/>
        </w:rPr>
        <w:t>A bank may choose Oracle because it provides:</w:t>
      </w:r>
    </w:p>
    <w:p w14:paraId="3219F2BE" w14:textId="77777777" w:rsidR="00ED2937" w:rsidRPr="00ED2937" w:rsidRDefault="00ED2937" w:rsidP="00ED2937">
      <w:pPr>
        <w:numPr>
          <w:ilvl w:val="0"/>
          <w:numId w:val="37"/>
        </w:numPr>
        <w:tabs>
          <w:tab w:val="clear" w:pos="1080"/>
        </w:tabs>
        <w:spacing w:before="100" w:beforeAutospacing="1" w:after="0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High reliability and uptime </w:t>
      </w:r>
    </w:p>
    <w:p w14:paraId="28822C9B" w14:textId="77777777" w:rsidR="00ED2937" w:rsidRPr="00ED2937" w:rsidRDefault="00ED2937" w:rsidP="00ED2937">
      <w:pPr>
        <w:numPr>
          <w:ilvl w:val="0"/>
          <w:numId w:val="37"/>
        </w:numPr>
        <w:tabs>
          <w:tab w:val="clear" w:pos="1080"/>
        </w:tabs>
        <w:spacing w:before="100" w:beforeAutospacing="1" w:after="0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Strong security and compliance features </w:t>
      </w:r>
    </w:p>
    <w:p w14:paraId="24F5F806" w14:textId="77777777" w:rsidR="00ED2937" w:rsidRPr="00ED2937" w:rsidRDefault="00ED2937" w:rsidP="00ED2937">
      <w:pPr>
        <w:numPr>
          <w:ilvl w:val="0"/>
          <w:numId w:val="37"/>
        </w:numPr>
        <w:tabs>
          <w:tab w:val="clear" w:pos="1080"/>
        </w:tabs>
        <w:spacing w:before="100" w:beforeAutospacing="1" w:after="0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Good performance with large transaction volumes </w:t>
      </w:r>
    </w:p>
    <w:p w14:paraId="2C34189D" w14:textId="4B4D8E11" w:rsidR="00ED2937" w:rsidRPr="00ED2937" w:rsidRDefault="00ED2937" w:rsidP="00ED2937">
      <w:pPr>
        <w:numPr>
          <w:ilvl w:val="0"/>
          <w:numId w:val="37"/>
        </w:numPr>
        <w:tabs>
          <w:tab w:val="clear" w:pos="1080"/>
        </w:tabs>
        <w:spacing w:before="100" w:beforeAutospacing="1" w:after="0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Dedicated enterprise support </w:t>
      </w:r>
    </w:p>
    <w:p w14:paraId="5B1D0E27" w14:textId="77777777" w:rsidR="00ED2937" w:rsidRPr="00BA3DB2" w:rsidRDefault="00ED2937" w:rsidP="00ED293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b/>
          <w:bCs/>
          <w:sz w:val="24"/>
          <w:szCs w:val="24"/>
        </w:rPr>
      </w:pPr>
      <w:r w:rsidRPr="00BA3DB2">
        <w:rPr>
          <w:rFonts w:ascii="Patrick Hand" w:hAnsi="Patrick Hand"/>
          <w:b/>
          <w:bCs/>
        </w:rPr>
        <w:t>Why might a startup choose PostgreSQL instead of Oracle?</w:t>
      </w:r>
    </w:p>
    <w:p w14:paraId="27A3184E" w14:textId="77777777" w:rsidR="00ED2937" w:rsidRPr="00BA3DB2" w:rsidRDefault="00ED2937" w:rsidP="00ED2937">
      <w:pPr>
        <w:pStyle w:val="ListParagraph"/>
        <w:spacing w:before="100" w:beforeAutospacing="1" w:after="100" w:afterAutospacing="1" w:line="240" w:lineRule="auto"/>
        <w:rPr>
          <w:rFonts w:ascii="Patrick Hand" w:hAnsi="Patrick Hand"/>
        </w:rPr>
      </w:pPr>
    </w:p>
    <w:p w14:paraId="2A4275C5" w14:textId="04B4D02E" w:rsidR="00ED2937" w:rsidRPr="00BA3DB2" w:rsidRDefault="00ED2937" w:rsidP="00ED2937">
      <w:pPr>
        <w:pStyle w:val="ListParagraph"/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BA3DB2">
        <w:rPr>
          <w:rFonts w:ascii="Patrick Hand" w:eastAsia="Times New Roman" w:hAnsi="Patrick Hand" w:cs="Times New Roman"/>
          <w:sz w:val="24"/>
          <w:szCs w:val="24"/>
        </w:rPr>
        <w:t>A startup may choose PostgreSQL because it is:</w:t>
      </w:r>
    </w:p>
    <w:p w14:paraId="52ACC9ED" w14:textId="77777777" w:rsidR="00ED2937" w:rsidRPr="00ED2937" w:rsidRDefault="00ED2937" w:rsidP="00ED2937">
      <w:pPr>
        <w:numPr>
          <w:ilvl w:val="0"/>
          <w:numId w:val="39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Free and open-source </w:t>
      </w:r>
    </w:p>
    <w:p w14:paraId="49CB6E40" w14:textId="77777777" w:rsidR="00ED2937" w:rsidRPr="00ED2937" w:rsidRDefault="00ED2937" w:rsidP="00ED2937">
      <w:pPr>
        <w:numPr>
          <w:ilvl w:val="0"/>
          <w:numId w:val="39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Powerful and reliable </w:t>
      </w:r>
    </w:p>
    <w:p w14:paraId="1C516F55" w14:textId="77777777" w:rsidR="00ED2937" w:rsidRPr="00ED2937" w:rsidRDefault="00ED2937" w:rsidP="00ED2937">
      <w:pPr>
        <w:numPr>
          <w:ilvl w:val="0"/>
          <w:numId w:val="39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Easy to scale as the company grows </w:t>
      </w:r>
    </w:p>
    <w:p w14:paraId="7B28E0CC" w14:textId="674E4A72" w:rsidR="00ED2937" w:rsidRPr="00BA3DB2" w:rsidRDefault="00ED2937" w:rsidP="00ED2937">
      <w:pPr>
        <w:numPr>
          <w:ilvl w:val="0"/>
          <w:numId w:val="39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>Supported by a large developer community</w:t>
      </w:r>
    </w:p>
    <w:p w14:paraId="7988F7A4" w14:textId="17A6A517" w:rsidR="00ED2937" w:rsidRPr="00BA3DB2" w:rsidRDefault="00ED2937" w:rsidP="00ED293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b/>
          <w:bCs/>
          <w:sz w:val="24"/>
          <w:szCs w:val="24"/>
        </w:rPr>
      </w:pPr>
      <w:r w:rsidRPr="00BA3DB2">
        <w:rPr>
          <w:rFonts w:ascii="Patrick Hand" w:hAnsi="Patrick Hand"/>
          <w:b/>
          <w:bCs/>
        </w:rPr>
        <w:t>Why do some companies stay with SQL Server?</w:t>
      </w:r>
    </w:p>
    <w:p w14:paraId="6F1817F4" w14:textId="788A11DC" w:rsidR="00ED2937" w:rsidRPr="00BA3DB2" w:rsidRDefault="00ED2937" w:rsidP="00ED2937">
      <w:pPr>
        <w:pStyle w:val="ListParagraph"/>
        <w:spacing w:before="100" w:beforeAutospacing="1" w:after="100" w:afterAutospacing="1" w:line="240" w:lineRule="auto"/>
        <w:rPr>
          <w:rFonts w:ascii="Patrick Hand" w:hAnsi="Patrick Hand"/>
        </w:rPr>
      </w:pPr>
      <w:r w:rsidRPr="00BA3DB2">
        <w:rPr>
          <w:rFonts w:ascii="Patrick Hand" w:hAnsi="Patrick Hand"/>
        </w:rPr>
        <w:t xml:space="preserve">Companies may stay with </w:t>
      </w:r>
      <w:r w:rsidRPr="00BA3DB2">
        <w:rPr>
          <w:rStyle w:val="Strong"/>
          <w:rFonts w:ascii="Patrick Hand" w:hAnsi="Patrick Hand"/>
          <w:b w:val="0"/>
          <w:bCs w:val="0"/>
        </w:rPr>
        <w:t>SQL Server</w:t>
      </w:r>
      <w:r w:rsidRPr="00BA3DB2">
        <w:rPr>
          <w:rFonts w:ascii="Patrick Hand" w:hAnsi="Patrick Hand"/>
        </w:rPr>
        <w:t xml:space="preserve"> because it works well with Microsoft tools like Windows and .NET.</w:t>
      </w:r>
    </w:p>
    <w:p w14:paraId="63DC1B4F" w14:textId="0E107F3E" w:rsidR="00ED2937" w:rsidRPr="00BA3DB2" w:rsidRDefault="00ED2937" w:rsidP="00ED2937">
      <w:pPr>
        <w:pStyle w:val="ListParagraph"/>
        <w:spacing w:before="100" w:beforeAutospacing="1" w:after="100" w:afterAutospacing="1" w:line="240" w:lineRule="auto"/>
        <w:rPr>
          <w:rFonts w:ascii="Patrick Hand" w:hAnsi="Patrick Hand"/>
        </w:rPr>
      </w:pPr>
    </w:p>
    <w:p w14:paraId="7CC3C7F6" w14:textId="77777777" w:rsidR="00ED2937" w:rsidRPr="00BA3DB2" w:rsidRDefault="00ED2937" w:rsidP="00ED293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b/>
          <w:bCs/>
          <w:sz w:val="24"/>
          <w:szCs w:val="24"/>
        </w:rPr>
      </w:pPr>
      <w:r w:rsidRPr="00BA3DB2">
        <w:rPr>
          <w:rFonts w:ascii="Patrick Hand" w:hAnsi="Patrick Hand"/>
          <w:b/>
          <w:bCs/>
        </w:rPr>
        <w:t>How does cloud infrastructure affect database decisions?</w:t>
      </w:r>
    </w:p>
    <w:p w14:paraId="03BFCC78" w14:textId="4E03A452" w:rsidR="00ED2937" w:rsidRPr="00BA3DB2" w:rsidRDefault="00ED2937" w:rsidP="00ED2937">
      <w:pPr>
        <w:pStyle w:val="ListParagraph"/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BA3DB2">
        <w:rPr>
          <w:rFonts w:ascii="Patrick Hand" w:eastAsia="Times New Roman" w:hAnsi="Patrick Hand" w:cs="Times New Roman"/>
          <w:sz w:val="24"/>
          <w:szCs w:val="24"/>
        </w:rPr>
        <w:t>Companies choose databases based on:</w:t>
      </w:r>
    </w:p>
    <w:p w14:paraId="7013CD8A" w14:textId="77777777" w:rsidR="00ED2937" w:rsidRPr="00ED2937" w:rsidRDefault="00ED2937" w:rsidP="00ED2937">
      <w:pPr>
        <w:numPr>
          <w:ilvl w:val="0"/>
          <w:numId w:val="41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Cloud compatibility </w:t>
      </w:r>
    </w:p>
    <w:p w14:paraId="42C11EF1" w14:textId="77777777" w:rsidR="00ED2937" w:rsidRPr="00ED2937" w:rsidRDefault="00ED2937" w:rsidP="00ED2937">
      <w:pPr>
        <w:numPr>
          <w:ilvl w:val="0"/>
          <w:numId w:val="41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Cost </w:t>
      </w:r>
    </w:p>
    <w:p w14:paraId="05CCEE7A" w14:textId="77777777" w:rsidR="00ED2937" w:rsidRPr="00ED2937" w:rsidRDefault="00ED2937" w:rsidP="00ED2937">
      <w:pPr>
        <w:numPr>
          <w:ilvl w:val="0"/>
          <w:numId w:val="41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Automatic backups and scaling </w:t>
      </w:r>
    </w:p>
    <w:p w14:paraId="1CF4C998" w14:textId="0EDFB2BA" w:rsidR="00ED2937" w:rsidRPr="00BA3DB2" w:rsidRDefault="00ED2937" w:rsidP="00ED2937">
      <w:pPr>
        <w:numPr>
          <w:ilvl w:val="0"/>
          <w:numId w:val="41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>Avoiding vendor lock-in</w:t>
      </w:r>
    </w:p>
    <w:p w14:paraId="6FB682F3" w14:textId="77777777" w:rsidR="00ED2937" w:rsidRPr="00BA3DB2" w:rsidRDefault="00ED2937" w:rsidP="00ED2937">
      <w:pPr>
        <w:pStyle w:val="ListParagraph"/>
        <w:numPr>
          <w:ilvl w:val="0"/>
          <w:numId w:val="34"/>
        </w:num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b/>
          <w:bCs/>
          <w:sz w:val="24"/>
          <w:szCs w:val="24"/>
        </w:rPr>
      </w:pPr>
      <w:r w:rsidRPr="00BA3DB2">
        <w:rPr>
          <w:rFonts w:ascii="Patrick Hand" w:hAnsi="Patrick Hand"/>
          <w:b/>
          <w:bCs/>
        </w:rPr>
        <w:t>Why do enterprises pay for commercial databases?</w:t>
      </w:r>
    </w:p>
    <w:p w14:paraId="3E9F756D" w14:textId="12555BFC" w:rsidR="00ED2937" w:rsidRPr="00BA3DB2" w:rsidRDefault="00ED2937" w:rsidP="00ED2937">
      <w:pPr>
        <w:pStyle w:val="ListParagraph"/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BA3DB2">
        <w:rPr>
          <w:rFonts w:ascii="Patrick Hand" w:eastAsia="Times New Roman" w:hAnsi="Patrick Hand" w:cs="Times New Roman"/>
          <w:sz w:val="24"/>
          <w:szCs w:val="24"/>
        </w:rPr>
        <w:t>Enterprises pay for commercial databases because they want:</w:t>
      </w:r>
    </w:p>
    <w:p w14:paraId="0668AF77" w14:textId="77777777" w:rsidR="00ED2937" w:rsidRPr="00ED2937" w:rsidRDefault="00ED2937" w:rsidP="00ED2937">
      <w:pPr>
        <w:numPr>
          <w:ilvl w:val="0"/>
          <w:numId w:val="43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Reliable support </w:t>
      </w:r>
    </w:p>
    <w:p w14:paraId="79202C0A" w14:textId="77777777" w:rsidR="00ED2937" w:rsidRPr="00ED2937" w:rsidRDefault="00ED2937" w:rsidP="00ED2937">
      <w:pPr>
        <w:numPr>
          <w:ilvl w:val="0"/>
          <w:numId w:val="43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Strong security and compliance </w:t>
      </w:r>
    </w:p>
    <w:p w14:paraId="6246643B" w14:textId="77777777" w:rsidR="00ED2937" w:rsidRPr="00ED2937" w:rsidRDefault="00ED2937" w:rsidP="00ED2937">
      <w:pPr>
        <w:numPr>
          <w:ilvl w:val="0"/>
          <w:numId w:val="43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 xml:space="preserve">High stability </w:t>
      </w:r>
    </w:p>
    <w:p w14:paraId="41801B27" w14:textId="77777777" w:rsidR="00ED2937" w:rsidRPr="00ED2937" w:rsidRDefault="00ED2937" w:rsidP="00ED2937">
      <w:pPr>
        <w:numPr>
          <w:ilvl w:val="0"/>
          <w:numId w:val="43"/>
        </w:numPr>
        <w:tabs>
          <w:tab w:val="clear" w:pos="1080"/>
        </w:tabs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  <w:r w:rsidRPr="00ED2937">
        <w:rPr>
          <w:rFonts w:ascii="Patrick Hand" w:eastAsia="Times New Roman" w:hAnsi="Patrick Hand" w:cs="Times New Roman"/>
          <w:sz w:val="24"/>
          <w:szCs w:val="24"/>
        </w:rPr>
        <w:t>Less risk when something goes wrong</w:t>
      </w:r>
    </w:p>
    <w:p w14:paraId="0813164B" w14:textId="5F4AFB62" w:rsidR="00ED2937" w:rsidRPr="00BA3DB2" w:rsidRDefault="00ED2937" w:rsidP="00ED2937">
      <w:pPr>
        <w:spacing w:before="100" w:beforeAutospacing="1" w:after="100" w:afterAutospacing="1" w:line="240" w:lineRule="auto"/>
        <w:rPr>
          <w:rFonts w:ascii="Patrick Hand" w:eastAsia="Times New Roman" w:hAnsi="Patrick Hand" w:cs="Times New Roman"/>
          <w:sz w:val="24"/>
          <w:szCs w:val="24"/>
        </w:rPr>
      </w:pPr>
    </w:p>
    <w:p w14:paraId="59A77545" w14:textId="5FD94758" w:rsidR="00ED2937" w:rsidRPr="00BA3DB2" w:rsidRDefault="00ED2937" w:rsidP="00ED2937">
      <w:pPr>
        <w:pStyle w:val="Heading1"/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lastRenderedPageBreak/>
        <w:t>Scalability and Architecture Thinking</w:t>
      </w:r>
    </w:p>
    <w:p w14:paraId="2D92E6F1" w14:textId="77777777" w:rsidR="002A5FB4" w:rsidRPr="00BA3DB2" w:rsidRDefault="002A5FB4" w:rsidP="002A5FB4">
      <w:pPr>
        <w:rPr>
          <w:rFonts w:ascii="Patrick Hand" w:hAnsi="Patrick Hand"/>
        </w:rPr>
      </w:pPr>
    </w:p>
    <w:tbl>
      <w:tblPr>
        <w:tblStyle w:val="TableGrid"/>
        <w:tblW w:w="9500" w:type="dxa"/>
        <w:tblLook w:val="04A0" w:firstRow="1" w:lastRow="0" w:firstColumn="1" w:lastColumn="0" w:noHBand="0" w:noVBand="1"/>
      </w:tblPr>
      <w:tblGrid>
        <w:gridCol w:w="2200"/>
        <w:gridCol w:w="4200"/>
        <w:gridCol w:w="3100"/>
      </w:tblGrid>
      <w:tr w:rsidR="00ED2937" w:rsidRPr="00BA3DB2" w14:paraId="4A0030E2" w14:textId="77777777" w:rsidTr="00ED2937">
        <w:tc>
          <w:tcPr>
            <w:tcW w:w="2200" w:type="dxa"/>
          </w:tcPr>
          <w:p w14:paraId="690E8A4B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Concept</w:t>
            </w:r>
          </w:p>
        </w:tc>
        <w:tc>
          <w:tcPr>
            <w:tcW w:w="4200" w:type="dxa"/>
          </w:tcPr>
          <w:p w14:paraId="6DDC5E52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Definition</w:t>
            </w:r>
          </w:p>
        </w:tc>
        <w:tc>
          <w:tcPr>
            <w:tcW w:w="3100" w:type="dxa"/>
          </w:tcPr>
          <w:p w14:paraId="3A1B7264" w14:textId="77777777" w:rsidR="00ED2937" w:rsidRPr="00BA3DB2" w:rsidRDefault="00ED2937" w:rsidP="00ED2937">
            <w:pPr>
              <w:jc w:val="center"/>
              <w:rPr>
                <w:rFonts w:ascii="Patrick Hand" w:hAnsi="Patrick Hand"/>
                <w:color w:val="000000" w:themeColor="text1"/>
              </w:rPr>
            </w:pPr>
            <w:r w:rsidRPr="00BA3DB2">
              <w:rPr>
                <w:rFonts w:ascii="Patrick Hand" w:eastAsia="Calibri" w:hAnsi="Patrick Hand" w:cs="Calibri"/>
                <w:b/>
                <w:bCs/>
                <w:color w:val="000000" w:themeColor="text1"/>
                <w:sz w:val="20"/>
                <w:szCs w:val="20"/>
              </w:rPr>
              <w:t>Why companies care</w:t>
            </w:r>
          </w:p>
        </w:tc>
      </w:tr>
      <w:tr w:rsidR="00ED2937" w:rsidRPr="00BA3DB2" w14:paraId="7F0E5F86" w14:textId="77777777" w:rsidTr="00ED2937">
        <w:tc>
          <w:tcPr>
            <w:tcW w:w="2200" w:type="dxa"/>
          </w:tcPr>
          <w:p w14:paraId="04601DA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Scalability</w:t>
            </w:r>
          </w:p>
        </w:tc>
        <w:tc>
          <w:tcPr>
            <w:tcW w:w="4200" w:type="dxa"/>
          </w:tcPr>
          <w:p w14:paraId="765F4BF0" w14:textId="179C37CA" w:rsidR="00ED2937" w:rsidRPr="00BA3DB2" w:rsidRDefault="009569A7" w:rsidP="00ED2937">
            <w:pPr>
              <w:jc w:val="center"/>
              <w:rPr>
                <w:rFonts w:ascii="Patrick Hand" w:hAnsi="Patrick Hand"/>
                <w:sz w:val="20"/>
                <w:szCs w:val="20"/>
              </w:rPr>
            </w:pPr>
            <w:r w:rsidRPr="00BA3DB2">
              <w:rPr>
                <w:rFonts w:ascii="Patrick Hand" w:hAnsi="Patrick Hand"/>
                <w:sz w:val="20"/>
                <w:szCs w:val="20"/>
              </w:rPr>
              <w:t>The ability of a system to handle increasing data, users, and workload while maintaining acceptable performance</w:t>
            </w:r>
          </w:p>
        </w:tc>
        <w:tc>
          <w:tcPr>
            <w:tcW w:w="3100" w:type="dxa"/>
          </w:tcPr>
          <w:p w14:paraId="40F12B13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Avoids costly rebuilds as the business grows; critical for systems expected to expand rapidly.</w:t>
            </w:r>
          </w:p>
        </w:tc>
      </w:tr>
      <w:tr w:rsidR="00ED2937" w:rsidRPr="00BA3DB2" w14:paraId="24D01C7E" w14:textId="77777777" w:rsidTr="00ED2937">
        <w:tc>
          <w:tcPr>
            <w:tcW w:w="2200" w:type="dxa"/>
          </w:tcPr>
          <w:p w14:paraId="65739FE6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Performance</w:t>
            </w:r>
          </w:p>
        </w:tc>
        <w:tc>
          <w:tcPr>
            <w:tcW w:w="4200" w:type="dxa"/>
          </w:tcPr>
          <w:p w14:paraId="1FCA1D16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How quickly the database responds to queries and transactions.</w:t>
            </w:r>
          </w:p>
        </w:tc>
        <w:tc>
          <w:tcPr>
            <w:tcW w:w="3100" w:type="dxa"/>
          </w:tcPr>
          <w:p w14:paraId="27CAA95D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Slow systems directly harm user experience and can cost revenue or trust.</w:t>
            </w:r>
          </w:p>
        </w:tc>
      </w:tr>
      <w:tr w:rsidR="00ED2937" w:rsidRPr="00BA3DB2" w14:paraId="51012806" w14:textId="77777777" w:rsidTr="00ED2937">
        <w:tc>
          <w:tcPr>
            <w:tcW w:w="2200" w:type="dxa"/>
          </w:tcPr>
          <w:p w14:paraId="5EE1E118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Security</w:t>
            </w:r>
          </w:p>
        </w:tc>
        <w:tc>
          <w:tcPr>
            <w:tcW w:w="4200" w:type="dxa"/>
          </w:tcPr>
          <w:p w14:paraId="1A852EF6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 xml:space="preserve">Protection of data from </w:t>
            </w:r>
            <w:proofErr w:type="spellStart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unauthorised</w:t>
            </w:r>
            <w:proofErr w:type="spellEnd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 xml:space="preserve"> access, tampering, or leakage.</w:t>
            </w:r>
          </w:p>
        </w:tc>
        <w:tc>
          <w:tcPr>
            <w:tcW w:w="3100" w:type="dxa"/>
          </w:tcPr>
          <w:p w14:paraId="026753A9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Legal liability, regulatory compliance, and customer trust all depend on it.</w:t>
            </w:r>
          </w:p>
        </w:tc>
      </w:tr>
      <w:tr w:rsidR="00ED2937" w:rsidRPr="00BA3DB2" w14:paraId="088ED869" w14:textId="77777777" w:rsidTr="00ED2937">
        <w:tc>
          <w:tcPr>
            <w:tcW w:w="2200" w:type="dxa"/>
          </w:tcPr>
          <w:p w14:paraId="34695FC6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Licensing</w:t>
            </w:r>
          </w:p>
        </w:tc>
        <w:tc>
          <w:tcPr>
            <w:tcW w:w="4200" w:type="dxa"/>
          </w:tcPr>
          <w:p w14:paraId="498C077F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The legal and financial terms under which the software may be used.</w:t>
            </w:r>
          </w:p>
        </w:tc>
        <w:tc>
          <w:tcPr>
            <w:tcW w:w="3100" w:type="dxa"/>
          </w:tcPr>
          <w:p w14:paraId="1C086170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Directly determines total cost of ownership and budget planning.</w:t>
            </w:r>
          </w:p>
        </w:tc>
      </w:tr>
      <w:tr w:rsidR="00ED2937" w:rsidRPr="00BA3DB2" w14:paraId="7F9DF099" w14:textId="77777777" w:rsidTr="00ED2937">
        <w:tc>
          <w:tcPr>
            <w:tcW w:w="2200" w:type="dxa"/>
          </w:tcPr>
          <w:p w14:paraId="6B10FC00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Enterprise support</w:t>
            </w:r>
          </w:p>
        </w:tc>
        <w:tc>
          <w:tcPr>
            <w:tcW w:w="4200" w:type="dxa"/>
          </w:tcPr>
          <w:p w14:paraId="05A06D43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Guaranteed, paid assistance from the vendor when issues occur.</w:t>
            </w:r>
          </w:p>
        </w:tc>
        <w:tc>
          <w:tcPr>
            <w:tcW w:w="3100" w:type="dxa"/>
          </w:tcPr>
          <w:p w14:paraId="768C4E1F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Reduces risk and downtime by ensuring expert help is contractually available.</w:t>
            </w:r>
          </w:p>
        </w:tc>
      </w:tr>
      <w:tr w:rsidR="00ED2937" w:rsidRPr="00BA3DB2" w14:paraId="66A089A4" w14:textId="77777777" w:rsidTr="00ED2937">
        <w:tc>
          <w:tcPr>
            <w:tcW w:w="2200" w:type="dxa"/>
          </w:tcPr>
          <w:p w14:paraId="692408CD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Cloud readiness</w:t>
            </w:r>
          </w:p>
        </w:tc>
        <w:tc>
          <w:tcPr>
            <w:tcW w:w="4200" w:type="dxa"/>
          </w:tcPr>
          <w:p w14:paraId="26729DFB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How well a database integrates with cloud platforms and managed services.</w:t>
            </w:r>
          </w:p>
        </w:tc>
        <w:tc>
          <w:tcPr>
            <w:tcW w:w="3100" w:type="dxa"/>
          </w:tcPr>
          <w:p w14:paraId="1623632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Most new systems are cloud-hosted, so this affects operational cost and complexity.</w:t>
            </w:r>
          </w:p>
        </w:tc>
      </w:tr>
      <w:tr w:rsidR="00ED2937" w:rsidRPr="00BA3DB2" w14:paraId="16874395" w14:textId="77777777" w:rsidTr="00ED2937">
        <w:tc>
          <w:tcPr>
            <w:tcW w:w="2200" w:type="dxa"/>
          </w:tcPr>
          <w:p w14:paraId="37CD3FA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Backup and recovery</w:t>
            </w:r>
          </w:p>
        </w:tc>
        <w:tc>
          <w:tcPr>
            <w:tcW w:w="4200" w:type="dxa"/>
          </w:tcPr>
          <w:p w14:paraId="5810CDA7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The ability to save and restore data after failure or disaster.</w:t>
            </w:r>
          </w:p>
        </w:tc>
        <w:tc>
          <w:tcPr>
            <w:tcW w:w="3100" w:type="dxa"/>
          </w:tcPr>
          <w:p w14:paraId="17AE5889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Prevents catastrophic, sometimes illegal, data loss (</w:t>
            </w:r>
            <w:proofErr w:type="gramStart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e.g.</w:t>
            </w:r>
            <w:proofErr w:type="gramEnd"/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 xml:space="preserve"> in finance or healthcare).</w:t>
            </w:r>
          </w:p>
        </w:tc>
      </w:tr>
      <w:tr w:rsidR="00ED2937" w:rsidRPr="00BA3DB2" w14:paraId="7EAAE492" w14:textId="77777777" w:rsidTr="00ED2937">
        <w:tc>
          <w:tcPr>
            <w:tcW w:w="2200" w:type="dxa"/>
          </w:tcPr>
          <w:p w14:paraId="5E386D5D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Integration</w:t>
            </w:r>
          </w:p>
        </w:tc>
        <w:tc>
          <w:tcPr>
            <w:tcW w:w="4200" w:type="dxa"/>
          </w:tcPr>
          <w:p w14:paraId="35C87881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How easily a database connects with other systems, tools, and applications.</w:t>
            </w:r>
          </w:p>
        </w:tc>
        <w:tc>
          <w:tcPr>
            <w:tcW w:w="3100" w:type="dxa"/>
          </w:tcPr>
          <w:p w14:paraId="66C3C008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Reduces engineering effort and risk when building a broader system.</w:t>
            </w:r>
          </w:p>
        </w:tc>
      </w:tr>
      <w:tr w:rsidR="00ED2937" w:rsidRPr="00BA3DB2" w14:paraId="5D54B6D7" w14:textId="77777777" w:rsidTr="00ED2937">
        <w:tc>
          <w:tcPr>
            <w:tcW w:w="2200" w:type="dxa"/>
          </w:tcPr>
          <w:p w14:paraId="7D0FA3EE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Transactional systems</w:t>
            </w:r>
          </w:p>
        </w:tc>
        <w:tc>
          <w:tcPr>
            <w:tcW w:w="4200" w:type="dxa"/>
          </w:tcPr>
          <w:p w14:paraId="5C10DB11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Systems where an operation must fully succeed or fully fail, with nothing in between.</w:t>
            </w:r>
          </w:p>
        </w:tc>
        <w:tc>
          <w:tcPr>
            <w:tcW w:w="3100" w:type="dxa"/>
          </w:tcPr>
          <w:p w14:paraId="0DB113E3" w14:textId="77777777" w:rsidR="00ED2937" w:rsidRPr="00BA3DB2" w:rsidRDefault="00ED2937" w:rsidP="00ED2937">
            <w:pPr>
              <w:jc w:val="center"/>
              <w:rPr>
                <w:rFonts w:ascii="Patrick Hand" w:hAnsi="Patrick Hand"/>
              </w:rPr>
            </w:pPr>
            <w:r w:rsidRPr="00BA3DB2"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  <w:t>Prevents corrupted, half-completed operations — essential for financial transfers.</w:t>
            </w:r>
          </w:p>
        </w:tc>
      </w:tr>
      <w:tr w:rsidR="00507F23" w:rsidRPr="00BA3DB2" w14:paraId="6E9252EE" w14:textId="77777777" w:rsidTr="00ED2937">
        <w:tc>
          <w:tcPr>
            <w:tcW w:w="2200" w:type="dxa"/>
          </w:tcPr>
          <w:p w14:paraId="562EB7CD" w14:textId="1C5B9E7A" w:rsidR="00507F23" w:rsidRPr="00BA3DB2" w:rsidRDefault="00507F23" w:rsidP="00ED2937">
            <w:pPr>
              <w:jc w:val="center"/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</w:pPr>
            <w:r w:rsidRPr="00BA3DB2">
              <w:rPr>
                <w:rFonts w:ascii="Patrick Hand" w:hAnsi="Patrick Hand"/>
                <w:sz w:val="20"/>
                <w:szCs w:val="20"/>
              </w:rPr>
              <w:t>High availability</w:t>
            </w:r>
          </w:p>
        </w:tc>
        <w:tc>
          <w:tcPr>
            <w:tcW w:w="4200" w:type="dxa"/>
          </w:tcPr>
          <w:p w14:paraId="594E25D0" w14:textId="16BCD35C" w:rsidR="00507F23" w:rsidRPr="00BA3DB2" w:rsidRDefault="00507F23" w:rsidP="00ED2937">
            <w:pPr>
              <w:jc w:val="center"/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</w:pPr>
            <w:r w:rsidRPr="00BA3DB2">
              <w:rPr>
                <w:rFonts w:ascii="Patrick Hand" w:hAnsi="Patrick Hand"/>
                <w:sz w:val="20"/>
                <w:szCs w:val="20"/>
              </w:rPr>
              <w:t>The ability of a database system to remain operational with minimal downtime, even when failures occur.</w:t>
            </w:r>
          </w:p>
        </w:tc>
        <w:tc>
          <w:tcPr>
            <w:tcW w:w="3100" w:type="dxa"/>
          </w:tcPr>
          <w:p w14:paraId="260D7D72" w14:textId="7439FB50" w:rsidR="00507F23" w:rsidRPr="00BA3DB2" w:rsidRDefault="00507F23" w:rsidP="00ED2937">
            <w:pPr>
              <w:jc w:val="center"/>
              <w:rPr>
                <w:rFonts w:ascii="Patrick Hand" w:eastAsia="Calibri" w:hAnsi="Patrick Hand" w:cs="Calibri"/>
                <w:color w:val="000000"/>
                <w:sz w:val="20"/>
                <w:szCs w:val="20"/>
              </w:rPr>
            </w:pPr>
            <w:r w:rsidRPr="00BA3DB2">
              <w:rPr>
                <w:rFonts w:ascii="Patrick Hand" w:hAnsi="Patrick Hand"/>
                <w:sz w:val="20"/>
                <w:szCs w:val="20"/>
              </w:rPr>
              <w:t>Critical systems such as banking and e-commerce cannot tolerate long periods of downtime.</w:t>
            </w:r>
          </w:p>
        </w:tc>
      </w:tr>
    </w:tbl>
    <w:p w14:paraId="38F610A5" w14:textId="290DECCA" w:rsidR="00ED2937" w:rsidRPr="00BA3DB2" w:rsidRDefault="00ED2937" w:rsidP="00ED2937">
      <w:pPr>
        <w:rPr>
          <w:rFonts w:ascii="Patrick Hand" w:hAnsi="Patrick Hand"/>
        </w:rPr>
      </w:pPr>
    </w:p>
    <w:p w14:paraId="1641CBDD" w14:textId="7536A5E3" w:rsidR="002A5FB4" w:rsidRPr="00BA3DB2" w:rsidRDefault="002A5FB4" w:rsidP="00ED2937">
      <w:pPr>
        <w:rPr>
          <w:rFonts w:ascii="Patrick Hand" w:hAnsi="Patrick Hand"/>
        </w:rPr>
      </w:pPr>
    </w:p>
    <w:p w14:paraId="4C86F60B" w14:textId="7099D225" w:rsidR="002A5FB4" w:rsidRPr="00BA3DB2" w:rsidRDefault="002A5FB4" w:rsidP="00ED2937">
      <w:pPr>
        <w:rPr>
          <w:rFonts w:ascii="Patrick Hand" w:hAnsi="Patrick Hand"/>
        </w:rPr>
      </w:pPr>
    </w:p>
    <w:p w14:paraId="581FC096" w14:textId="552C311A" w:rsidR="002A5FB4" w:rsidRPr="00BA3DB2" w:rsidRDefault="002A5FB4" w:rsidP="00ED2937">
      <w:pPr>
        <w:rPr>
          <w:rFonts w:ascii="Patrick Hand" w:hAnsi="Patrick Hand"/>
        </w:rPr>
      </w:pPr>
    </w:p>
    <w:p w14:paraId="1B64A0E4" w14:textId="7E7D1AA0" w:rsidR="002A5FB4" w:rsidRPr="00BA3DB2" w:rsidRDefault="002A5FB4" w:rsidP="00ED2937">
      <w:pPr>
        <w:rPr>
          <w:rFonts w:ascii="Patrick Hand" w:hAnsi="Patrick Hand"/>
        </w:rPr>
      </w:pPr>
    </w:p>
    <w:p w14:paraId="20735720" w14:textId="03E228CA" w:rsidR="002A5FB4" w:rsidRPr="00BA3DB2" w:rsidRDefault="002A5FB4" w:rsidP="00ED2937">
      <w:pPr>
        <w:rPr>
          <w:rFonts w:ascii="Patrick Hand" w:hAnsi="Patrick Hand"/>
        </w:rPr>
      </w:pPr>
    </w:p>
    <w:p w14:paraId="16438FC6" w14:textId="38EF4FDC" w:rsidR="002A5FB4" w:rsidRPr="00BA3DB2" w:rsidRDefault="002A5FB4" w:rsidP="00ED2937">
      <w:pPr>
        <w:rPr>
          <w:rFonts w:ascii="Patrick Hand" w:hAnsi="Patrick Hand"/>
        </w:rPr>
      </w:pPr>
    </w:p>
    <w:p w14:paraId="208ABC78" w14:textId="77777777" w:rsidR="002A5FB4" w:rsidRPr="00BA3DB2" w:rsidRDefault="002A5FB4" w:rsidP="00ED2937">
      <w:pPr>
        <w:rPr>
          <w:rFonts w:ascii="Patrick Hand" w:hAnsi="Patrick Hand"/>
        </w:rPr>
      </w:pPr>
    </w:p>
    <w:p w14:paraId="103800BB" w14:textId="056D0F27" w:rsidR="00ED2937" w:rsidRPr="00BA3DB2" w:rsidRDefault="00ED2937" w:rsidP="00ED2937">
      <w:pPr>
        <w:pStyle w:val="Heading1"/>
        <w:rPr>
          <w:rFonts w:ascii="Patrick Hand" w:hAnsi="Patrick Hand"/>
        </w:rPr>
      </w:pPr>
      <w:r w:rsidRPr="00BA3DB2">
        <w:rPr>
          <w:rFonts w:ascii="Patrick Hand" w:hAnsi="Patrick Hand"/>
        </w:rPr>
        <w:lastRenderedPageBreak/>
        <w:t>Database Migration</w:t>
      </w:r>
    </w:p>
    <w:p w14:paraId="43EB108D" w14:textId="77777777" w:rsidR="002A5FB4" w:rsidRPr="00BA3DB2" w:rsidRDefault="002A5FB4" w:rsidP="002A5FB4">
      <w:pPr>
        <w:rPr>
          <w:rFonts w:ascii="Patrick Hand" w:hAnsi="Patrick Hand"/>
        </w:rPr>
      </w:pPr>
    </w:p>
    <w:p w14:paraId="6CD34E64" w14:textId="6E623D69" w:rsidR="00ED2937" w:rsidRPr="00BA3DB2" w:rsidRDefault="00ED2937" w:rsidP="00ED2937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hAnsi="Patrick Hand"/>
          <w:b/>
          <w:bCs/>
        </w:rPr>
        <w:t>Definition:</w:t>
      </w:r>
      <w:r w:rsidRPr="00BA3DB2">
        <w:rPr>
          <w:rFonts w:ascii="Patrick Hand" w:hAnsi="Patrick Hand"/>
        </w:rPr>
        <w:t xml:space="preserve"> </w:t>
      </w:r>
      <w:r w:rsidRPr="00BA3DB2">
        <w:rPr>
          <w:rFonts w:ascii="Patrick Hand" w:hAnsi="Patrick Hand"/>
        </w:rPr>
        <w:t>Moving data and a system from one database to another</w:t>
      </w:r>
    </w:p>
    <w:p w14:paraId="49DADFF4" w14:textId="3EEB33F9" w:rsidR="00ED2937" w:rsidRPr="00BA3DB2" w:rsidRDefault="00ED2937" w:rsidP="00ED2937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Why do companies migrate?</w:t>
      </w:r>
    </w:p>
    <w:p w14:paraId="6035A621" w14:textId="511C9144" w:rsidR="00ED2937" w:rsidRPr="00BA3DB2" w:rsidRDefault="00ED2937" w:rsidP="00ED2937">
      <w:pPr>
        <w:pStyle w:val="ListParagraph"/>
        <w:numPr>
          <w:ilvl w:val="0"/>
          <w:numId w:val="44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Reduce costs</w:t>
      </w:r>
    </w:p>
    <w:p w14:paraId="4FFDBB23" w14:textId="075E7850" w:rsidR="00ED2937" w:rsidRPr="00BA3DB2" w:rsidRDefault="00ED2937" w:rsidP="00ED2937">
      <w:pPr>
        <w:pStyle w:val="ListParagraph"/>
        <w:numPr>
          <w:ilvl w:val="0"/>
          <w:numId w:val="44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Move to the cloud</w:t>
      </w:r>
    </w:p>
    <w:p w14:paraId="4E3A3D60" w14:textId="146FEAB5" w:rsidR="00ED2937" w:rsidRPr="00BA3DB2" w:rsidRDefault="00ED2937" w:rsidP="00ED2937">
      <w:pPr>
        <w:pStyle w:val="ListParagraph"/>
        <w:numPr>
          <w:ilvl w:val="0"/>
          <w:numId w:val="44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Get new features</w:t>
      </w:r>
    </w:p>
    <w:p w14:paraId="248BF035" w14:textId="7242BF2B" w:rsidR="00ED2937" w:rsidRPr="00BA3DB2" w:rsidRDefault="00ED2937" w:rsidP="00ED2937">
      <w:pPr>
        <w:pStyle w:val="ListParagraph"/>
        <w:numPr>
          <w:ilvl w:val="0"/>
          <w:numId w:val="44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Avoid depending on one company</w:t>
      </w:r>
    </w:p>
    <w:p w14:paraId="05ACD5E1" w14:textId="77777777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3981DD00" w14:textId="06BE81E6" w:rsidR="00ED2937" w:rsidRPr="00BA3DB2" w:rsidRDefault="00ED2937" w:rsidP="00ED2937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What can go wrong?</w:t>
      </w:r>
    </w:p>
    <w:p w14:paraId="558A06D5" w14:textId="1382536B" w:rsidR="00ED2937" w:rsidRPr="00BA3DB2" w:rsidRDefault="00ED2937" w:rsidP="00ED2937">
      <w:pPr>
        <w:pStyle w:val="ListParagraph"/>
        <w:numPr>
          <w:ilvl w:val="0"/>
          <w:numId w:val="45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Data may not transfer correctly</w:t>
      </w:r>
    </w:p>
    <w:p w14:paraId="09C6E90C" w14:textId="73C4603B" w:rsidR="00ED2937" w:rsidRPr="00BA3DB2" w:rsidRDefault="00ED2937" w:rsidP="00ED2937">
      <w:pPr>
        <w:pStyle w:val="ListParagraph"/>
        <w:numPr>
          <w:ilvl w:val="0"/>
          <w:numId w:val="45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System downtime</w:t>
      </w:r>
    </w:p>
    <w:p w14:paraId="4FACBAA2" w14:textId="72DA6A45" w:rsidR="00ED2937" w:rsidRPr="00BA3DB2" w:rsidRDefault="00ED2937" w:rsidP="00ED2937">
      <w:pPr>
        <w:pStyle w:val="ListParagraph"/>
        <w:numPr>
          <w:ilvl w:val="0"/>
          <w:numId w:val="45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Data loss</w:t>
      </w:r>
    </w:p>
    <w:p w14:paraId="402BDC31" w14:textId="7846EC7B" w:rsidR="00ED2937" w:rsidRPr="00BA3DB2" w:rsidRDefault="00ED2937" w:rsidP="00ED2937">
      <w:pPr>
        <w:pStyle w:val="ListParagraph"/>
        <w:numPr>
          <w:ilvl w:val="0"/>
          <w:numId w:val="45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Application may stop working</w:t>
      </w:r>
    </w:p>
    <w:p w14:paraId="53EB2604" w14:textId="7E60CC0F" w:rsidR="00ED2937" w:rsidRPr="00BA3DB2" w:rsidRDefault="00ED2937" w:rsidP="00ED2937">
      <w:pPr>
        <w:pStyle w:val="ListParagraph"/>
        <w:numPr>
          <w:ilvl w:val="0"/>
          <w:numId w:val="45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Lots of testing is needed</w:t>
      </w:r>
    </w:p>
    <w:p w14:paraId="62814E63" w14:textId="79940B21" w:rsidR="00ED2937" w:rsidRPr="00BA3DB2" w:rsidRDefault="00ED2937" w:rsidP="00ED2937">
      <w:pPr>
        <w:pStyle w:val="ListParagraph"/>
        <w:ind w:left="1800"/>
        <w:rPr>
          <w:rFonts w:ascii="Patrick Hand" w:hAnsi="Patrick Hand"/>
        </w:rPr>
      </w:pPr>
    </w:p>
    <w:p w14:paraId="45BCDDC1" w14:textId="173910D3" w:rsidR="00ED2937" w:rsidRPr="00BA3DB2" w:rsidRDefault="00ED2937" w:rsidP="00ED2937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Why is it risky for enterprises?</w:t>
      </w:r>
    </w:p>
    <w:p w14:paraId="03473311" w14:textId="29404F1E" w:rsidR="00ED2937" w:rsidRPr="00BA3DB2" w:rsidRDefault="00ED2937" w:rsidP="00ED2937">
      <w:pPr>
        <w:pStyle w:val="ListParagraph"/>
        <w:ind w:left="1080"/>
        <w:rPr>
          <w:rFonts w:ascii="Patrick Hand" w:hAnsi="Patrick Hand"/>
        </w:rPr>
      </w:pPr>
      <w:r w:rsidRPr="00BA3DB2">
        <w:rPr>
          <w:rFonts w:ascii="Patrick Hand" w:hAnsi="Patrick Hand"/>
        </w:rPr>
        <w:t xml:space="preserve">Large companies have </w:t>
      </w:r>
      <w:r w:rsidRPr="00BA3DB2">
        <w:rPr>
          <w:rStyle w:val="Strong"/>
          <w:rFonts w:ascii="Patrick Hand" w:hAnsi="Patrick Hand"/>
          <w:b w:val="0"/>
          <w:bCs w:val="0"/>
        </w:rPr>
        <w:t>huge amounts of important data</w:t>
      </w:r>
      <w:r w:rsidRPr="00BA3DB2">
        <w:rPr>
          <w:rFonts w:ascii="Patrick Hand" w:hAnsi="Patrick Hand"/>
          <w:b/>
          <w:bCs/>
        </w:rPr>
        <w:t>,</w:t>
      </w:r>
      <w:r w:rsidRPr="00BA3DB2">
        <w:rPr>
          <w:rFonts w:ascii="Patrick Hand" w:hAnsi="Patrick Hand"/>
        </w:rPr>
        <w:t xml:space="preserve"> and they cannot simply turn their systems off.</w:t>
      </w:r>
    </w:p>
    <w:p w14:paraId="2327F317" w14:textId="4EA56DE1" w:rsidR="009569A7" w:rsidRPr="00BA3DB2" w:rsidRDefault="009569A7" w:rsidP="00ED2937">
      <w:pPr>
        <w:pStyle w:val="ListParagraph"/>
        <w:ind w:left="1080"/>
        <w:rPr>
          <w:rFonts w:ascii="Patrick Hand" w:hAnsi="Patrick Hand"/>
        </w:rPr>
      </w:pPr>
    </w:p>
    <w:p w14:paraId="137BCD09" w14:textId="6B414857" w:rsidR="009569A7" w:rsidRPr="00BA3DB2" w:rsidRDefault="00507F23" w:rsidP="00507F23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Typical Database Migration Process</w:t>
      </w:r>
    </w:p>
    <w:p w14:paraId="42811556" w14:textId="3AACD026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Assess the existing database</w:t>
      </w:r>
      <w:r w:rsidRPr="00BA3DB2">
        <w:rPr>
          <w:rFonts w:ascii="Patrick Hand" w:hAnsi="Patrick Hand"/>
        </w:rPr>
        <w:t xml:space="preserve"> and identify its structure, data, applications, dependencies, and potential compatibility issues.</w:t>
      </w:r>
    </w:p>
    <w:p w14:paraId="12BA035F" w14:textId="6BAE6801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 xml:space="preserve">Choose the target </w:t>
      </w:r>
      <w:proofErr w:type="spellStart"/>
      <w:r w:rsidRPr="00BA3DB2">
        <w:rPr>
          <w:rStyle w:val="Strong"/>
          <w:rFonts w:ascii="Patrick Hand" w:hAnsi="Patrick Hand"/>
        </w:rPr>
        <w:t>databa</w:t>
      </w:r>
      <w:r w:rsidRPr="00BA3DB2">
        <w:rPr>
          <w:rStyle w:val="Strong"/>
          <w:rFonts w:ascii="Patrick Hand" w:hAnsi="Patrick Hand"/>
        </w:rPr>
        <w:t>l</w:t>
      </w:r>
      <w:r w:rsidRPr="00BA3DB2">
        <w:rPr>
          <w:rStyle w:val="Strong"/>
          <w:rFonts w:ascii="Patrick Hand" w:hAnsi="Patrick Hand"/>
        </w:rPr>
        <w:t>se</w:t>
      </w:r>
      <w:proofErr w:type="spellEnd"/>
      <w:r w:rsidRPr="00BA3DB2">
        <w:rPr>
          <w:rFonts w:ascii="Patrick Hand" w:hAnsi="Patrick Hand"/>
        </w:rPr>
        <w:t xml:space="preserve"> based on business requirements such as cost, performance, security, scalability, and cloud compatibility.</w:t>
      </w:r>
    </w:p>
    <w:p w14:paraId="3A4CF711" w14:textId="63B0AFB0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Map the database structure</w:t>
      </w:r>
      <w:r w:rsidRPr="00BA3DB2">
        <w:rPr>
          <w:rFonts w:ascii="Patrick Hand" w:hAnsi="Patrick Hand"/>
        </w:rPr>
        <w:t xml:space="preserve"> by comparing schemas, tables, columns, relationships, indexes, and data types between the source and target databases.</w:t>
      </w:r>
    </w:p>
    <w:p w14:paraId="5005BB57" w14:textId="77777777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Convert database-specific features</w:t>
      </w:r>
      <w:r w:rsidRPr="00BA3DB2">
        <w:rPr>
          <w:rFonts w:ascii="Patrick Hand" w:hAnsi="Patrick Hand"/>
        </w:rPr>
        <w:t xml:space="preserve"> such as SQL syntax, stored procedures, triggers, functions, and other database objects so they work with the target database.</w:t>
      </w:r>
    </w:p>
    <w:p w14:paraId="4605B7D2" w14:textId="50C92696" w:rsidR="00ED2937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Migrate the data</w:t>
      </w:r>
      <w:r w:rsidRPr="00BA3DB2">
        <w:rPr>
          <w:rFonts w:ascii="Patrick Hand" w:hAnsi="Patrick Hand"/>
        </w:rPr>
        <w:t xml:space="preserve"> from the source database to the target database while maintaining data accuracy and consistency.</w:t>
      </w:r>
    </w:p>
    <w:p w14:paraId="4FDA3A75" w14:textId="35419EEE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Test data and application functionality</w:t>
      </w:r>
      <w:r w:rsidRPr="00BA3DB2">
        <w:rPr>
          <w:rFonts w:ascii="Patrick Hand" w:hAnsi="Patrick Hand"/>
        </w:rPr>
        <w:t xml:space="preserve"> to ensure that the migrated data is complete and that the application continues to work correctly.</w:t>
      </w:r>
    </w:p>
    <w:p w14:paraId="317ACF8D" w14:textId="501E36DE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Test performance and security</w:t>
      </w:r>
      <w:r w:rsidRPr="00BA3DB2">
        <w:rPr>
          <w:rFonts w:ascii="Patrick Hand" w:hAnsi="Patrick Hand"/>
        </w:rPr>
        <w:t xml:space="preserve"> to verify that the new database meets the required performance, access-control, and security requirements.</w:t>
      </w:r>
    </w:p>
    <w:p w14:paraId="322BB166" w14:textId="1617F82F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Switch the application to the new database</w:t>
      </w:r>
      <w:r w:rsidRPr="00BA3DB2">
        <w:rPr>
          <w:rFonts w:ascii="Patrick Hand" w:hAnsi="Patrick Hand"/>
        </w:rPr>
        <w:t xml:space="preserve"> once testing is successful. This may require planned downtime or a controlled transition.</w:t>
      </w:r>
    </w:p>
    <w:p w14:paraId="3098CDDC" w14:textId="5FB5C642" w:rsidR="00507F23" w:rsidRPr="00BA3DB2" w:rsidRDefault="00507F23" w:rsidP="00507F23">
      <w:pPr>
        <w:pStyle w:val="ListParagraph"/>
        <w:numPr>
          <w:ilvl w:val="0"/>
          <w:numId w:val="47"/>
        </w:numPr>
        <w:rPr>
          <w:rFonts w:ascii="Patrick Hand" w:hAnsi="Patrick Hand"/>
          <w:b/>
          <w:bCs/>
        </w:rPr>
      </w:pPr>
      <w:r w:rsidRPr="00BA3DB2">
        <w:rPr>
          <w:rStyle w:val="Strong"/>
          <w:rFonts w:ascii="Patrick Hand" w:hAnsi="Patrick Hand"/>
        </w:rPr>
        <w:t>Monitor the new system</w:t>
      </w:r>
      <w:r w:rsidRPr="00BA3DB2">
        <w:rPr>
          <w:rFonts w:ascii="Patrick Hand" w:hAnsi="Patrick Hand"/>
        </w:rPr>
        <w:t xml:space="preserve"> after migration to identify performance problems, errors, or data issues and ensure the system operates correctly.</w:t>
      </w:r>
    </w:p>
    <w:p w14:paraId="04B46088" w14:textId="77777777" w:rsidR="00507F23" w:rsidRPr="00BA3DB2" w:rsidRDefault="00507F23" w:rsidP="00507F23">
      <w:pPr>
        <w:pStyle w:val="ListParagraph"/>
        <w:ind w:left="1800"/>
        <w:rPr>
          <w:rFonts w:ascii="Patrick Hand" w:hAnsi="Patrick Hand"/>
          <w:b/>
          <w:bCs/>
        </w:rPr>
      </w:pPr>
    </w:p>
    <w:p w14:paraId="6252B3BA" w14:textId="16E7F449" w:rsidR="00507F23" w:rsidRPr="00BA3DB2" w:rsidRDefault="00507F23" w:rsidP="00507F23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lastRenderedPageBreak/>
        <w:t xml:space="preserve">Example: Oracle </w:t>
      </w:r>
      <w:r w:rsidRPr="00BA3DB2">
        <w:rPr>
          <w:rFonts w:ascii="Times New Roman" w:hAnsi="Times New Roman" w:cs="Times New Roman"/>
          <w:b/>
          <w:bCs/>
        </w:rPr>
        <w:t>→</w:t>
      </w:r>
      <w:r w:rsidRPr="00BA3DB2">
        <w:rPr>
          <w:rFonts w:ascii="Patrick Hand" w:hAnsi="Patrick Hand"/>
          <w:b/>
          <w:bCs/>
        </w:rPr>
        <w:t xml:space="preserve"> PostgreSQL</w:t>
      </w:r>
    </w:p>
    <w:p w14:paraId="5B9354CF" w14:textId="379775B7" w:rsidR="00507F23" w:rsidRPr="00BA3DB2" w:rsidRDefault="00507F23" w:rsidP="00507F23">
      <w:pPr>
        <w:pStyle w:val="ListParagraph"/>
        <w:ind w:left="1080"/>
        <w:rPr>
          <w:rFonts w:ascii="Patrick Hand" w:hAnsi="Patrick Hand"/>
        </w:rPr>
      </w:pPr>
      <w:r w:rsidRPr="00BA3DB2">
        <w:rPr>
          <w:rFonts w:ascii="Patrick Hand" w:hAnsi="Patrick Hand"/>
        </w:rPr>
        <w:t xml:space="preserve">A company might migrate from </w:t>
      </w:r>
      <w:r w:rsidRPr="00BA3DB2">
        <w:rPr>
          <w:rStyle w:val="Strong"/>
          <w:rFonts w:ascii="Patrick Hand" w:hAnsi="Patrick Hand"/>
          <w:b w:val="0"/>
          <w:bCs w:val="0"/>
        </w:rPr>
        <w:t>Oracle Database to PostgreSQL</w:t>
      </w:r>
      <w:r w:rsidRPr="00BA3DB2">
        <w:rPr>
          <w:rFonts w:ascii="Patrick Hand" w:hAnsi="Patrick Hand"/>
        </w:rPr>
        <w:t xml:space="preserve"> to reduce licensing costs, increase cloud portability, or reduce dependence on a commercial database vendor.</w:t>
      </w:r>
    </w:p>
    <w:p w14:paraId="4060A92B" w14:textId="77777777" w:rsidR="00507F23" w:rsidRPr="00BA3DB2" w:rsidRDefault="00507F23" w:rsidP="00507F23">
      <w:pPr>
        <w:rPr>
          <w:rFonts w:ascii="Patrick Hand" w:hAnsi="Patrick Hand"/>
        </w:rPr>
      </w:pPr>
    </w:p>
    <w:p w14:paraId="4B67CBB8" w14:textId="0804EF65" w:rsidR="00ED2937" w:rsidRPr="00BA3DB2" w:rsidRDefault="002A5FB4" w:rsidP="002A5FB4">
      <w:pPr>
        <w:pStyle w:val="Heading1"/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Why Isn’t There One Universal Database?</w:t>
      </w:r>
    </w:p>
    <w:p w14:paraId="789E5FA2" w14:textId="14FA328E" w:rsidR="002A5FB4" w:rsidRPr="00BA3DB2" w:rsidRDefault="002A5FB4" w:rsidP="002A5FB4">
      <w:pPr>
        <w:pStyle w:val="ListParagraph"/>
        <w:numPr>
          <w:ilvl w:val="0"/>
          <w:numId w:val="29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 xml:space="preserve">There is no single best database because </w:t>
      </w:r>
      <w:r w:rsidRPr="00BA3DB2">
        <w:rPr>
          <w:rStyle w:val="Strong"/>
          <w:rFonts w:ascii="Patrick Hand" w:hAnsi="Patrick Hand"/>
          <w:b w:val="0"/>
          <w:bCs w:val="0"/>
        </w:rPr>
        <w:t>every company has different needs</w:t>
      </w:r>
      <w:r w:rsidRPr="00BA3DB2">
        <w:rPr>
          <w:rFonts w:ascii="Patrick Hand" w:hAnsi="Patrick Hand"/>
          <w:b/>
          <w:bCs/>
        </w:rPr>
        <w:t>.</w:t>
      </w:r>
    </w:p>
    <w:p w14:paraId="5D723F5C" w14:textId="2EEAECCF" w:rsidR="002A5FB4" w:rsidRPr="00BA3DB2" w:rsidRDefault="002A5FB4" w:rsidP="002A5FB4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Companies choose based on:</w:t>
      </w:r>
    </w:p>
    <w:p w14:paraId="058B84A3" w14:textId="4EC2193F" w:rsidR="002A5FB4" w:rsidRPr="00BA3DB2" w:rsidRDefault="002A5FB4" w:rsidP="002A5FB4">
      <w:pPr>
        <w:pStyle w:val="ListParagraph"/>
        <w:numPr>
          <w:ilvl w:val="0"/>
          <w:numId w:val="46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Business requirements</w:t>
      </w:r>
    </w:p>
    <w:p w14:paraId="074F692C" w14:textId="43B9F1F3" w:rsidR="002A5FB4" w:rsidRPr="00BA3DB2" w:rsidRDefault="002A5FB4" w:rsidP="002A5FB4">
      <w:pPr>
        <w:pStyle w:val="ListParagraph"/>
        <w:numPr>
          <w:ilvl w:val="0"/>
          <w:numId w:val="46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Performance</w:t>
      </w:r>
    </w:p>
    <w:p w14:paraId="4F83DE01" w14:textId="5E1CA218" w:rsidR="002A5FB4" w:rsidRPr="00BA3DB2" w:rsidRDefault="002A5FB4" w:rsidP="002A5FB4">
      <w:pPr>
        <w:pStyle w:val="ListParagraph"/>
        <w:numPr>
          <w:ilvl w:val="0"/>
          <w:numId w:val="46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Cost</w:t>
      </w:r>
    </w:p>
    <w:p w14:paraId="0B835733" w14:textId="6677E998" w:rsidR="002A5FB4" w:rsidRPr="00BA3DB2" w:rsidRDefault="002A5FB4" w:rsidP="002A5FB4">
      <w:pPr>
        <w:pStyle w:val="ListParagraph"/>
        <w:numPr>
          <w:ilvl w:val="0"/>
          <w:numId w:val="46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Security</w:t>
      </w:r>
    </w:p>
    <w:p w14:paraId="214953C6" w14:textId="4D7C983B" w:rsidR="002A5FB4" w:rsidRPr="00BA3DB2" w:rsidRDefault="002A5FB4" w:rsidP="002A5FB4">
      <w:pPr>
        <w:pStyle w:val="ListParagraph"/>
        <w:numPr>
          <w:ilvl w:val="0"/>
          <w:numId w:val="46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Cloud platform</w:t>
      </w:r>
    </w:p>
    <w:p w14:paraId="3FE8DFE8" w14:textId="58EAF520" w:rsidR="002A5FB4" w:rsidRPr="00BA3DB2" w:rsidRDefault="002A5FB4" w:rsidP="002A5FB4">
      <w:pPr>
        <w:pStyle w:val="ListParagraph"/>
        <w:numPr>
          <w:ilvl w:val="0"/>
          <w:numId w:val="46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Scalability</w:t>
      </w:r>
    </w:p>
    <w:p w14:paraId="48CAA32B" w14:textId="4A5C3E08" w:rsidR="002A5FB4" w:rsidRPr="00BA3DB2" w:rsidRDefault="002A5FB4" w:rsidP="002A5FB4">
      <w:pPr>
        <w:pStyle w:val="ListParagraph"/>
        <w:numPr>
          <w:ilvl w:val="0"/>
          <w:numId w:val="46"/>
        </w:numPr>
        <w:rPr>
          <w:rFonts w:ascii="Patrick Hand" w:hAnsi="Patrick Hand"/>
        </w:rPr>
      </w:pPr>
      <w:r w:rsidRPr="00BA3DB2">
        <w:rPr>
          <w:rFonts w:ascii="Patrick Hand" w:hAnsi="Patrick Hand"/>
        </w:rPr>
        <w:t>Developer skills</w:t>
      </w:r>
    </w:p>
    <w:p w14:paraId="4FC489C1" w14:textId="6F8E27F5" w:rsidR="002A5FB4" w:rsidRPr="00BA3DB2" w:rsidRDefault="002A5FB4" w:rsidP="002A5FB4">
      <w:pPr>
        <w:pStyle w:val="ListParagraph"/>
        <w:numPr>
          <w:ilvl w:val="0"/>
          <w:numId w:val="29"/>
        </w:numPr>
        <w:rPr>
          <w:rFonts w:ascii="Patrick Hand" w:hAnsi="Patrick Hand"/>
          <w:b/>
          <w:bCs/>
        </w:rPr>
      </w:pPr>
      <w:r w:rsidRPr="00BA3DB2">
        <w:rPr>
          <w:rFonts w:ascii="Patrick Hand" w:hAnsi="Patrick Hand"/>
          <w:b/>
          <w:bCs/>
        </w:rPr>
        <w:t>Why does the choice matter?</w:t>
      </w:r>
    </w:p>
    <w:p w14:paraId="3B9FCDFA" w14:textId="29A4DF50" w:rsidR="002A5FB4" w:rsidRPr="00BA3DB2" w:rsidRDefault="002A5FB4" w:rsidP="002A5FB4">
      <w:pPr>
        <w:pStyle w:val="ListParagraph"/>
        <w:ind w:left="1080"/>
        <w:rPr>
          <w:rStyle w:val="Strong"/>
          <w:rFonts w:ascii="Patrick Hand" w:hAnsi="Patrick Hand"/>
        </w:rPr>
      </w:pPr>
      <w:r w:rsidRPr="00BA3DB2">
        <w:rPr>
          <w:rFonts w:ascii="Patrick Hand" w:hAnsi="Patrick Hand"/>
        </w:rPr>
        <w:t xml:space="preserve">Once a company chooses a database, its </w:t>
      </w:r>
      <w:r w:rsidRPr="00BA3DB2">
        <w:rPr>
          <w:rStyle w:val="Strong"/>
          <w:rFonts w:ascii="Patrick Hand" w:hAnsi="Patrick Hand"/>
          <w:b w:val="0"/>
          <w:bCs w:val="0"/>
        </w:rPr>
        <w:t>applications, employees, and systems become dependent on it</w:t>
      </w:r>
    </w:p>
    <w:p w14:paraId="3517C5AC" w14:textId="3C4B8024" w:rsidR="002A5FB4" w:rsidRPr="00BA3DB2" w:rsidRDefault="002A5FB4" w:rsidP="002A5FB4">
      <w:pPr>
        <w:pStyle w:val="ListParagraph"/>
        <w:ind w:left="1080"/>
        <w:rPr>
          <w:rFonts w:ascii="Patrick Hand" w:hAnsi="Patrick Hand"/>
        </w:rPr>
      </w:pPr>
      <w:r w:rsidRPr="00BA3DB2">
        <w:rPr>
          <w:rFonts w:ascii="Patrick Hand" w:hAnsi="Patrick Hand"/>
        </w:rPr>
        <w:t xml:space="preserve">Changing it later can be </w:t>
      </w:r>
      <w:r w:rsidRPr="00BA3DB2">
        <w:rPr>
          <w:rStyle w:val="Strong"/>
          <w:rFonts w:ascii="Patrick Hand" w:hAnsi="Patrick Hand"/>
          <w:b w:val="0"/>
          <w:bCs w:val="0"/>
        </w:rPr>
        <w:t>expensive, difficult, and risky</w:t>
      </w:r>
    </w:p>
    <w:p w14:paraId="5887E18A" w14:textId="77777777" w:rsidR="002A5FB4" w:rsidRPr="00BA3DB2" w:rsidRDefault="002A5FB4" w:rsidP="002A5FB4">
      <w:pPr>
        <w:rPr>
          <w:rFonts w:ascii="Patrick Hand" w:hAnsi="Patrick Hand"/>
        </w:rPr>
      </w:pPr>
    </w:p>
    <w:sectPr w:rsidR="002A5FB4" w:rsidRPr="00BA3D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trick Hand">
    <w:panose1 w:val="00000500000000000000"/>
    <w:charset w:val="00"/>
    <w:family w:val="auto"/>
    <w:pitch w:val="variable"/>
    <w:sig w:usb0="20000007" w:usb1="00000000" w:usb2="00000000" w:usb3="00000000" w:csb0="000001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50CFB"/>
    <w:multiLevelType w:val="hybridMultilevel"/>
    <w:tmpl w:val="04F453F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58748FB"/>
    <w:multiLevelType w:val="hybridMultilevel"/>
    <w:tmpl w:val="97D43DB2"/>
    <w:lvl w:ilvl="0" w:tplc="79704FA4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00FF4"/>
    <w:multiLevelType w:val="multilevel"/>
    <w:tmpl w:val="70CE1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A586B"/>
    <w:multiLevelType w:val="hybridMultilevel"/>
    <w:tmpl w:val="9AEE1026"/>
    <w:lvl w:ilvl="0" w:tplc="0409000F">
      <w:start w:val="1"/>
      <w:numFmt w:val="decimal"/>
      <w:lvlText w:val="%1."/>
      <w:lvlJc w:val="left"/>
      <w:pPr>
        <w:ind w:left="2520" w:hanging="360"/>
      </w:p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4" w15:restartNumberingAfterBreak="0">
    <w:nsid w:val="0722658B"/>
    <w:multiLevelType w:val="multilevel"/>
    <w:tmpl w:val="9142373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1779B9"/>
    <w:multiLevelType w:val="hybridMultilevel"/>
    <w:tmpl w:val="1AF2047C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6" w15:restartNumberingAfterBreak="0">
    <w:nsid w:val="0AAC0AA2"/>
    <w:multiLevelType w:val="multilevel"/>
    <w:tmpl w:val="5174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0A68FB"/>
    <w:multiLevelType w:val="multilevel"/>
    <w:tmpl w:val="606EF7E8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9917E0"/>
    <w:multiLevelType w:val="hybridMultilevel"/>
    <w:tmpl w:val="287EF37A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9" w15:restartNumberingAfterBreak="0">
    <w:nsid w:val="10E710A6"/>
    <w:multiLevelType w:val="hybridMultilevel"/>
    <w:tmpl w:val="A53ECAA8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11C26D99"/>
    <w:multiLevelType w:val="hybridMultilevel"/>
    <w:tmpl w:val="9FC602D4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1" w15:restartNumberingAfterBreak="0">
    <w:nsid w:val="11C27A5B"/>
    <w:multiLevelType w:val="hybridMultilevel"/>
    <w:tmpl w:val="6FE66B00"/>
    <w:lvl w:ilvl="0" w:tplc="F14C7852">
      <w:start w:val="2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18C86EB1"/>
    <w:multiLevelType w:val="hybridMultilevel"/>
    <w:tmpl w:val="91421B34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3" w15:restartNumberingAfterBreak="0">
    <w:nsid w:val="192F59BE"/>
    <w:multiLevelType w:val="multilevel"/>
    <w:tmpl w:val="4D8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8F1D84"/>
    <w:multiLevelType w:val="hybridMultilevel"/>
    <w:tmpl w:val="1D5E1408"/>
    <w:lvl w:ilvl="0" w:tplc="04090009">
      <w:start w:val="1"/>
      <w:numFmt w:val="bullet"/>
      <w:lvlText w:val=""/>
      <w:lvlJc w:val="left"/>
      <w:pPr>
        <w:ind w:left="32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000" w:hanging="360"/>
      </w:pPr>
      <w:rPr>
        <w:rFonts w:ascii="Wingdings" w:hAnsi="Wingdings" w:hint="default"/>
      </w:rPr>
    </w:lvl>
  </w:abstractNum>
  <w:abstractNum w:abstractNumId="15" w15:restartNumberingAfterBreak="0">
    <w:nsid w:val="2266627E"/>
    <w:multiLevelType w:val="multilevel"/>
    <w:tmpl w:val="B1627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4CB46EA"/>
    <w:multiLevelType w:val="hybridMultilevel"/>
    <w:tmpl w:val="734A4ADC"/>
    <w:lvl w:ilvl="0" w:tplc="5F360A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5020839"/>
    <w:multiLevelType w:val="hybridMultilevel"/>
    <w:tmpl w:val="633C5F7A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8" w15:restartNumberingAfterBreak="0">
    <w:nsid w:val="27A76B15"/>
    <w:multiLevelType w:val="hybridMultilevel"/>
    <w:tmpl w:val="B61CC21A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9" w15:restartNumberingAfterBreak="0">
    <w:nsid w:val="289E7C4B"/>
    <w:multiLevelType w:val="hybridMultilevel"/>
    <w:tmpl w:val="9140E83E"/>
    <w:lvl w:ilvl="0" w:tplc="7C5AEE32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93C0F52"/>
    <w:multiLevelType w:val="hybridMultilevel"/>
    <w:tmpl w:val="F0C8AD1A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298D3803"/>
    <w:multiLevelType w:val="hybridMultilevel"/>
    <w:tmpl w:val="BE565864"/>
    <w:lvl w:ilvl="0" w:tplc="EEA008EC">
      <w:numFmt w:val="bullet"/>
      <w:lvlText w:val="-"/>
      <w:lvlJc w:val="left"/>
      <w:pPr>
        <w:ind w:left="1080" w:hanging="360"/>
      </w:pPr>
      <w:rPr>
        <w:rFonts w:ascii="Patrick Hand" w:eastAsiaTheme="minorHAnsi" w:hAnsi="Patrick Ha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312F03D7"/>
    <w:multiLevelType w:val="hybridMultilevel"/>
    <w:tmpl w:val="1944C10E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3" w15:restartNumberingAfterBreak="0">
    <w:nsid w:val="336F69C0"/>
    <w:multiLevelType w:val="hybridMultilevel"/>
    <w:tmpl w:val="77046A5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4" w15:restartNumberingAfterBreak="0">
    <w:nsid w:val="33D653C9"/>
    <w:multiLevelType w:val="multilevel"/>
    <w:tmpl w:val="33AC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3905AA"/>
    <w:multiLevelType w:val="hybridMultilevel"/>
    <w:tmpl w:val="068EE24E"/>
    <w:lvl w:ilvl="0" w:tplc="0409000D">
      <w:start w:val="1"/>
      <w:numFmt w:val="bullet"/>
      <w:lvlText w:val=""/>
      <w:lvlJc w:val="left"/>
      <w:pPr>
        <w:ind w:left="25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6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325" w:hanging="360"/>
      </w:pPr>
      <w:rPr>
        <w:rFonts w:ascii="Wingdings" w:hAnsi="Wingdings" w:hint="default"/>
      </w:rPr>
    </w:lvl>
  </w:abstractNum>
  <w:abstractNum w:abstractNumId="26" w15:restartNumberingAfterBreak="0">
    <w:nsid w:val="4004087B"/>
    <w:multiLevelType w:val="multilevel"/>
    <w:tmpl w:val="04324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26B3D14"/>
    <w:multiLevelType w:val="multilevel"/>
    <w:tmpl w:val="AC78151C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6113721"/>
    <w:multiLevelType w:val="hybridMultilevel"/>
    <w:tmpl w:val="4444697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29" w15:restartNumberingAfterBreak="0">
    <w:nsid w:val="4F0711EB"/>
    <w:multiLevelType w:val="hybridMultilevel"/>
    <w:tmpl w:val="42922982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0" w15:restartNumberingAfterBreak="0">
    <w:nsid w:val="50616B94"/>
    <w:multiLevelType w:val="hybridMultilevel"/>
    <w:tmpl w:val="A4840C14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1" w15:restartNumberingAfterBreak="0">
    <w:nsid w:val="51853064"/>
    <w:multiLevelType w:val="multilevel"/>
    <w:tmpl w:val="4E72BDF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EF4BE7"/>
    <w:multiLevelType w:val="hybridMultilevel"/>
    <w:tmpl w:val="27B23150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571760C5"/>
    <w:multiLevelType w:val="hybridMultilevel"/>
    <w:tmpl w:val="65EEDB4C"/>
    <w:lvl w:ilvl="0" w:tplc="04090005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34" w15:restartNumberingAfterBreak="0">
    <w:nsid w:val="5BC55DDF"/>
    <w:multiLevelType w:val="hybridMultilevel"/>
    <w:tmpl w:val="1F28B43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5" w15:restartNumberingAfterBreak="0">
    <w:nsid w:val="5E095C8B"/>
    <w:multiLevelType w:val="hybridMultilevel"/>
    <w:tmpl w:val="C4A81A76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6" w15:restartNumberingAfterBreak="0">
    <w:nsid w:val="5FA51365"/>
    <w:multiLevelType w:val="hybridMultilevel"/>
    <w:tmpl w:val="7FE014F0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7" w15:restartNumberingAfterBreak="0">
    <w:nsid w:val="609D2E31"/>
    <w:multiLevelType w:val="hybridMultilevel"/>
    <w:tmpl w:val="0024E3C4"/>
    <w:lvl w:ilvl="0" w:tplc="EC42308E">
      <w:numFmt w:val="bullet"/>
      <w:lvlText w:val="-"/>
      <w:lvlJc w:val="left"/>
      <w:pPr>
        <w:ind w:left="1080" w:hanging="360"/>
      </w:pPr>
      <w:rPr>
        <w:rFonts w:ascii="Patrick Hand" w:eastAsiaTheme="minorHAnsi" w:hAnsi="Patrick Ha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6703243C"/>
    <w:multiLevelType w:val="hybridMultilevel"/>
    <w:tmpl w:val="B672DA5C"/>
    <w:lvl w:ilvl="0" w:tplc="0409000D">
      <w:start w:val="1"/>
      <w:numFmt w:val="bullet"/>
      <w:lvlText w:val=""/>
      <w:lvlJc w:val="left"/>
      <w:pPr>
        <w:ind w:left="28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39" w15:restartNumberingAfterBreak="0">
    <w:nsid w:val="6BB24CAC"/>
    <w:multiLevelType w:val="hybridMultilevel"/>
    <w:tmpl w:val="5B461E1C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0" w15:restartNumberingAfterBreak="0">
    <w:nsid w:val="6BCD7216"/>
    <w:multiLevelType w:val="hybridMultilevel"/>
    <w:tmpl w:val="11BCB25C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1" w15:restartNumberingAfterBreak="0">
    <w:nsid w:val="6D256320"/>
    <w:multiLevelType w:val="multilevel"/>
    <w:tmpl w:val="03D204F0"/>
    <w:lvl w:ilvl="0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2BE3FDB"/>
    <w:multiLevelType w:val="hybridMultilevel"/>
    <w:tmpl w:val="00286822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3" w15:restartNumberingAfterBreak="0">
    <w:nsid w:val="731652D0"/>
    <w:multiLevelType w:val="hybridMultilevel"/>
    <w:tmpl w:val="695EA272"/>
    <w:lvl w:ilvl="0" w:tplc="0409000D">
      <w:start w:val="1"/>
      <w:numFmt w:val="bullet"/>
      <w:lvlText w:val="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4" w15:restartNumberingAfterBreak="0">
    <w:nsid w:val="73C51292"/>
    <w:multiLevelType w:val="hybridMultilevel"/>
    <w:tmpl w:val="5DD04FA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5" w15:restartNumberingAfterBreak="0">
    <w:nsid w:val="74CE644D"/>
    <w:multiLevelType w:val="multilevel"/>
    <w:tmpl w:val="5FA0FE8A"/>
    <w:lvl w:ilvl="0">
      <w:start w:val="1"/>
      <w:numFmt w:val="bullet"/>
      <w:lvlText w:val="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6602CA"/>
    <w:multiLevelType w:val="multilevel"/>
    <w:tmpl w:val="700AC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F8741E4"/>
    <w:multiLevelType w:val="hybridMultilevel"/>
    <w:tmpl w:val="854E6328"/>
    <w:lvl w:ilvl="0" w:tplc="0409000D">
      <w:start w:val="1"/>
      <w:numFmt w:val="bullet"/>
      <w:lvlText w:val=""/>
      <w:lvlJc w:val="left"/>
      <w:pPr>
        <w:ind w:left="25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37"/>
  </w:num>
  <w:num w:numId="3">
    <w:abstractNumId w:val="0"/>
  </w:num>
  <w:num w:numId="4">
    <w:abstractNumId w:val="3"/>
  </w:num>
  <w:num w:numId="5">
    <w:abstractNumId w:val="28"/>
  </w:num>
  <w:num w:numId="6">
    <w:abstractNumId w:val="47"/>
  </w:num>
  <w:num w:numId="7">
    <w:abstractNumId w:val="36"/>
  </w:num>
  <w:num w:numId="8">
    <w:abstractNumId w:val="38"/>
  </w:num>
  <w:num w:numId="9">
    <w:abstractNumId w:val="44"/>
  </w:num>
  <w:num w:numId="10">
    <w:abstractNumId w:val="12"/>
  </w:num>
  <w:num w:numId="11">
    <w:abstractNumId w:val="35"/>
  </w:num>
  <w:num w:numId="12">
    <w:abstractNumId w:val="30"/>
  </w:num>
  <w:num w:numId="13">
    <w:abstractNumId w:val="8"/>
  </w:num>
  <w:num w:numId="14">
    <w:abstractNumId w:val="17"/>
  </w:num>
  <w:num w:numId="15">
    <w:abstractNumId w:val="25"/>
  </w:num>
  <w:num w:numId="16">
    <w:abstractNumId w:val="5"/>
  </w:num>
  <w:num w:numId="17">
    <w:abstractNumId w:val="14"/>
  </w:num>
  <w:num w:numId="18">
    <w:abstractNumId w:val="33"/>
  </w:num>
  <w:num w:numId="19">
    <w:abstractNumId w:val="23"/>
  </w:num>
  <w:num w:numId="20">
    <w:abstractNumId w:val="29"/>
  </w:num>
  <w:num w:numId="21">
    <w:abstractNumId w:val="42"/>
  </w:num>
  <w:num w:numId="22">
    <w:abstractNumId w:val="40"/>
  </w:num>
  <w:num w:numId="23">
    <w:abstractNumId w:val="18"/>
  </w:num>
  <w:num w:numId="24">
    <w:abstractNumId w:val="21"/>
  </w:num>
  <w:num w:numId="25">
    <w:abstractNumId w:val="19"/>
  </w:num>
  <w:num w:numId="26">
    <w:abstractNumId w:val="13"/>
  </w:num>
  <w:num w:numId="27">
    <w:abstractNumId w:val="6"/>
  </w:num>
  <w:num w:numId="28">
    <w:abstractNumId w:val="1"/>
  </w:num>
  <w:num w:numId="29">
    <w:abstractNumId w:val="11"/>
  </w:num>
  <w:num w:numId="30">
    <w:abstractNumId w:val="43"/>
  </w:num>
  <w:num w:numId="31">
    <w:abstractNumId w:val="20"/>
  </w:num>
  <w:num w:numId="32">
    <w:abstractNumId w:val="9"/>
  </w:num>
  <w:num w:numId="33">
    <w:abstractNumId w:val="39"/>
  </w:num>
  <w:num w:numId="34">
    <w:abstractNumId w:val="24"/>
  </w:num>
  <w:num w:numId="35">
    <w:abstractNumId w:val="31"/>
  </w:num>
  <w:num w:numId="36">
    <w:abstractNumId w:val="45"/>
  </w:num>
  <w:num w:numId="37">
    <w:abstractNumId w:val="27"/>
  </w:num>
  <w:num w:numId="38">
    <w:abstractNumId w:val="15"/>
  </w:num>
  <w:num w:numId="39">
    <w:abstractNumId w:val="41"/>
  </w:num>
  <w:num w:numId="40">
    <w:abstractNumId w:val="26"/>
  </w:num>
  <w:num w:numId="41">
    <w:abstractNumId w:val="4"/>
  </w:num>
  <w:num w:numId="42">
    <w:abstractNumId w:val="2"/>
  </w:num>
  <w:num w:numId="43">
    <w:abstractNumId w:val="7"/>
  </w:num>
  <w:num w:numId="44">
    <w:abstractNumId w:val="22"/>
  </w:num>
  <w:num w:numId="45">
    <w:abstractNumId w:val="10"/>
  </w:num>
  <w:num w:numId="46">
    <w:abstractNumId w:val="32"/>
  </w:num>
  <w:num w:numId="47">
    <w:abstractNumId w:val="34"/>
  </w:num>
  <w:num w:numId="48">
    <w:abstractNumId w:val="4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4EC1"/>
    <w:rsid w:val="00014FAC"/>
    <w:rsid w:val="000E4334"/>
    <w:rsid w:val="001C2DAA"/>
    <w:rsid w:val="002A5FB4"/>
    <w:rsid w:val="003269D2"/>
    <w:rsid w:val="003E4070"/>
    <w:rsid w:val="00436521"/>
    <w:rsid w:val="00507F23"/>
    <w:rsid w:val="006049DD"/>
    <w:rsid w:val="006C1E7F"/>
    <w:rsid w:val="0076422C"/>
    <w:rsid w:val="009569A7"/>
    <w:rsid w:val="009F6380"/>
    <w:rsid w:val="00A64EC1"/>
    <w:rsid w:val="00BA3DB2"/>
    <w:rsid w:val="00C33FD9"/>
    <w:rsid w:val="00E8781D"/>
    <w:rsid w:val="00ED2937"/>
    <w:rsid w:val="00F12572"/>
    <w:rsid w:val="00F53304"/>
    <w:rsid w:val="00FF61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98695"/>
  <w15:chartTrackingRefBased/>
  <w15:docId w15:val="{A18A0851-7202-4AC0-B888-43AB3AE267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3652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E433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E433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365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36521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36521"/>
    <w:rPr>
      <w:b/>
      <w:bCs/>
    </w:rPr>
  </w:style>
  <w:style w:type="table" w:styleId="TableGrid">
    <w:name w:val="Table Grid"/>
    <w:basedOn w:val="TableNormal"/>
    <w:uiPriority w:val="39"/>
    <w:rsid w:val="00F533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basedOn w:val="DefaultParagraphFont"/>
    <w:link w:val="Heading2"/>
    <w:uiPriority w:val="9"/>
    <w:semiHidden/>
    <w:rsid w:val="000E433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E433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pdq2pgselectionanchorcontainer">
    <w:name w:val="pdq2pg_selectionanchorcontainer"/>
    <w:basedOn w:val="Normal"/>
    <w:rsid w:val="000E4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E4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433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13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9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6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1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4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25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65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43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66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6637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65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66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80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8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2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5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87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05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</TotalTime>
  <Pages>9</Pages>
  <Words>2037</Words>
  <Characters>11616</Characters>
  <Application>Microsoft Office Word</Application>
  <DocSecurity>0</DocSecurity>
  <Lines>96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Jokha Al-Harthy</dc:creator>
  <cp:keywords/>
  <dc:description/>
  <cp:lastModifiedBy>Jokha Al-Harthy</cp:lastModifiedBy>
  <cp:revision>6</cp:revision>
  <dcterms:created xsi:type="dcterms:W3CDTF">2026-09-08T07:18:00Z</dcterms:created>
  <dcterms:modified xsi:type="dcterms:W3CDTF">2026-09-08T11:25:00Z</dcterms:modified>
</cp:coreProperties>
</file>