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Composition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45 minutes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Answer one question only using the spaces provided in this question paper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Your composition should be written in French and should be between 60 and 80 words long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The outline below each question will guide you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1. Write a composition in French about break time in your school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(a) - A quelle heure sonne la cloche pour la récréation ?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(b) - Combien de minutes dure la récréation ?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(c) - Que font les élèves qui ont faim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(d) - Qu’est-que vous pouvez acheter pendant la récréation ?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(e) - Que font les élèves qui ne veulent pas manger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(f) - Quels sont les jeux que les filles et les garçons jouent ?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(g) - Où sont les professeurs pendant la récréation ?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(h) - Que font les professeurs 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b w:val="1"/>
          <w:bCs w:val="1"/>
          <w:color w:val="282828"/>
          <w:sz w:val="24"/>
          <w:szCs w:val="24"/>
          <w:rtl w:val="0"/>
        </w:rPr>
        <w:t xml:space="preserve">(i) - Que faites-vous quand la cloche sonne pour la fin de récréation ?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282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