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rs6pw48beym1"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a class of 70 students, 40 belong to the Red Cross Society, 27 belong to the Girls' Guide Society and 12 belong to both the Red Cross Society and the Girl's Guide Society. The remaining students do not belong to any of the two societies.</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Illustrate the information on a Venn diagram.</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many students belong to the Red Cross Society only?</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many students do not belong to any of the two societies?</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A farmer uses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3</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 of his land to plant cassava,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2</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5</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of the remaining land to plant maize and the rest vegetables.</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If vegetables cover an area of 10 acres, what is the total area of the farmer's land.</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Solve for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if 2 - </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3</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5</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i w:val="1"/>
          <w:iCs w:val="1"/>
          <w:color w:val="333333"/>
          <w:sz w:val="24"/>
          <w:szCs w:val="24"/>
          <w:rtl w:val="0"/>
        </w:rPr>
        <w:t xml:space="preserve">x</w:t>
      </w:r>
      <w:r w:rsidDel="00000000" w:rsidR="00000000" w:rsidRPr="00000000">
        <w:rPr>
          <w:rFonts w:ascii="Arial Unicode MS" w:cs="Arial Unicode MS" w:eastAsia="Arial Unicode MS" w:hAnsi="Arial Unicode MS"/>
          <w:b w:val="1"/>
          <w:bCs w:val="1"/>
          <w:color w:val="333333"/>
          <w:sz w:val="24"/>
          <w:szCs w:val="24"/>
          <w:rtl w:val="0"/>
        </w:rPr>
        <w:t xml:space="preserve"> ≤ 1</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3</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At a rally attended by 520 people, 30% were Fantes, 25% Ewes, 15% Nzemas, 20% Gas and the rest Gonjas.</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many Gonjas were at the rally?</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many more Fantes than Nzemas were at the rally?</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Draw a pie chart to illustrate the information.</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Mr. Mensah's farm is 20 km from his house. He uses his car to travel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km of the distance from his house and then walks 1</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2</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hours at the rate of 3 km per hour to get to his farm. Find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perimeter of a square field is the same as that of a rectangular field. If the length of the rectangular field is 8km and the width is 5km, calculate the area of the square field.</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Find the gradient of the line which passes through the points M(2,-1) and K(-3,6).</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Using a ruler and a pair of compasses only, construct triangle </w:t>
      </w:r>
      <w:r w:rsidDel="00000000" w:rsidR="00000000" w:rsidRPr="00000000">
        <w:rPr>
          <w:b w:val="1"/>
          <w:bCs w:val="1"/>
          <w:i w:val="1"/>
          <w:iCs w:val="1"/>
          <w:color w:val="333333"/>
          <w:sz w:val="24"/>
          <w:szCs w:val="24"/>
          <w:rtl w:val="0"/>
        </w:rPr>
        <w:t xml:space="preserve">PST</w:t>
      </w:r>
      <w:r w:rsidDel="00000000" w:rsidR="00000000" w:rsidRPr="00000000">
        <w:rPr>
          <w:b w:val="1"/>
          <w:bCs w:val="1"/>
          <w:color w:val="333333"/>
          <w:sz w:val="24"/>
          <w:szCs w:val="24"/>
          <w:rtl w:val="0"/>
        </w:rPr>
        <w:t xml:space="preserve"> with angle </w:t>
      </w:r>
      <w:r w:rsidDel="00000000" w:rsidR="00000000" w:rsidRPr="00000000">
        <w:rPr>
          <w:b w:val="1"/>
          <w:bCs w:val="1"/>
          <w:i w:val="1"/>
          <w:iCs w:val="1"/>
          <w:color w:val="333333"/>
          <w:sz w:val="24"/>
          <w:szCs w:val="24"/>
          <w:rtl w:val="0"/>
        </w:rPr>
        <w:t xml:space="preserve">PST</w:t>
      </w:r>
      <w:r w:rsidDel="00000000" w:rsidR="00000000" w:rsidRPr="00000000">
        <w:rPr>
          <w:b w:val="1"/>
          <w:bCs w:val="1"/>
          <w:color w:val="333333"/>
          <w:sz w:val="24"/>
          <w:szCs w:val="24"/>
          <w:rtl w:val="0"/>
        </w:rPr>
        <w:t xml:space="preserve"> = 30</w:t>
      </w:r>
      <w:r w:rsidDel="00000000" w:rsidR="00000000" w:rsidRPr="00000000">
        <w:rPr>
          <w:b w:val="1"/>
          <w:bCs w:val="1"/>
          <w:color w:val="333333"/>
          <w:sz w:val="24"/>
          <w:szCs w:val="24"/>
          <w:vertAlign w:val="superscript"/>
          <w:rtl w:val="0"/>
        </w:rPr>
        <w:t xml:space="preserve">o</w:t>
      </w: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ST</w:t>
      </w:r>
      <w:r w:rsidDel="00000000" w:rsidR="00000000" w:rsidRPr="00000000">
        <w:rPr>
          <w:b w:val="1"/>
          <w:bCs w:val="1"/>
          <w:color w:val="333333"/>
          <w:sz w:val="24"/>
          <w:szCs w:val="24"/>
          <w:rtl w:val="0"/>
        </w:rPr>
        <w:t xml:space="preserve">| = 9 cm and |</w:t>
      </w:r>
      <w:r w:rsidDel="00000000" w:rsidR="00000000" w:rsidRPr="00000000">
        <w:rPr>
          <w:b w:val="1"/>
          <w:bCs w:val="1"/>
          <w:i w:val="1"/>
          <w:iCs w:val="1"/>
          <w:color w:val="333333"/>
          <w:sz w:val="24"/>
          <w:szCs w:val="24"/>
          <w:rtl w:val="0"/>
        </w:rPr>
        <w:t xml:space="preserve">PS</w:t>
      </w:r>
      <w:r w:rsidDel="00000000" w:rsidR="00000000" w:rsidRPr="00000000">
        <w:rPr>
          <w:b w:val="1"/>
          <w:bCs w:val="1"/>
          <w:color w:val="333333"/>
          <w:sz w:val="24"/>
          <w:szCs w:val="24"/>
          <w:rtl w:val="0"/>
        </w:rPr>
        <w:t xml:space="preserve">| = 12 cm.</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With </w:t>
      </w:r>
      <w:r w:rsidDel="00000000" w:rsidR="00000000" w:rsidRPr="00000000">
        <w:rPr>
          <w:b w:val="1"/>
          <w:bCs w:val="1"/>
          <w:i w:val="1"/>
          <w:iCs w:val="1"/>
          <w:color w:val="333333"/>
          <w:sz w:val="24"/>
          <w:szCs w:val="24"/>
          <w:rtl w:val="0"/>
        </w:rPr>
        <w:t xml:space="preserve">T</w:t>
      </w:r>
      <w:r w:rsidDel="00000000" w:rsidR="00000000" w:rsidRPr="00000000">
        <w:rPr>
          <w:b w:val="1"/>
          <w:bCs w:val="1"/>
          <w:color w:val="333333"/>
          <w:sz w:val="24"/>
          <w:szCs w:val="24"/>
          <w:rtl w:val="0"/>
        </w:rPr>
        <w:t xml:space="preserve"> as center, draw a circle of radius 6 cm.</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Construct the perpendicular bisector (mediator) of line </w:t>
      </w:r>
      <w:r w:rsidDel="00000000" w:rsidR="00000000" w:rsidRPr="00000000">
        <w:rPr>
          <w:b w:val="1"/>
          <w:bCs w:val="1"/>
          <w:i w:val="1"/>
          <w:iCs w:val="1"/>
          <w:color w:val="333333"/>
          <w:sz w:val="24"/>
          <w:szCs w:val="24"/>
          <w:rtl w:val="0"/>
        </w:rPr>
        <w:t xml:space="preserve">PS</w:t>
      </w:r>
      <w:r w:rsidDel="00000000" w:rsidR="00000000" w:rsidRPr="00000000">
        <w:rPr>
          <w:b w:val="1"/>
          <w:bCs w:val="1"/>
          <w:color w:val="333333"/>
          <w:sz w:val="24"/>
          <w:szCs w:val="24"/>
          <w:rtl w:val="0"/>
        </w:rPr>
        <w:t xml:space="preserve">.</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Label the intersections of the circle and the mediator </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1</w:t>
      </w:r>
      <w:r w:rsidDel="00000000" w:rsidR="00000000" w:rsidRPr="00000000">
        <w:rPr>
          <w:b w:val="1"/>
          <w:bCs w:val="1"/>
          <w:color w:val="333333"/>
          <w:sz w:val="24"/>
          <w:szCs w:val="24"/>
          <w:rtl w:val="0"/>
        </w:rPr>
        <w:t xml:space="preserve"> and </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2</w:t>
      </w:r>
      <w:r w:rsidDel="00000000" w:rsidR="00000000" w:rsidRPr="00000000">
        <w:rPr>
          <w:b w:val="1"/>
          <w:bCs w:val="1"/>
          <w:color w:val="333333"/>
          <w:sz w:val="24"/>
          <w:szCs w:val="24"/>
          <w:rtl w:val="0"/>
        </w:rPr>
        <w:t xml:space="preserve">.</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Measure |</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1</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2</w:t>
      </w:r>
      <w:r w:rsidDel="00000000" w:rsidR="00000000" w:rsidRPr="00000000">
        <w:rPr>
          <w:b w:val="1"/>
          <w:bCs w:val="1"/>
          <w:color w:val="333333"/>
          <w:sz w:val="24"/>
          <w:szCs w:val="24"/>
          <w:rtl w:val="0"/>
        </w:rPr>
        <w:t xml:space="preserve">|.</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Measure angle </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1</w:t>
      </w:r>
      <w:r w:rsidDel="00000000" w:rsidR="00000000" w:rsidRPr="00000000">
        <w:rPr>
          <w:b w:val="1"/>
          <w:bCs w:val="1"/>
          <w:i w:val="1"/>
          <w:iCs w:val="1"/>
          <w:color w:val="333333"/>
          <w:sz w:val="24"/>
          <w:szCs w:val="24"/>
          <w:rtl w:val="0"/>
        </w:rPr>
        <w:t xml:space="preserve">TQ</w:t>
      </w:r>
      <w:r w:rsidDel="00000000" w:rsidR="00000000" w:rsidRPr="00000000">
        <w:rPr>
          <w:b w:val="1"/>
          <w:bCs w:val="1"/>
          <w:color w:val="333333"/>
          <w:sz w:val="24"/>
          <w:szCs w:val="24"/>
          <w:vertAlign w:val="subscript"/>
          <w:rtl w:val="0"/>
        </w:rPr>
        <w:t xml:space="preserve">2</w:t>
      </w:r>
      <w:r w:rsidDel="00000000" w:rsidR="00000000" w:rsidRPr="00000000">
        <w:rPr>
          <w:b w:val="1"/>
          <w:bCs w:val="1"/>
          <w:color w:val="333333"/>
          <w:sz w:val="24"/>
          <w:szCs w:val="24"/>
          <w:rtl w:val="0"/>
        </w:rPr>
        <w:t xml:space="preserve">.</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Anita bought 51 tubers of yam at 3 for GH₵10.00. If she sold them and made a loss of 40%, how much did she sell each tuber of yam?</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volume of a cylinder closed at one end is 1056 cm</w:t>
      </w:r>
      <w:r w:rsidDel="00000000" w:rsidR="00000000" w:rsidRPr="00000000">
        <w:rPr>
          <w:b w:val="1"/>
          <w:bCs w:val="1"/>
          <w:color w:val="333333"/>
          <w:sz w:val="24"/>
          <w:szCs w:val="24"/>
          <w:vertAlign w:val="superscript"/>
          <w:rtl w:val="0"/>
        </w:rPr>
        <w:t xml:space="preserve">3</w:t>
      </w:r>
      <w:r w:rsidDel="00000000" w:rsidR="00000000" w:rsidRPr="00000000">
        <w:rPr>
          <w:b w:val="1"/>
          <w:bCs w:val="1"/>
          <w:color w:val="333333"/>
          <w:sz w:val="24"/>
          <w:szCs w:val="24"/>
          <w:rtl w:val="0"/>
        </w:rPr>
        <w:t xml:space="preserve">. If its height is 21 cm, find its:</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diameter;</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total surface area.</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[Take π = </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120" w:firstLine="0"/>
        <w:rPr>
          <w:b w:val="1"/>
          <w:bCs w:val="1"/>
          <w:color w:val="333333"/>
          <w:sz w:val="20"/>
          <w:szCs w:val="20"/>
        </w:rPr>
      </w:pPr>
      <w:r w:rsidDel="00000000" w:rsidR="00000000" w:rsidRPr="00000000">
        <w:rPr>
          <w:b w:val="1"/>
          <w:bCs w:val="1"/>
          <w:color w:val="333333"/>
          <w:sz w:val="20"/>
          <w:szCs w:val="20"/>
          <w:rtl w:val="0"/>
        </w:rPr>
        <w:t xml:space="preserve">22</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7</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6.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Copy and complete the following mapping:</w:t>
      </w:r>
    </w:p>
    <w:tbl>
      <w:tblPr>
        <w:tblStyle w:val="Table1"/>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450"/>
        <w:gridCol w:w="450"/>
        <w:gridCol w:w="450"/>
        <w:gridCol w:w="450"/>
        <w:gridCol w:w="450"/>
        <w:gridCol w:w="450"/>
        <w:tblGridChange w:id="0">
          <w:tblGrid>
            <w:gridCol w:w="450"/>
            <w:gridCol w:w="450"/>
            <w:gridCol w:w="450"/>
            <w:gridCol w:w="450"/>
            <w:gridCol w:w="450"/>
            <w:gridCol w:w="450"/>
            <w:gridCol w:w="450"/>
            <w:gridCol w:w="4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7</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17</w:t>
            </w:r>
          </w:p>
        </w:tc>
      </w:tr>
    </w:tbl>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Determine the rule for the mapping.</w:t>
      </w:r>
    </w:p>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Draw two perpendicular axes 0</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and 0</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on a graph sheet.</w:t>
      </w:r>
    </w:p>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Using a scale of 2 cm to 1 unit on the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-axis and 2 cm to 2 units on the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-axis, mark the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-axis from 0 to 8 and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-axis from 0 to 20.</w:t>
      </w:r>
    </w:p>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Plot the point for each ordered pair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and join them with a straight line.</w:t>
      </w:r>
    </w:p>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Find:</w:t>
      </w:r>
    </w:p>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when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is 0;</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when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is 14.</w:t>
      </w:r>
    </w:p>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