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s9c5b3cesvm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do1vknxpmu99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do1vknxpmu99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do1vknxpmu99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ltslem5fj2o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ltslem5fj2o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creation story according to the Qur'an.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in which humankind is useful to God.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three types of Christian prayer.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Christians pray.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types of sacrifices in the Ghanaian traditional society.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advantages of sacrifices to the worshipper.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9nyj936dnft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9nyj936dnft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behaviours considered to be decent in your community.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advantages of showing decent behaviours at a sport festival.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good eating habits.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dangers of over-eating.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causes of immoral behaviour among the youth.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effects of indulging in immoral behaviour.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6gzxdl3diua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6gzxdl3diua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responsibilities of a child to the parents.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people avoid responsibilities.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effects of idleness.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advantages of enjoying holidays and vacations.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