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h0uzc2w7dvkn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8xjjw6j8rx9o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8xjjw6j8rx9o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8xjjw6j8rx9o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25fwptb75hk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25fwptb75hk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two uses each of the following things created by God: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rivers;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sun;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plants.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by which God's creation can be protected.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five contributions of Caliph Abu Bakr to Islam.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lessons that can be learnt from the life of Caliph Abu Bakr.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five occasions at which libation is offered.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is libation important?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wk0ls3p4mri2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wk0ls3p4mri2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ways by which people show their commitment to God.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 why commitment to one's family is necessary.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four types of reward available to those who put up good behavior.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any four acts which are considered to be bad deeds.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any five habits which constitute good manners.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four benefits of showing good manners in the community.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iycx9vo2kaql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iycx9vo2kaql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four main types of work.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four advantages of working hard.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any four reasons why one should support religious groups with one's money.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can such monies be misused?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