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7awinpdzjm1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cocoa pod infected by a disease.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14750" cy="2105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disease illustrated on the pod.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causative organism of the disease.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one symptom of the disease.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farm practice that promotes the spread of the disease.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practices farmers could adopt to control the disease.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 cuboid with faces A, B and C shown and sides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indicated.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771900" cy="3019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and record the length of each of the sides labelled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centimeters.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Determine the area of each of the faces A and B.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weight of the cuboid is 100N, determine the pressure exerted by the cuboid in N/cm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it lie on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face A;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face B.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your results in (iii), explain how pressure exerted by a body changes with the area on which it lie.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three different types of teeth, labelled A, B and C in humans.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diagrams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93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type of teeth labelled A, B and C.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the type of teeth labelled A, B and C.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observable differences between the tooth labelled A and that labelled B.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ways of ensuring proper dental care.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is an illustration of an experimental set-up used to separate water and salt from salt solution.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Study the diagram carefully and answer the questions that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76825" cy="3638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each of the parts labelled I, II, III and IV.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method of separation used.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each of the parts labelled II and III.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physical processes that are involved in the separation of the mixture.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science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technology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potassium atom and show the distribution of electrons in its shells.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[K= 19]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energy transformations take place in each of the following activities?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flashlight battery to produce light in a bulb.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microphone to address a gathering.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components of soil.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junctions of a transistor.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circuit symbol for n-p-n transistor.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the following parts of the human circulatory system: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Blood;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Blood vessels;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Heart.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each of the following substances as element, compound or mixture: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Air;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Brass;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Chlorine;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Gold;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Water.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of caring for farm machines.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physical properties of water.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litmus paper, explain why water is neutral.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function of each of the following nutrients in plants: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Nitrogen;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Potassium.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human activities that disrupt the carbon cycle.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effects of the disruption of the carbon cycle on the environment.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density of a body?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body of mass 50kg has a density of 2kg/m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Calculate the volume of the body.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vegetable crop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air pollution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humans activities that lead to air pollution.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modes of heat transfer.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type of medium in which each mode of heat transfer you have listed in (i) takes place.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why proteins are important in the diet of mammals.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following parts of the human reproductive system: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Penis;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Ovary;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Oviduct;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Testis;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Uterus;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electrical conductor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substances which are insulators.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of maintaining soil fertility.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word equation for each of the following chemical reactions: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Oxygen and hydrogens;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Nitrogen and hydrogen;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and chlorine.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