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jonydwpgwotj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shows the electrical method of magnetizing a nail.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and use it to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152775" cy="17716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names of the parts of the circuit labelled I, II and III.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substances that can be made into a magnet.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other methods of making magnets.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one material that is used in making an electrical wire.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properties of the material you named in (iv) which makes it useful as a wire.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shows the set-up for the preparation of carbon dioxide in the laboratory.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657725" cy="2095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parts of the set-up labelled I and II.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name of the method of gas collection shown in the diagram.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property of gases collected over water.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will happen if component I does not dip into the contents of the flask?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compounds that form the content of the flask.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(vi)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systematic name of carbon dioxide.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619625" cy="198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experiment, yam pap is put into two test tubes A and B containing iodine solution.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test tubes are warmed slightly to a temperature of 37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 and saliva is put into test tube B.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colour of the content of the test tube A.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colour changes of the contents in test tube B after 3 minutes.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Fehling's solution is added to the contents of test tube B after the 3 minutes and it turns brick-red. What food substance is present?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functions of saliva in eating.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was it necessary to warm the contents of the test tubes to about 37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C?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(vi)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aims of the experiment.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conditions that are required for photosynthesis to take place.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would you show that starch is formed during photosynthesis?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balanced chemical equation to show the reaction between hydrogen and oxygen.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satellite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example of a natural satellite.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uses of artificial satellites.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self-pollination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cross-pollination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ways in which cross-pollinated plants are better than self-pollinated plants.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Sodium chloride is prepared by the reaction between dilute hydrochloric acid and sodium hydroxide.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balanced equation for the reaction.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name given to this reaction?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an experiment to show that pressure acts in all directions in a liquid.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vector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a disease?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methods each by which the vectors of the following diseases can be destroyed: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river blindness;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malaria.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systematic names of the following compounds: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CaCo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FeS;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NaCl;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NaOH.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two properties that are common to all states of matter.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experiment to determine the density, a stone of mass 60 g is put into a bowl containing water. If the level of the water rises from 60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75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determine the density of the stone.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five differences between plants and animals.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each of the following terms, giving one example in each case: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Compound;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Element.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differences between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electrical insulator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conductor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and label a simple electrical circuit made up of a cell and a switch connected to two electric bulbs connected in parallel.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