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275gelqnz2r1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pen-pal telling him why you like your school.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the Headteacher of your school complaining about at least two bad things your teachers do in the school.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are a speaker in a school debate on the topic "Boys should not help in the kitchen." Write your speech for or against the motion.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suddenly woke up when you heard someone shouting "Help! Help!" Describe what you saw when you rushed out.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