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COTIZACIÓN DE SERVICIOS DE CONSTRUCCIÓN DE UNIDADES UNIFAMILIARES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Fecha de emisión: _______________________________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Número de cotización: _______________________________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I. DATOS DEL PRESTADOR DEL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Razón social: CARSEBI S.A. DE C.V.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RFC: CAR170512360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Domicilio fiscal: Avenida Enrique Ladrón de Guevara No. 2462, Número Interior 6, Colonia Paseos del Sol, Zapopan, Jalisco.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Correo electrónico: carsebi22@gmail.com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Teléfono: 3312233991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Administrador General: Rodrigo Plascencia Trujillo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t xml:space="preserve">II. DATOS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Razón social: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razon_social}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RFC: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r_f_c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Domicilio fiscal: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domicilio_del_cliente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Teléfono: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telefono_del_cliente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Correo electrónico: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correo_del_cliente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bCs w:val="1"/>
          <w:rtl w:val="0"/>
        </w:rPr>
        <w:t xml:space="preserve">III. DESCRIPCIÓN DEL SERVICIO COTIZADO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Tipo de servicio: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descripcion_del_servicio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La presente cotización comprende la prestación de servicios de construcción que incluyen, de manera enunciativa más no limitativa, actividades de planeación, coordinación, supervisión técnica y ejecución progresiva de trabajos constructivos relacionados con el desarrollo de unidades habitacionales unifamiliares.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IV. ALCANCE GENERAL DEL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• Planeación operativa de obra</w:t>
        <w:br w:type="textWrapping"/>
        <w:t xml:space="preserve">• Coordinación de recursos humanos y materiales</w:t>
        <w:br w:type="textWrapping"/>
        <w:t xml:space="preserve">• Supervisión técnica de trabajos constructivos</w:t>
        <w:br w:type="textWrapping"/>
        <w:t xml:space="preserve">• Ejecución progresiva conforme al proyecto aprobado</w:t>
        <w:br w:type="textWrapping"/>
        <w:t xml:space="preserve">• Entrega de avances y resultados conforme a programa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bCs w:val="1"/>
          <w:rtl w:val="0"/>
        </w:rPr>
        <w:t xml:space="preserve">V. CONDICIONES ECONÓMICAS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Monto del servicio (sin IVA):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monto_de_la_operacion_sin_iva}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tl w:val="0"/>
        </w:rPr>
        <w:t xml:space="preserve">IVA: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unidad}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Monto total con IVA: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unidad}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Forma de pago: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forma_de_pago}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tl w:val="0"/>
        </w:rPr>
        <w:t xml:space="preserve">Cantidad: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cantidad}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VI. VIGENCIA DE LA COTIZACIÓN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La presente cotización tiene una vigencia de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cantidad}</w:t>
      </w:r>
      <w:r w:rsidDel="00000000" w:rsidR="00000000" w:rsidRPr="00000000">
        <w:rPr>
          <w:rtl w:val="0"/>
        </w:rPr>
        <w:t xml:space="preserve"> días naturales contados a partir de su fecha de emisión.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VII. CONDICIONES GENERALES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• La presente cotización no constituye por sí misma una obligación contractual.</w:t>
        <w:br w:type="textWrapping"/>
        <w:t xml:space="preserve">• Los servicios se prestarán previa aceptación expresa de la cotización y firma del contrato correspondiente.</w:t>
        <w:br w:type="textWrapping"/>
        <w:t xml:space="preserve">• Cualquier trabajo adicional deberá ser cotizado y autorizado por escrito.</w:t>
        <w:br w:type="textWrapping"/>
        <w:t xml:space="preserve">• Los precios señalados no incluyen conceptos no expresamente indicados.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VIII. ACEPTACIÓN DE LA COTIZACIÓN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Nombre del cliente o representante: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nombre_completo_de_la_persona_que_firma_la_solicitud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Cargo: {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cargo_de_la_persona_que_firma_la_solicitud</w:t>
      </w: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Firma de aceptación: _______________________________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Fecha de aceptación: _______________________________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kOXRS1LYdXCB3bHfoFwgEodkWA==">CgMxLjA4AHIhMXFLRkFHeWNrSFRVLUp1V3VSNG1MS0dNdWZsNVdGTGE0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2025-12-27T15:28:00Z</dcterms:created>
  <dc:creator>python-docx</dc:creator>
</cp:coreProperties>
</file>