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73F9D" w14:textId="77777777" w:rsidR="00903235" w:rsidRDefault="00903235" w:rsidP="00903235">
      <w:r>
        <w:t>COMO ARRENDADOR: Manuel Uriel Gutierrez Nañez  CON EL RFC: GUNM851110BS2</w:t>
      </w:r>
    </w:p>
    <w:p w14:paraId="18BDF708" w14:textId="77777777" w:rsidR="005F642F" w:rsidRDefault="005F642F"/>
    <w:p/>
    <w:p>
      <w:r>
        <w:t>8</w:t>
      </w:r>
    </w:p>
    <w:p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_custo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F6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42"/>
    <w:rsid w:val="00230D99"/>
    <w:rsid w:val="005F642F"/>
    <w:rsid w:val="00903235"/>
    <w:rsid w:val="00AE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747F"/>
  <w15:chartTrackingRefBased/>
  <w15:docId w15:val="{37403A1A-AEA1-4205-AB8F-E22F1D94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3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Uriel Gtz. Nañez</dc:creator>
  <cp:keywords/>
  <dc:description/>
  <cp:lastModifiedBy>M. Uriel Gtz. Nañez</cp:lastModifiedBy>
  <cp:revision>2</cp:revision>
  <dcterms:created xsi:type="dcterms:W3CDTF">2025-11-27T01:19:00Z</dcterms:created>
  <dcterms:modified xsi:type="dcterms:W3CDTF">2025-11-27T01:24:00Z</dcterms:modified>
</cp:coreProperties>
</file>