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rojeto-genesis"/>
    <w:p>
      <w:pPr>
        <w:pStyle w:val="Heading1"/>
      </w:pPr>
      <w:r>
        <w:t xml:space="preserve">Projeto Genesis</w:t>
      </w:r>
    </w:p>
    <w:bookmarkStart w:id="20" w:name="documento-de-arquitetura-v2.0"/>
    <w:p>
      <w:pPr>
        <w:pStyle w:val="Heading2"/>
      </w:pPr>
      <w:r>
        <w:t xml:space="preserve">Documento de Arquitetura v2.0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visão-do-produto"/>
    <w:p>
      <w:pPr>
        <w:pStyle w:val="Heading1"/>
      </w:pPr>
      <w:r>
        <w:t xml:space="preserve">1. Visão do Produto</w:t>
      </w:r>
    </w:p>
    <w:bookmarkStart w:id="22" w:name="missão"/>
    <w:p>
      <w:pPr>
        <w:pStyle w:val="Heading2"/>
      </w:pPr>
      <w:r>
        <w:t xml:space="preserve">Missão</w:t>
      </w:r>
    </w:p>
    <w:p>
      <w:pPr>
        <w:pStyle w:val="FirstParagraph"/>
      </w:pPr>
      <w:r>
        <w:t xml:space="preserve">Registrar de forma organizada todos os acontecimentos administrativos da igreja relacionados ao patrimônio, estoque e financeiro, preservando o histórico para garantir transparência, rastreabilidade e prestação de contas.</w:t>
      </w:r>
    </w:p>
    <w:p>
      <w:r>
        <w:pict>
          <v:rect style="width:0;height:1.5pt" o:hralign="center" o:hrstd="t" o:hr="t"/>
        </w:pict>
      </w:r>
    </w:p>
    <w:bookmarkEnd w:id="22"/>
    <w:bookmarkStart w:id="23" w:name="objetivo-do-mvp"/>
    <w:p>
      <w:pPr>
        <w:pStyle w:val="Heading2"/>
      </w:pPr>
      <w:r>
        <w:t xml:space="preserve">Objetivo do MVP</w:t>
      </w:r>
    </w:p>
    <w:p>
      <w:pPr>
        <w:pStyle w:val="FirstParagraph"/>
      </w:pPr>
      <w:r>
        <w:t xml:space="preserve">Disponibilizar uma aplicação simples para quatro usuários (2 administradores e 2 tesoureiros), permitindo registrar todas as operações realizadas pela igreja, mantendo histórico completo e anexando comprovantes.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princípios-do-projeto"/>
    <w:p>
      <w:pPr>
        <w:pStyle w:val="Heading1"/>
      </w:pPr>
      <w:r>
        <w:t xml:space="preserve">2. Princípios do Projeto</w:t>
      </w:r>
    </w:p>
    <w:p>
      <w:pPr>
        <w:pStyle w:val="Compact"/>
        <w:numPr>
          <w:ilvl w:val="0"/>
          <w:numId w:val="1001"/>
        </w:numPr>
      </w:pPr>
      <w:r>
        <w:t xml:space="preserve">O domínio sempre orienta a implementação.</w:t>
      </w:r>
    </w:p>
    <w:p>
      <w:pPr>
        <w:pStyle w:val="Compact"/>
        <w:numPr>
          <w:ilvl w:val="0"/>
          <w:numId w:val="1001"/>
        </w:numPr>
      </w:pPr>
      <w:r>
        <w:t xml:space="preserve">Nenhuma regra importante ficará na interface.</w:t>
      </w:r>
    </w:p>
    <w:p>
      <w:pPr>
        <w:pStyle w:val="Compact"/>
        <w:numPr>
          <w:ilvl w:val="0"/>
          <w:numId w:val="1001"/>
        </w:numPr>
      </w:pPr>
      <w:r>
        <w:t xml:space="preserve">Nunca perder histórico.</w:t>
      </w:r>
    </w:p>
    <w:p>
      <w:pPr>
        <w:pStyle w:val="Compact"/>
        <w:numPr>
          <w:ilvl w:val="0"/>
          <w:numId w:val="1001"/>
        </w:numPr>
      </w:pPr>
      <w:r>
        <w:t xml:space="preserve">Exclusão sempre lógica.</w:t>
      </w:r>
    </w:p>
    <w:p>
      <w:pPr>
        <w:pStyle w:val="Compact"/>
        <w:numPr>
          <w:ilvl w:val="0"/>
          <w:numId w:val="1001"/>
        </w:numPr>
      </w:pPr>
      <w:r>
        <w:t xml:space="preserve">Todo registro deve possuir rastreabilidade.</w:t>
      </w:r>
    </w:p>
    <w:p>
      <w:pPr>
        <w:pStyle w:val="Compact"/>
        <w:numPr>
          <w:ilvl w:val="0"/>
          <w:numId w:val="1001"/>
        </w:numPr>
      </w:pPr>
      <w:r>
        <w:t xml:space="preserve">O sistema registra acontecimentos reais; ele não cria os acontecimentos.</w:t>
      </w:r>
    </w:p>
    <w:p>
      <w:pPr>
        <w:pStyle w:val="Compact"/>
        <w:numPr>
          <w:ilvl w:val="0"/>
          <w:numId w:val="1001"/>
        </w:numPr>
      </w:pPr>
      <w:r>
        <w:t xml:space="preserve">O MVP deve ser simples, mas preparado para evolução.</w:t>
      </w:r>
    </w:p>
    <w:p>
      <w:r>
        <w:pict>
          <v:rect style="width:0;height:1.5pt" o:hralign="center" o:hrstd="t" o:hr="t"/>
        </w:pict>
      </w:r>
    </w:p>
    <w:bookmarkEnd w:id="25"/>
    <w:bookmarkStart w:id="32" w:name="linguagem-do-domínio-ubiquitous-language"/>
    <w:p>
      <w:pPr>
        <w:pStyle w:val="Heading1"/>
      </w:pPr>
      <w:r>
        <w:t xml:space="preserve">3. Linguagem do Domínio (Ubiquitous Language)</w:t>
      </w:r>
    </w:p>
    <w:bookmarkStart w:id="26" w:name="registro"/>
    <w:p>
      <w:pPr>
        <w:pStyle w:val="Heading2"/>
      </w:pPr>
      <w:r>
        <w:t xml:space="preserve">Registro</w:t>
      </w:r>
    </w:p>
    <w:p>
      <w:pPr>
        <w:pStyle w:val="FirstParagraph"/>
      </w:pPr>
      <w:r>
        <w:t xml:space="preserve">Representa um acontecimento ocorrido na igreja que foi registrado no sistema.</w:t>
      </w:r>
    </w:p>
    <w:p>
      <w:pPr>
        <w:pStyle w:val="BodyText"/>
      </w:pPr>
      <w:r>
        <w:t xml:space="preserve">É a entidade central do domínio.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02"/>
        </w:numPr>
      </w:pPr>
      <w:r>
        <w:t xml:space="preserve">Compra</w:t>
      </w:r>
    </w:p>
    <w:p>
      <w:pPr>
        <w:pStyle w:val="Compact"/>
        <w:numPr>
          <w:ilvl w:val="0"/>
          <w:numId w:val="1002"/>
        </w:numPr>
      </w:pPr>
      <w:r>
        <w:t xml:space="preserve">Oferta</w:t>
      </w:r>
    </w:p>
    <w:p>
      <w:pPr>
        <w:pStyle w:val="Compact"/>
        <w:numPr>
          <w:ilvl w:val="0"/>
          <w:numId w:val="1002"/>
        </w:numPr>
      </w:pPr>
      <w:r>
        <w:t xml:space="preserve">Dízimo</w:t>
      </w:r>
    </w:p>
    <w:p>
      <w:pPr>
        <w:pStyle w:val="Compact"/>
        <w:numPr>
          <w:ilvl w:val="0"/>
          <w:numId w:val="1002"/>
        </w:numPr>
      </w:pPr>
      <w:r>
        <w:t xml:space="preserve">Doação</w:t>
      </w:r>
    </w:p>
    <w:p>
      <w:pPr>
        <w:pStyle w:val="Compact"/>
        <w:numPr>
          <w:ilvl w:val="0"/>
          <w:numId w:val="1002"/>
        </w:numPr>
      </w:pPr>
      <w:r>
        <w:t xml:space="preserve">Reembolso</w:t>
      </w:r>
    </w:p>
    <w:p>
      <w:pPr>
        <w:pStyle w:val="Compact"/>
        <w:numPr>
          <w:ilvl w:val="0"/>
          <w:numId w:val="1002"/>
        </w:numPr>
      </w:pPr>
      <w:r>
        <w:t xml:space="preserve">Consumo Interno</w:t>
      </w:r>
    </w:p>
    <w:p>
      <w:pPr>
        <w:pStyle w:val="Compact"/>
        <w:numPr>
          <w:ilvl w:val="0"/>
          <w:numId w:val="1002"/>
        </w:numPr>
      </w:pPr>
      <w:r>
        <w:t xml:space="preserve">Ajuda Social</w:t>
      </w:r>
    </w:p>
    <w:p>
      <w:r>
        <w:pict>
          <v:rect style="width:0;height:1.5pt" o:hralign="center" o:hrstd="t" o:hr="t"/>
        </w:pict>
      </w:r>
    </w:p>
    <w:bookmarkEnd w:id="26"/>
    <w:bookmarkStart w:id="27" w:name="produto"/>
    <w:p>
      <w:pPr>
        <w:pStyle w:val="Heading2"/>
      </w:pPr>
      <w:r>
        <w:t xml:space="preserve">Produto</w:t>
      </w:r>
    </w:p>
    <w:p>
      <w:pPr>
        <w:pStyle w:val="FirstParagraph"/>
      </w:pPr>
      <w:r>
        <w:t xml:space="preserve">Representa qualquer bem físico utilizado ou pertencente à igreja.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03"/>
        </w:numPr>
      </w:pPr>
      <w:r>
        <w:t xml:space="preserve">Café</w:t>
      </w:r>
    </w:p>
    <w:p>
      <w:pPr>
        <w:pStyle w:val="Compact"/>
        <w:numPr>
          <w:ilvl w:val="0"/>
          <w:numId w:val="1003"/>
        </w:numPr>
      </w:pPr>
      <w:r>
        <w:t xml:space="preserve">Copos</w:t>
      </w:r>
    </w:p>
    <w:p>
      <w:pPr>
        <w:pStyle w:val="Compact"/>
        <w:numPr>
          <w:ilvl w:val="0"/>
          <w:numId w:val="1003"/>
        </w:numPr>
      </w:pPr>
      <w:r>
        <w:t xml:space="preserve">Projetor</w:t>
      </w:r>
    </w:p>
    <w:p>
      <w:pPr>
        <w:pStyle w:val="Compact"/>
        <w:numPr>
          <w:ilvl w:val="0"/>
          <w:numId w:val="1003"/>
        </w:numPr>
      </w:pPr>
      <w:r>
        <w:t xml:space="preserve">Notebook</w:t>
      </w:r>
    </w:p>
    <w:p>
      <w:pPr>
        <w:pStyle w:val="Compact"/>
        <w:numPr>
          <w:ilvl w:val="0"/>
          <w:numId w:val="1003"/>
        </w:numPr>
      </w:pPr>
      <w:r>
        <w:t xml:space="preserve">Cabo HDMI</w:t>
      </w:r>
    </w:p>
    <w:p>
      <w:pPr>
        <w:pStyle w:val="Compact"/>
        <w:numPr>
          <w:ilvl w:val="0"/>
          <w:numId w:val="1003"/>
        </w:numPr>
      </w:pPr>
      <w:r>
        <w:t xml:space="preserve">Material de limpeza</w:t>
      </w:r>
    </w:p>
    <w:p>
      <w:r>
        <w:pict>
          <v:rect style="width:0;height:1.5pt" o:hralign="center" o:hrstd="t" o:hr="t"/>
        </w:pict>
      </w:r>
    </w:p>
    <w:bookmarkEnd w:id="27"/>
    <w:bookmarkStart w:id="28" w:name="item-de-registro"/>
    <w:p>
      <w:pPr>
        <w:pStyle w:val="Heading2"/>
      </w:pPr>
      <w:r>
        <w:t xml:space="preserve">Item de Registro</w:t>
      </w:r>
    </w:p>
    <w:p>
      <w:pPr>
        <w:pStyle w:val="FirstParagraph"/>
      </w:pPr>
      <w:r>
        <w:t xml:space="preserve">Representa cada item pertencente a um Registro.</w:t>
      </w:r>
    </w:p>
    <w:p>
      <w:pPr>
        <w:pStyle w:val="BodyText"/>
      </w:pPr>
      <w:r>
        <w:t xml:space="preserve">Pode representar:</w:t>
      </w:r>
    </w:p>
    <w:p>
      <w:pPr>
        <w:pStyle w:val="Compact"/>
        <w:numPr>
          <w:ilvl w:val="0"/>
          <w:numId w:val="1004"/>
        </w:numPr>
      </w:pPr>
      <w:r>
        <w:t xml:space="preserve">um produto cadastrado;</w:t>
      </w:r>
    </w:p>
    <w:p>
      <w:pPr>
        <w:pStyle w:val="Compact"/>
        <w:numPr>
          <w:ilvl w:val="0"/>
          <w:numId w:val="1004"/>
        </w:numPr>
      </w:pPr>
      <w:r>
        <w:t xml:space="preserve">um serviço descrito livremente.</w:t>
      </w:r>
    </w:p>
    <w:p>
      <w:r>
        <w:pict>
          <v:rect style="width:0;height:1.5pt" o:hralign="center" o:hrstd="t" o:hr="t"/>
        </w:pict>
      </w:r>
    </w:p>
    <w:bookmarkEnd w:id="28"/>
    <w:bookmarkStart w:id="29" w:name="movimentação-financeira"/>
    <w:p>
      <w:pPr>
        <w:pStyle w:val="Heading2"/>
      </w:pPr>
      <w:r>
        <w:t xml:space="preserve">Movimentação Financeira</w:t>
      </w:r>
    </w:p>
    <w:p>
      <w:pPr>
        <w:pStyle w:val="FirstParagraph"/>
      </w:pPr>
      <w:r>
        <w:t xml:space="preserve">Representa o impacto financeiro causado por um Registro.</w:t>
      </w:r>
    </w:p>
    <w:p>
      <w:pPr>
        <w:pStyle w:val="BodyText"/>
      </w:pPr>
      <w:r>
        <w:t xml:space="preserve">Nunca existirá sozinha.</w:t>
      </w:r>
    </w:p>
    <w:p>
      <w:pPr>
        <w:pStyle w:val="BodyText"/>
      </w:pPr>
      <w:r>
        <w:t xml:space="preserve">Sempre pertence a um Registro.</w:t>
      </w:r>
    </w:p>
    <w:p>
      <w:r>
        <w:pict>
          <v:rect style="width:0;height:1.5pt" o:hralign="center" o:hrstd="t" o:hr="t"/>
        </w:pict>
      </w:r>
    </w:p>
    <w:bookmarkEnd w:id="29"/>
    <w:bookmarkStart w:id="30" w:name="comprovante"/>
    <w:p>
      <w:pPr>
        <w:pStyle w:val="Heading2"/>
      </w:pPr>
      <w:r>
        <w:t xml:space="preserve">Comprovante</w:t>
      </w:r>
    </w:p>
    <w:p>
      <w:pPr>
        <w:pStyle w:val="FirstParagraph"/>
      </w:pPr>
      <w:r>
        <w:t xml:space="preserve">Documento que comprova um Registro.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05"/>
        </w:numPr>
      </w:pPr>
      <w:r>
        <w:t xml:space="preserve">Nota Fiscal</w:t>
      </w:r>
    </w:p>
    <w:p>
      <w:pPr>
        <w:pStyle w:val="Compact"/>
        <w:numPr>
          <w:ilvl w:val="0"/>
          <w:numId w:val="1005"/>
        </w:numPr>
      </w:pPr>
      <w:r>
        <w:t xml:space="preserve">PIX</w:t>
      </w:r>
    </w:p>
    <w:p>
      <w:pPr>
        <w:pStyle w:val="Compact"/>
        <w:numPr>
          <w:ilvl w:val="0"/>
          <w:numId w:val="1005"/>
        </w:numPr>
      </w:pPr>
      <w:r>
        <w:t xml:space="preserve">Recibo</w:t>
      </w:r>
    </w:p>
    <w:p>
      <w:pPr>
        <w:pStyle w:val="Compact"/>
        <w:numPr>
          <w:ilvl w:val="0"/>
          <w:numId w:val="1005"/>
        </w:numPr>
      </w:pPr>
      <w:r>
        <w:t xml:space="preserve">Foto</w:t>
      </w:r>
    </w:p>
    <w:p>
      <w:pPr>
        <w:pStyle w:val="Compact"/>
        <w:numPr>
          <w:ilvl w:val="0"/>
          <w:numId w:val="1005"/>
        </w:numPr>
      </w:pPr>
      <w:r>
        <w:t xml:space="preserve">PDF</w:t>
      </w:r>
    </w:p>
    <w:p>
      <w:r>
        <w:pict>
          <v:rect style="width:0;height:1.5pt" o:hralign="center" o:hrstd="t" o:hr="t"/>
        </w:pict>
      </w:r>
    </w:p>
    <w:bookmarkEnd w:id="30"/>
    <w:bookmarkStart w:id="31" w:name="prestação-de-contas"/>
    <w:p>
      <w:pPr>
        <w:pStyle w:val="Heading2"/>
      </w:pPr>
      <w:r>
        <w:t xml:space="preserve">Prestação de Contas</w:t>
      </w:r>
    </w:p>
    <w:p>
      <w:pPr>
        <w:pStyle w:val="FirstParagraph"/>
      </w:pPr>
      <w:r>
        <w:t xml:space="preserve">Relatório produzido a partir do histórico de Registros.</w:t>
      </w:r>
    </w:p>
    <w:p>
      <w:pPr>
        <w:pStyle w:val="BodyText"/>
      </w:pPr>
      <w:r>
        <w:t xml:space="preserve">É consequência do domínio, e não sua entidade principal.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enumerações-do-domínio"/>
    <w:p>
      <w:pPr>
        <w:pStyle w:val="Heading1"/>
      </w:pPr>
      <w:r>
        <w:t xml:space="preserve">4. Enumerações do Domínio</w:t>
      </w:r>
    </w:p>
    <w:bookmarkStart w:id="33" w:name="sentido-do-registro"/>
    <w:p>
      <w:pPr>
        <w:pStyle w:val="Heading2"/>
      </w:pPr>
      <w:r>
        <w:t xml:space="preserve">Sentido do Registro</w:t>
      </w:r>
    </w:p>
    <w:p>
      <w:pPr>
        <w:pStyle w:val="Compact"/>
        <w:numPr>
          <w:ilvl w:val="0"/>
          <w:numId w:val="1006"/>
        </w:numPr>
      </w:pPr>
      <w:r>
        <w:t xml:space="preserve">ENTRADA</w:t>
      </w:r>
    </w:p>
    <w:p>
      <w:pPr>
        <w:pStyle w:val="Compact"/>
        <w:numPr>
          <w:ilvl w:val="0"/>
          <w:numId w:val="1006"/>
        </w:numPr>
      </w:pPr>
      <w:r>
        <w:t xml:space="preserve">SAÍDA</w:t>
      </w:r>
    </w:p>
    <w:p>
      <w:r>
        <w:pict>
          <v:rect style="width:0;height:1.5pt" o:hralign="center" o:hrstd="t" o:hr="t"/>
        </w:pict>
      </w:r>
    </w:p>
    <w:bookmarkEnd w:id="33"/>
    <w:bookmarkStart w:id="34" w:name="categoria-do-registro"/>
    <w:p>
      <w:pPr>
        <w:pStyle w:val="Heading2"/>
      </w:pPr>
      <w:r>
        <w:t xml:space="preserve">Categoria do Registro</w:t>
      </w:r>
    </w:p>
    <w:p>
      <w:pPr>
        <w:pStyle w:val="Compact"/>
        <w:numPr>
          <w:ilvl w:val="0"/>
          <w:numId w:val="1007"/>
        </w:numPr>
      </w:pPr>
      <w:r>
        <w:t xml:space="preserve">COMPRA</w:t>
      </w:r>
    </w:p>
    <w:p>
      <w:pPr>
        <w:pStyle w:val="Compact"/>
        <w:numPr>
          <w:ilvl w:val="0"/>
          <w:numId w:val="1007"/>
        </w:numPr>
      </w:pPr>
      <w:r>
        <w:t xml:space="preserve">OFERTA</w:t>
      </w:r>
    </w:p>
    <w:p>
      <w:pPr>
        <w:pStyle w:val="Compact"/>
        <w:numPr>
          <w:ilvl w:val="0"/>
          <w:numId w:val="1007"/>
        </w:numPr>
      </w:pPr>
      <w:r>
        <w:t xml:space="preserve">DÍZIMO</w:t>
      </w:r>
    </w:p>
    <w:p>
      <w:pPr>
        <w:pStyle w:val="Compact"/>
        <w:numPr>
          <w:ilvl w:val="0"/>
          <w:numId w:val="1007"/>
        </w:numPr>
      </w:pPr>
      <w:r>
        <w:t xml:space="preserve">DOAÇÃO</w:t>
      </w:r>
    </w:p>
    <w:p>
      <w:pPr>
        <w:pStyle w:val="Compact"/>
        <w:numPr>
          <w:ilvl w:val="0"/>
          <w:numId w:val="1007"/>
        </w:numPr>
      </w:pPr>
      <w:r>
        <w:t xml:space="preserve">REEMBOLSO</w:t>
      </w:r>
    </w:p>
    <w:p>
      <w:pPr>
        <w:pStyle w:val="Compact"/>
        <w:numPr>
          <w:ilvl w:val="0"/>
          <w:numId w:val="1007"/>
        </w:numPr>
      </w:pPr>
      <w:r>
        <w:t xml:space="preserve">CONSUMO_INTERNO</w:t>
      </w:r>
    </w:p>
    <w:p>
      <w:pPr>
        <w:pStyle w:val="Compact"/>
        <w:numPr>
          <w:ilvl w:val="0"/>
          <w:numId w:val="1007"/>
        </w:numPr>
      </w:pPr>
      <w:r>
        <w:t xml:space="preserve">AJUDA_SOCIAL</w:t>
      </w:r>
    </w:p>
    <w:p>
      <w:pPr>
        <w:pStyle w:val="Compact"/>
        <w:numPr>
          <w:ilvl w:val="0"/>
          <w:numId w:val="1007"/>
        </w:numPr>
      </w:pPr>
      <w:r>
        <w:t xml:space="preserve">AJUSTE</w:t>
      </w:r>
    </w:p>
    <w:p>
      <w:r>
        <w:pict>
          <v:rect style="width:0;height:1.5pt" o:hralign="center" o:hrstd="t" o:hr="t"/>
        </w:pict>
      </w:r>
    </w:p>
    <w:bookmarkEnd w:id="34"/>
    <w:bookmarkStart w:id="35" w:name="meio-do-registro"/>
    <w:p>
      <w:pPr>
        <w:pStyle w:val="Heading2"/>
      </w:pPr>
      <w:r>
        <w:t xml:space="preserve">Meio do Registro</w:t>
      </w:r>
    </w:p>
    <w:p>
      <w:pPr>
        <w:pStyle w:val="Compact"/>
        <w:numPr>
          <w:ilvl w:val="0"/>
          <w:numId w:val="1008"/>
        </w:numPr>
      </w:pPr>
      <w:r>
        <w:t xml:space="preserve">DINHEIRO</w:t>
      </w:r>
    </w:p>
    <w:p>
      <w:pPr>
        <w:pStyle w:val="Compact"/>
        <w:numPr>
          <w:ilvl w:val="0"/>
          <w:numId w:val="1008"/>
        </w:numPr>
      </w:pPr>
      <w:r>
        <w:t xml:space="preserve">PRODUTO</w:t>
      </w:r>
    </w:p>
    <w:p>
      <w:pPr>
        <w:pStyle w:val="Compact"/>
        <w:numPr>
          <w:ilvl w:val="0"/>
          <w:numId w:val="1008"/>
        </w:numPr>
      </w:pPr>
      <w:r>
        <w:t xml:space="preserve">SERVIÇO</w:t>
      </w:r>
    </w:p>
    <w:p>
      <w:pPr>
        <w:pStyle w:val="Compact"/>
        <w:numPr>
          <w:ilvl w:val="0"/>
          <w:numId w:val="1008"/>
        </w:numPr>
      </w:pPr>
      <w:r>
        <w:t xml:space="preserve">MISTO</w:t>
      </w:r>
    </w:p>
    <w:p>
      <w:r>
        <w:pict>
          <v:rect style="width:0;height:1.5pt" o:hralign="center" o:hrstd="t" o:hr="t"/>
        </w:pict>
      </w:r>
    </w:p>
    <w:bookmarkEnd w:id="35"/>
    <w:bookmarkStart w:id="36" w:name="status-do-registro"/>
    <w:p>
      <w:pPr>
        <w:pStyle w:val="Heading2"/>
      </w:pPr>
      <w:r>
        <w:t xml:space="preserve">Status do Registro</w:t>
      </w:r>
    </w:p>
    <w:p>
      <w:pPr>
        <w:pStyle w:val="Compact"/>
        <w:numPr>
          <w:ilvl w:val="0"/>
          <w:numId w:val="1009"/>
        </w:numPr>
      </w:pPr>
      <w:r>
        <w:t xml:space="preserve">RASCUNHO</w:t>
      </w:r>
    </w:p>
    <w:p>
      <w:pPr>
        <w:pStyle w:val="Compact"/>
        <w:numPr>
          <w:ilvl w:val="0"/>
          <w:numId w:val="1009"/>
        </w:numPr>
      </w:pPr>
      <w:r>
        <w:t xml:space="preserve">CONFIRMADO</w:t>
      </w:r>
    </w:p>
    <w:p>
      <w:pPr>
        <w:pStyle w:val="Compact"/>
        <w:numPr>
          <w:ilvl w:val="0"/>
          <w:numId w:val="1009"/>
        </w:numPr>
      </w:pPr>
      <w:r>
        <w:t xml:space="preserve">CANCELADO</w:t>
      </w:r>
    </w:p>
    <w:p>
      <w:r>
        <w:pict>
          <v:rect style="width:0;height:1.5pt" o:hralign="center" o:hrstd="t" o:hr="t"/>
        </w:pict>
      </w:r>
    </w:p>
    <w:bookmarkEnd w:id="36"/>
    <w:bookmarkStart w:id="37" w:name="tipo-de-produto"/>
    <w:p>
      <w:pPr>
        <w:pStyle w:val="Heading2"/>
      </w:pPr>
      <w:r>
        <w:t xml:space="preserve">Tipo de Produto</w:t>
      </w:r>
    </w:p>
    <w:p>
      <w:pPr>
        <w:pStyle w:val="Compact"/>
        <w:numPr>
          <w:ilvl w:val="0"/>
          <w:numId w:val="1010"/>
        </w:numPr>
      </w:pPr>
      <w:r>
        <w:t xml:space="preserve">CONSUMÍVEL</w:t>
      </w:r>
    </w:p>
    <w:p>
      <w:pPr>
        <w:pStyle w:val="Compact"/>
        <w:numPr>
          <w:ilvl w:val="0"/>
          <w:numId w:val="1010"/>
        </w:numPr>
      </w:pPr>
      <w:r>
        <w:t xml:space="preserve">PATRIMÔNIO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modelo-conceitual"/>
    <w:p>
      <w:pPr>
        <w:pStyle w:val="Heading1"/>
      </w:pPr>
      <w:r>
        <w:t xml:space="preserve">5. Modelo Conceitual</w:t>
      </w:r>
    </w:p>
    <w:p>
      <w:pPr>
        <w:pStyle w:val="FirstParagraph"/>
      </w:pPr>
      <w:r>
        <w:t xml:space="preserve">Usuário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Registro</w:t>
      </w:r>
    </w:p>
    <w:p>
      <w:pPr>
        <w:pStyle w:val="BodyText"/>
      </w:pPr>
      <w:r>
        <w:t xml:space="preserve">├── Sentido</w:t>
      </w:r>
    </w:p>
    <w:p>
      <w:pPr>
        <w:pStyle w:val="BodyText"/>
      </w:pPr>
      <w:r>
        <w:t xml:space="preserve">├── Categoria</w:t>
      </w:r>
    </w:p>
    <w:p>
      <w:pPr>
        <w:pStyle w:val="BodyText"/>
      </w:pPr>
      <w:r>
        <w:t xml:space="preserve">├── Meio</w:t>
      </w:r>
    </w:p>
    <w:p>
      <w:pPr>
        <w:pStyle w:val="BodyText"/>
      </w:pPr>
      <w:r>
        <w:t xml:space="preserve">├── Status</w:t>
      </w:r>
    </w:p>
    <w:p>
      <w:pPr>
        <w:pStyle w:val="BodyText"/>
      </w:pPr>
      <w:r>
        <w:t xml:space="preserve">├── Data</w:t>
      </w:r>
    </w:p>
    <w:p>
      <w:pPr>
        <w:pStyle w:val="BodyText"/>
      </w:pPr>
      <w:r>
        <w:t xml:space="preserve">├── Descrição</w:t>
      </w:r>
    </w:p>
    <w:p>
      <w:pPr>
        <w:pStyle w:val="BodyText"/>
      </w:pPr>
      <w:r>
        <w:t xml:space="preserve">├── Observação</w:t>
      </w:r>
    </w:p>
    <w:p>
      <w:pPr>
        <w:pStyle w:val="BodyText"/>
      </w:pPr>
      <w:r>
        <w:t xml:space="preserve">├── Responsável</w:t>
      </w:r>
    </w:p>
    <w:p>
      <w:pPr>
        <w:pStyle w:val="BodyText"/>
      </w:pPr>
      <w:r>
        <w:t xml:space="preserve">├── 0..1 Movimentação Financeira</w:t>
      </w:r>
    </w:p>
    <w:p>
      <w:pPr>
        <w:pStyle w:val="BodyText"/>
      </w:pPr>
      <w:r>
        <w:t xml:space="preserve">├── 0..N Itens de Registro</w:t>
      </w:r>
    </w:p>
    <w:p>
      <w:pPr>
        <w:pStyle w:val="BodyText"/>
      </w:pPr>
      <w:r>
        <w:t xml:space="preserve">└── 0..N Comprovantes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Produto</w:t>
      </w:r>
    </w:p>
    <w:p>
      <w:r>
        <w:pict>
          <v:rect style="width:0;height:1.5pt" o:hralign="center" o:hrstd="t" o:hr="t"/>
        </w:pict>
      </w:r>
    </w:p>
    <w:bookmarkEnd w:id="39"/>
    <w:bookmarkStart w:id="45" w:name="regras-de-negócio"/>
    <w:p>
      <w:pPr>
        <w:pStyle w:val="Heading1"/>
      </w:pPr>
      <w:r>
        <w:t xml:space="preserve">6. Regras de Negócio</w:t>
      </w:r>
    </w:p>
    <w:bookmarkStart w:id="40" w:name="financeiro"/>
    <w:p>
      <w:pPr>
        <w:pStyle w:val="Heading2"/>
      </w:pPr>
      <w:r>
        <w:t xml:space="preserve">Financeiro</w:t>
      </w:r>
    </w:p>
    <w:p>
      <w:pPr>
        <w:pStyle w:val="FirstParagraph"/>
      </w:pPr>
      <w:r>
        <w:t xml:space="preserve">O saldo nunca será armazenado como fonte da verdade.</w:t>
      </w:r>
    </w:p>
    <w:p>
      <w:pPr>
        <w:pStyle w:val="BodyText"/>
      </w:pPr>
      <w:r>
        <w:t xml:space="preserve">Será calculado utilizando as movimentações financeiras válidas.</w:t>
      </w:r>
    </w:p>
    <w:p>
      <w:r>
        <w:pict>
          <v:rect style="width:0;height:1.5pt" o:hralign="center" o:hrstd="t" o:hr="t"/>
        </w:pict>
      </w:r>
    </w:p>
    <w:bookmarkEnd w:id="40"/>
    <w:bookmarkStart w:id="41" w:name="estoque"/>
    <w:p>
      <w:pPr>
        <w:pStyle w:val="Heading2"/>
      </w:pPr>
      <w:r>
        <w:t xml:space="preserve">Estoque</w:t>
      </w:r>
    </w:p>
    <w:p>
      <w:pPr>
        <w:pStyle w:val="FirstParagraph"/>
      </w:pPr>
      <w:r>
        <w:t xml:space="preserve">A disponibilidade dos produtos será obtida através das movimentações registradas.</w:t>
      </w:r>
    </w:p>
    <w:p>
      <w:r>
        <w:pict>
          <v:rect style="width:0;height:1.5pt" o:hralign="center" o:hrstd="t" o:hr="t"/>
        </w:pict>
      </w:r>
    </w:p>
    <w:bookmarkEnd w:id="41"/>
    <w:bookmarkStart w:id="42" w:name="exclusão"/>
    <w:p>
      <w:pPr>
        <w:pStyle w:val="Heading2"/>
      </w:pPr>
      <w:r>
        <w:t xml:space="preserve">Exclusão</w:t>
      </w:r>
    </w:p>
    <w:p>
      <w:pPr>
        <w:pStyle w:val="FirstParagraph"/>
      </w:pPr>
      <w:r>
        <w:t xml:space="preserve">Nenhum Registro poderá ser apagado fisicamente.</w:t>
      </w:r>
    </w:p>
    <w:p>
      <w:pPr>
        <w:pStyle w:val="BodyText"/>
      </w:pPr>
      <w:r>
        <w:t xml:space="preserve">Somente cancelado.</w:t>
      </w:r>
    </w:p>
    <w:p>
      <w:r>
        <w:pict>
          <v:rect style="width:0;height:1.5pt" o:hralign="center" o:hrstd="t" o:hr="t"/>
        </w:pict>
      </w:r>
    </w:p>
    <w:bookmarkEnd w:id="42"/>
    <w:bookmarkStart w:id="43" w:name="auditoria"/>
    <w:p>
      <w:pPr>
        <w:pStyle w:val="Heading2"/>
      </w:pPr>
      <w:r>
        <w:t xml:space="preserve">Auditoria</w:t>
      </w:r>
    </w:p>
    <w:p>
      <w:pPr>
        <w:pStyle w:val="FirstParagraph"/>
      </w:pPr>
      <w:r>
        <w:t xml:space="preserve">Todo Registro deverá informar:</w:t>
      </w:r>
    </w:p>
    <w:p>
      <w:pPr>
        <w:pStyle w:val="Compact"/>
        <w:numPr>
          <w:ilvl w:val="0"/>
          <w:numId w:val="1011"/>
        </w:numPr>
      </w:pPr>
      <w:r>
        <w:t xml:space="preserve">quem registrou;</w:t>
      </w:r>
    </w:p>
    <w:p>
      <w:pPr>
        <w:pStyle w:val="Compact"/>
        <w:numPr>
          <w:ilvl w:val="0"/>
          <w:numId w:val="1011"/>
        </w:numPr>
      </w:pPr>
      <w:r>
        <w:t xml:space="preserve">quando registrou;</w:t>
      </w:r>
    </w:p>
    <w:p>
      <w:pPr>
        <w:pStyle w:val="Compact"/>
        <w:numPr>
          <w:ilvl w:val="0"/>
          <w:numId w:val="1011"/>
        </w:numPr>
      </w:pPr>
      <w:r>
        <w:t xml:space="preserve">qual categoria;</w:t>
      </w:r>
    </w:p>
    <w:p>
      <w:pPr>
        <w:pStyle w:val="Compact"/>
        <w:numPr>
          <w:ilvl w:val="0"/>
          <w:numId w:val="1011"/>
        </w:numPr>
      </w:pPr>
      <w:r>
        <w:t xml:space="preserve">histórico de alterações.</w:t>
      </w:r>
    </w:p>
    <w:p>
      <w:r>
        <w:pict>
          <v:rect style="width:0;height:1.5pt" o:hralign="center" o:hrstd="t" o:hr="t"/>
        </w:pict>
      </w:r>
    </w:p>
    <w:bookmarkEnd w:id="43"/>
    <w:bookmarkStart w:id="44" w:name="comprovantes"/>
    <w:p>
      <w:pPr>
        <w:pStyle w:val="Heading2"/>
      </w:pPr>
      <w:r>
        <w:t xml:space="preserve">Comprovantes</w:t>
      </w:r>
    </w:p>
    <w:p>
      <w:pPr>
        <w:pStyle w:val="FirstParagraph"/>
      </w:pPr>
      <w:r>
        <w:t xml:space="preserve">Todo Registro poderá possuir zero ou vários comprovantes.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5" w:name="cenários-cobertos"/>
    <w:p>
      <w:pPr>
        <w:pStyle w:val="Heading1"/>
      </w:pPr>
      <w:r>
        <w:t xml:space="preserve">7. Cenários Cobertos</w:t>
      </w:r>
    </w:p>
    <w:bookmarkStart w:id="46" w:name="entrada-de-ofertas"/>
    <w:p>
      <w:pPr>
        <w:pStyle w:val="Heading3"/>
      </w:pPr>
      <w:r>
        <w:t xml:space="preserve">Entrada de ofertas</w:t>
      </w:r>
    </w:p>
    <w:p>
      <w:pPr>
        <w:pStyle w:val="FirstParagraph"/>
      </w:pPr>
      <w:r>
        <w:t xml:space="preserve">✔ Financeiro</w:t>
      </w:r>
    </w:p>
    <w:p>
      <w:r>
        <w:pict>
          <v:rect style="width:0;height:1.5pt" o:hralign="center" o:hrstd="t" o:hr="t"/>
        </w:pict>
      </w:r>
    </w:p>
    <w:bookmarkEnd w:id="46"/>
    <w:bookmarkStart w:id="47" w:name="entrada-de-dízimos"/>
    <w:p>
      <w:pPr>
        <w:pStyle w:val="Heading3"/>
      </w:pPr>
      <w:r>
        <w:t xml:space="preserve">Entrada de dízimos</w:t>
      </w:r>
    </w:p>
    <w:p>
      <w:pPr>
        <w:pStyle w:val="FirstParagraph"/>
      </w:pPr>
      <w:r>
        <w:t xml:space="preserve">✔ Financeiro</w:t>
      </w:r>
    </w:p>
    <w:p>
      <w:r>
        <w:pict>
          <v:rect style="width:0;height:1.5pt" o:hralign="center" o:hrstd="t" o:hr="t"/>
        </w:pict>
      </w:r>
    </w:p>
    <w:bookmarkEnd w:id="47"/>
    <w:bookmarkStart w:id="48" w:name="compra-de-produtos"/>
    <w:p>
      <w:pPr>
        <w:pStyle w:val="Heading3"/>
      </w:pPr>
      <w:r>
        <w:t xml:space="preserve">Compra de produtos</w:t>
      </w:r>
    </w:p>
    <w:p>
      <w:pPr>
        <w:pStyle w:val="FirstParagraph"/>
      </w:pPr>
      <w:r>
        <w:t xml:space="preserve">✔ Financeiro</w:t>
      </w:r>
    </w:p>
    <w:p>
      <w:pPr>
        <w:pStyle w:val="BodyText"/>
      </w:pPr>
      <w:r>
        <w:t xml:space="preserve">✔ Estoque</w:t>
      </w:r>
    </w:p>
    <w:p>
      <w:pPr>
        <w:pStyle w:val="BodyText"/>
      </w:pPr>
      <w:r>
        <w:t xml:space="preserve">✔ Comprovantes</w:t>
      </w:r>
    </w:p>
    <w:p>
      <w:r>
        <w:pict>
          <v:rect style="width:0;height:1.5pt" o:hralign="center" o:hrstd="t" o:hr="t"/>
        </w:pict>
      </w:r>
    </w:p>
    <w:bookmarkEnd w:id="48"/>
    <w:bookmarkStart w:id="49" w:name="compra-de-serviços"/>
    <w:p>
      <w:pPr>
        <w:pStyle w:val="Heading3"/>
      </w:pPr>
      <w:r>
        <w:t xml:space="preserve">Compra de serviços</w:t>
      </w:r>
    </w:p>
    <w:p>
      <w:pPr>
        <w:pStyle w:val="FirstParagraph"/>
      </w:pPr>
      <w:r>
        <w:t xml:space="preserve">✔ Financeiro</w:t>
      </w:r>
    </w:p>
    <w:p>
      <w:pPr>
        <w:pStyle w:val="BodyText"/>
      </w:pPr>
      <w:r>
        <w:t xml:space="preserve">✔ Comprovantes</w:t>
      </w:r>
    </w:p>
    <w:p>
      <w:r>
        <w:pict>
          <v:rect style="width:0;height:1.5pt" o:hralign="center" o:hrstd="t" o:hr="t"/>
        </w:pict>
      </w:r>
    </w:p>
    <w:bookmarkEnd w:id="49"/>
    <w:bookmarkStart w:id="50" w:name="compra-mista"/>
    <w:p>
      <w:pPr>
        <w:pStyle w:val="Heading3"/>
      </w:pPr>
      <w:r>
        <w:t xml:space="preserve">Compra mista</w:t>
      </w:r>
    </w:p>
    <w:p>
      <w:pPr>
        <w:pStyle w:val="FirstParagraph"/>
      </w:pPr>
      <w:r>
        <w:t xml:space="preserve">Produto + Serviço</w:t>
      </w:r>
    </w:p>
    <w:p>
      <w:pPr>
        <w:pStyle w:val="BodyText"/>
      </w:pPr>
      <w:r>
        <w:t xml:space="preserve">✔ Financeiro</w:t>
      </w:r>
    </w:p>
    <w:p>
      <w:pPr>
        <w:pStyle w:val="BodyText"/>
      </w:pPr>
      <w:r>
        <w:t xml:space="preserve">✔ Estoque</w:t>
      </w:r>
    </w:p>
    <w:p>
      <w:pPr>
        <w:pStyle w:val="BodyText"/>
      </w:pPr>
      <w:r>
        <w:t xml:space="preserve">✔ Comprovantes</w:t>
      </w:r>
    </w:p>
    <w:p>
      <w:r>
        <w:pict>
          <v:rect style="width:0;height:1.5pt" o:hralign="center" o:hrstd="t" o:hr="t"/>
        </w:pict>
      </w:r>
    </w:p>
    <w:bookmarkEnd w:id="50"/>
    <w:bookmarkStart w:id="51" w:name="doação-de-produtos"/>
    <w:p>
      <w:pPr>
        <w:pStyle w:val="Heading3"/>
      </w:pPr>
      <w:r>
        <w:t xml:space="preserve">Doação de produtos</w:t>
      </w:r>
    </w:p>
    <w:p>
      <w:pPr>
        <w:pStyle w:val="FirstParagraph"/>
      </w:pPr>
      <w:r>
        <w:t xml:space="preserve">✔ Estoque</w:t>
      </w:r>
    </w:p>
    <w:p>
      <w:pPr>
        <w:pStyle w:val="BodyText"/>
      </w:pPr>
      <w:r>
        <w:t xml:space="preserve">✔ Comprovantes (opcional)</w:t>
      </w:r>
    </w:p>
    <w:p>
      <w:r>
        <w:pict>
          <v:rect style="width:0;height:1.5pt" o:hralign="center" o:hrstd="t" o:hr="t"/>
        </w:pict>
      </w:r>
    </w:p>
    <w:bookmarkEnd w:id="51"/>
    <w:bookmarkStart w:id="52" w:name="reembolso"/>
    <w:p>
      <w:pPr>
        <w:pStyle w:val="Heading3"/>
      </w:pPr>
      <w:r>
        <w:t xml:space="preserve">Reembolso</w:t>
      </w:r>
    </w:p>
    <w:p>
      <w:pPr>
        <w:pStyle w:val="FirstParagraph"/>
      </w:pPr>
      <w:r>
        <w:t xml:space="preserve">✔ Financeiro</w:t>
      </w:r>
    </w:p>
    <w:p>
      <w:pPr>
        <w:pStyle w:val="BodyText"/>
      </w:pPr>
      <w:r>
        <w:t xml:space="preserve">✔ Comprovantes</w:t>
      </w:r>
    </w:p>
    <w:p>
      <w:r>
        <w:pict>
          <v:rect style="width:0;height:1.5pt" o:hralign="center" o:hrstd="t" o:hr="t"/>
        </w:pict>
      </w:r>
    </w:p>
    <w:bookmarkEnd w:id="52"/>
    <w:bookmarkStart w:id="53" w:name="consumo-interno"/>
    <w:p>
      <w:pPr>
        <w:pStyle w:val="Heading3"/>
      </w:pPr>
      <w:r>
        <w:t xml:space="preserve">Consumo interno</w:t>
      </w:r>
    </w:p>
    <w:p>
      <w:pPr>
        <w:pStyle w:val="FirstParagraph"/>
      </w:pPr>
      <w:r>
        <w:t xml:space="preserve">✔ Estoque</w:t>
      </w:r>
    </w:p>
    <w:p>
      <w:r>
        <w:pict>
          <v:rect style="width:0;height:1.5pt" o:hralign="center" o:hrstd="t" o:hr="t"/>
        </w:pict>
      </w:r>
    </w:p>
    <w:bookmarkEnd w:id="53"/>
    <w:bookmarkStart w:id="54" w:name="ajuda-social"/>
    <w:p>
      <w:pPr>
        <w:pStyle w:val="Heading3"/>
      </w:pPr>
      <w:r>
        <w:t xml:space="preserve">Ajuda social</w:t>
      </w:r>
    </w:p>
    <w:p>
      <w:pPr>
        <w:pStyle w:val="FirstParagraph"/>
      </w:pPr>
      <w:r>
        <w:t xml:space="preserve">✔ Financeiro</w:t>
      </w:r>
    </w:p>
    <w:p>
      <w:pPr>
        <w:pStyle w:val="BodyText"/>
      </w:pPr>
      <w:r>
        <w:t xml:space="preserve">✔ Estoque (quando envolver produtos)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arquitetura"/>
    <w:p>
      <w:pPr>
        <w:pStyle w:val="Heading1"/>
      </w:pPr>
      <w:r>
        <w:t xml:space="preserve">8. Arquitetura</w:t>
      </w:r>
    </w:p>
    <w:p>
      <w:pPr>
        <w:pStyle w:val="FirstParagraph"/>
      </w:pPr>
      <w:r>
        <w:t xml:space="preserve">Camada de Apresentação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Use Cases (Casos de Uso)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Domínio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Repositórios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Banco de Dados</w:t>
      </w:r>
    </w:p>
    <w:p>
      <w:r>
        <w:pict>
          <v:rect style="width:0;height:1.5pt" o:hralign="center" o:hrstd="t" o:hr="t"/>
        </w:pict>
      </w:r>
    </w:p>
    <w:bookmarkEnd w:id="56"/>
    <w:bookmarkStart w:id="57" w:name="decisões-arquiteturais-adr"/>
    <w:p>
      <w:pPr>
        <w:pStyle w:val="Heading1"/>
      </w:pPr>
      <w:r>
        <w:t xml:space="preserve">9. Decisões Arquiteturais (ADR)</w:t>
      </w:r>
    </w:p>
    <w:p>
      <w:pPr>
        <w:pStyle w:val="FirstParagraph"/>
      </w:pPr>
      <w:r>
        <w:t xml:space="preserve">ADR-001</w:t>
      </w:r>
    </w:p>
    <w:p>
      <w:pPr>
        <w:pStyle w:val="BodyText"/>
      </w:pPr>
      <w:r>
        <w:t xml:space="preserve">A entidade central do MVP será Registro.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ADR-002</w:t>
      </w:r>
    </w:p>
    <w:p>
      <w:pPr>
        <w:pStyle w:val="BodyText"/>
      </w:pPr>
      <w:r>
        <w:t xml:space="preserve">Movimentações financeiras sempre serão consequência de um Registro.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ADR-003</w:t>
      </w:r>
    </w:p>
    <w:p>
      <w:pPr>
        <w:pStyle w:val="BodyText"/>
      </w:pPr>
      <w:r>
        <w:t xml:space="preserve">Itens pertencem ao Registro.</w:t>
      </w:r>
    </w:p>
    <w:p>
      <w:pPr>
        <w:pStyle w:val="BodyText"/>
      </w:pPr>
      <w:r>
        <w:t xml:space="preserve">Nunca existirão de forma independente.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ADR-004</w:t>
      </w:r>
    </w:p>
    <w:p>
      <w:pPr>
        <w:pStyle w:val="BodyText"/>
      </w:pPr>
      <w:r>
        <w:t xml:space="preserve">Exclusão física não será permitida.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ADR-005</w:t>
      </w:r>
    </w:p>
    <w:p>
      <w:pPr>
        <w:pStyle w:val="BodyText"/>
      </w:pPr>
      <w:r>
        <w:t xml:space="preserve">A interface utilizará a linguagem da igreja.</w:t>
      </w:r>
    </w:p>
    <w:p>
      <w:pPr>
        <w:pStyle w:val="BodyText"/>
      </w:pPr>
      <w:r>
        <w:t xml:space="preserve">O usuário registrará:</w:t>
      </w:r>
    </w:p>
    <w:p>
      <w:pPr>
        <w:pStyle w:val="Compact"/>
        <w:numPr>
          <w:ilvl w:val="0"/>
          <w:numId w:val="1012"/>
        </w:numPr>
      </w:pPr>
      <w:r>
        <w:t xml:space="preserve">Compra</w:t>
      </w:r>
    </w:p>
    <w:p>
      <w:pPr>
        <w:pStyle w:val="Compact"/>
        <w:numPr>
          <w:ilvl w:val="0"/>
          <w:numId w:val="1012"/>
        </w:numPr>
      </w:pPr>
      <w:r>
        <w:t xml:space="preserve">Oferta</w:t>
      </w:r>
    </w:p>
    <w:p>
      <w:pPr>
        <w:pStyle w:val="Compact"/>
        <w:numPr>
          <w:ilvl w:val="0"/>
          <w:numId w:val="1012"/>
        </w:numPr>
      </w:pPr>
      <w:r>
        <w:t xml:space="preserve">Dízimo</w:t>
      </w:r>
    </w:p>
    <w:p>
      <w:pPr>
        <w:pStyle w:val="Compact"/>
        <w:numPr>
          <w:ilvl w:val="0"/>
          <w:numId w:val="1012"/>
        </w:numPr>
      </w:pPr>
      <w:r>
        <w:t xml:space="preserve">Reembolso</w:t>
      </w:r>
    </w:p>
    <w:p>
      <w:pPr>
        <w:pStyle w:val="Compact"/>
        <w:numPr>
          <w:ilvl w:val="0"/>
          <w:numId w:val="1012"/>
        </w:numPr>
      </w:pPr>
      <w:r>
        <w:t xml:space="preserve">Doação</w:t>
      </w:r>
    </w:p>
    <w:p>
      <w:pPr>
        <w:pStyle w:val="FirstParagraph"/>
      </w:pPr>
      <w:r>
        <w:t xml:space="preserve">Nunca</w:t>
      </w:r>
      <w:r>
        <w:t xml:space="preserve"> </w:t>
      </w:r>
      <w:r>
        <w:t xml:space="preserve">“Entrada Financeira”</w:t>
      </w:r>
      <w:r>
        <w:t xml:space="preserve"> </w:t>
      </w:r>
      <w:r>
        <w:t xml:space="preserve">ou</w:t>
      </w:r>
      <w:r>
        <w:t xml:space="preserve"> </w:t>
      </w:r>
      <w:r>
        <w:t xml:space="preserve">“Saída Financeira”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ADR-006</w:t>
      </w:r>
    </w:p>
    <w:p>
      <w:pPr>
        <w:pStyle w:val="BodyText"/>
      </w:pPr>
      <w:r>
        <w:t xml:space="preserve">A arquitetura será preparada para evoluir futuramente para entidades específicas (Compra, Oferta, Reembolso…), caso o domínio cresça.</w:t>
      </w:r>
    </w:p>
    <w:p>
      <w:r>
        <w:pict>
          <v:rect style="width:0;height:1.5pt" o:hralign="center" o:hrstd="t" o:hr="t"/>
        </w:pict>
      </w:r>
    </w:p>
    <w:bookmarkEnd w:id="57"/>
    <w:bookmarkStart w:id="58" w:name="roadmap"/>
    <w:p>
      <w:pPr>
        <w:pStyle w:val="Heading1"/>
      </w:pPr>
      <w:r>
        <w:t xml:space="preserve">10. Roadmap</w:t>
      </w:r>
    </w:p>
    <w:p>
      <w:pPr>
        <w:pStyle w:val="FirstParagraph"/>
      </w:pPr>
      <w:r>
        <w:t xml:space="preserve">Fase 1 — Arquitetura ✅</w:t>
      </w:r>
    </w:p>
    <w:p>
      <w:pPr>
        <w:pStyle w:val="BodyText"/>
      </w:pPr>
      <w:r>
        <w:t xml:space="preserve">Fase 2 — Backend Java + Spring Boot</w:t>
      </w:r>
    </w:p>
    <w:p>
      <w:pPr>
        <w:pStyle w:val="BodyText"/>
      </w:pPr>
      <w:r>
        <w:t xml:space="preserve">Fase 3 — API REST</w:t>
      </w:r>
    </w:p>
    <w:p>
      <w:pPr>
        <w:pStyle w:val="BodyText"/>
      </w:pPr>
      <w:r>
        <w:t xml:space="preserve">Fase 4 — Banco PostgreSQL</w:t>
      </w:r>
    </w:p>
    <w:p>
      <w:pPr>
        <w:pStyle w:val="BodyText"/>
      </w:pPr>
      <w:r>
        <w:t xml:space="preserve">Fase 5 — Front-end</w:t>
      </w:r>
    </w:p>
    <w:p>
      <w:pPr>
        <w:pStyle w:val="BodyText"/>
      </w:pPr>
      <w:r>
        <w:t xml:space="preserve">Fase 6 — Deploy</w:t>
      </w:r>
    </w:p>
    <w:p>
      <w:pPr>
        <w:pStyle w:val="BodyText"/>
      </w:pPr>
      <w:r>
        <w:t xml:space="preserve">Fase 7 — Evoluções</w:t>
      </w:r>
    </w:p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2026-07-08T16:26:32Z</dcterms:created>
  <dcterms:modified xsi:type="dcterms:W3CDTF">2026-07-08T16:26:32Z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