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需求分析</w:t>
      </w:r>
    </w:p>
    <w:p>
      <w:pPr>
        <w:pStyle w:val="2"/>
        <w:rPr>
          <w:rFonts w:hint="eastAsia"/>
        </w:rPr>
      </w:pPr>
      <w:r>
        <w:rPr>
          <w:rFonts w:hint="eastAsia"/>
        </w:rPr>
        <w:t>1.运行环境分析：</w:t>
      </w:r>
    </w:p>
    <w:p>
      <w:pPr>
        <w:rPr>
          <w:rFonts w:hint="eastAsia"/>
        </w:rPr>
      </w:pPr>
      <w:r>
        <w:rPr>
          <w:rFonts w:hint="eastAsia"/>
        </w:rPr>
        <w:t xml:space="preserve">  目标板环境为Linux2.5内核，Qt extend4.8.5，ARM Cotext A8硬件架构。飞凌ok335xs-2开发板。</w:t>
      </w:r>
    </w:p>
    <w:p>
      <w:pPr>
        <w:pStyle w:val="2"/>
        <w:rPr>
          <w:rFonts w:hint="eastAsia"/>
        </w:rPr>
      </w:pPr>
      <w:r>
        <w:rPr>
          <w:rFonts w:hint="eastAsia"/>
        </w:rPr>
        <w:t>2.系统任务分析：</w:t>
      </w:r>
    </w:p>
    <w:p>
      <w:pPr>
        <w:rPr>
          <w:rFonts w:hint="eastAsia"/>
        </w:rPr>
      </w:pPr>
      <w:r>
        <w:rPr>
          <w:rFonts w:hint="eastAsia"/>
        </w:rPr>
        <w:t xml:space="preserve">  先功能自检，检查压力传感器、铁含量测试模块是否正常，正常情况下进入主界面，否则在错误界面上。</w:t>
      </w:r>
    </w:p>
    <w:p>
      <w:pPr>
        <w:rPr>
          <w:rFonts w:hint="eastAsia"/>
        </w:rPr>
      </w:pPr>
      <w:r>
        <w:rPr>
          <w:rFonts w:hint="eastAsia"/>
        </w:rPr>
        <w:t xml:space="preserve">  自检完成并未检测到错误，则进入主界面。主界面中包含测、设置、查询、清洗功能。</w:t>
      </w:r>
    </w:p>
    <w:p>
      <w:pPr>
        <w:rPr>
          <w:rFonts w:hint="eastAsia"/>
        </w:rPr>
      </w:pPr>
      <w:r>
        <w:rPr>
          <w:rFonts w:hint="eastAsia"/>
        </w:rPr>
        <w:t xml:space="preserve">  在主页面中点击测试按钮 ，检测是否含有样品。若有则输入测试规格和标准等各种信息，点击确认开始检测样品。</w:t>
      </w:r>
    </w:p>
    <w:p>
      <w:pPr>
        <w:rPr>
          <w:rFonts w:hint="eastAsia"/>
        </w:rPr>
      </w:pPr>
      <w:r>
        <w:rPr>
          <w:rFonts w:hint="eastAsia"/>
        </w:rPr>
        <w:t>检测过程中显示检测进程和信息。检测完成显示所有检测信息，并将数据保存到数据库中。</w:t>
      </w:r>
    </w:p>
    <w:p>
      <w:pPr>
        <w:rPr>
          <w:rFonts w:hint="eastAsia"/>
        </w:rPr>
      </w:pPr>
      <w:r>
        <w:rPr>
          <w:rFonts w:hint="eastAsia"/>
        </w:rPr>
        <w:t xml:space="preserve">    测试完成之后需要清洗机器，分为空气清洗，试剂清洗。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2"/>
        <w:rPr>
          <w:rFonts w:hint="eastAsia"/>
        </w:rPr>
      </w:pPr>
      <w:r>
        <w:rPr>
          <w:rFonts w:hint="eastAsia"/>
        </w:rPr>
        <w:t>3.功能分析：</w:t>
      </w:r>
    </w:p>
    <w:p>
      <w:pPr>
        <w:pStyle w:val="3"/>
        <w:rPr>
          <w:rFonts w:hint="eastAsia"/>
        </w:rPr>
      </w:pPr>
      <w:r>
        <w:rPr>
          <w:rStyle w:val="15"/>
          <w:rFonts w:hint="eastAsia"/>
          <w:b w:val="0"/>
          <w:bCs w:val="0"/>
        </w:rPr>
        <w:t>3.1设置</w:t>
      </w:r>
    </w:p>
    <w:p>
      <w:pPr>
        <w:rPr>
          <w:rFonts w:hint="eastAsia"/>
        </w:rPr>
      </w:pPr>
      <w:r>
        <w:rPr>
          <w:rFonts w:hint="eastAsia"/>
        </w:rPr>
        <w:t>共分为两个部分，参数设置和校准设置。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3.1.1参数设置</w:t>
      </w:r>
    </w:p>
    <w:p>
      <w:pPr>
        <w:pStyle w:val="1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时间设置</w:t>
      </w:r>
    </w:p>
    <w:p>
      <w:pPr>
        <w:pStyle w:val="13"/>
        <w:numPr>
          <w:ilvl w:val="0"/>
          <w:numId w:val="1"/>
        </w:numPr>
        <w:rPr>
          <w:rFonts w:hint="eastAsia"/>
        </w:rPr>
      </w:pPr>
      <w:r>
        <w:rPr>
          <w:rFonts w:hint="eastAsia"/>
          <w:lang w:eastAsia="zh-CN"/>
        </w:rPr>
        <w:t>修改</w:t>
      </w:r>
      <w:r>
        <w:rPr>
          <w:rFonts w:hint="eastAsia"/>
          <w:lang w:val="en-US" w:eastAsia="zh-CN"/>
        </w:rPr>
        <w:t>KB值</w:t>
      </w:r>
    </w:p>
    <w:p>
      <w:pPr>
        <w:pStyle w:val="13"/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通信</w:t>
      </w:r>
    </w:p>
    <w:p>
      <w:pPr>
        <w:pStyle w:val="13"/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工厂设置</w:t>
      </w:r>
      <w:bookmarkStart w:id="0" w:name="_GoBack"/>
      <w:bookmarkEnd w:id="0"/>
    </w:p>
    <w:p>
      <w:pPr>
        <w:pStyle w:val="4"/>
        <w:rPr>
          <w:rFonts w:hint="eastAsia"/>
        </w:rPr>
      </w:pPr>
      <w:r>
        <w:rPr>
          <w:rFonts w:hint="eastAsia"/>
        </w:rPr>
        <w:t xml:space="preserve">  3.1.2校准</w:t>
      </w:r>
    </w:p>
    <w:p>
      <w:pPr>
        <w:pStyle w:val="13"/>
        <w:numPr>
          <w:ilvl w:val="0"/>
          <w:numId w:val="2"/>
        </w:numPr>
        <w:rPr>
          <w:rFonts w:hint="eastAsia"/>
        </w:rPr>
      </w:pPr>
      <w:r>
        <w:rPr>
          <w:rFonts w:hint="eastAsia"/>
          <w:lang w:eastAsia="zh-CN"/>
        </w:rPr>
        <w:t>计数测量</w:t>
      </w:r>
    </w:p>
    <w:p>
      <w:pPr>
        <w:pStyle w:val="13"/>
        <w:numPr>
          <w:ilvl w:val="0"/>
          <w:numId w:val="2"/>
        </w:numPr>
        <w:rPr>
          <w:rFonts w:hint="eastAsia"/>
        </w:rPr>
      </w:pPr>
      <w:r>
        <w:rPr>
          <w:rFonts w:hint="eastAsia"/>
          <w:lang w:eastAsia="zh-CN"/>
        </w:rPr>
        <w:t>能谱测量</w:t>
      </w:r>
    </w:p>
    <w:p>
      <w:pPr>
        <w:pStyle w:val="13"/>
        <w:numPr>
          <w:ilvl w:val="0"/>
          <w:numId w:val="2"/>
        </w:numPr>
        <w:rPr>
          <w:rFonts w:hint="eastAsia"/>
        </w:rPr>
      </w:pPr>
      <w:r>
        <w:rPr>
          <w:rFonts w:hint="eastAsia"/>
          <w:lang w:eastAsia="zh-CN"/>
        </w:rPr>
        <w:t>标定测量</w:t>
      </w:r>
    </w:p>
    <w:p>
      <w:pPr>
        <w:pStyle w:val="13"/>
        <w:rPr>
          <w:rFonts w:hint="eastAsia"/>
        </w:rPr>
      </w:pPr>
    </w:p>
    <w:p>
      <w:pPr>
        <w:pStyle w:val="13"/>
        <w:rPr>
          <w:rFonts w:hint="eastAsia"/>
        </w:rPr>
      </w:pPr>
    </w:p>
    <w:p>
      <w:pPr>
        <w:pStyle w:val="3"/>
      </w:pPr>
      <w:r>
        <w:rPr>
          <w:rFonts w:hint="eastAsia"/>
        </w:rPr>
        <w:t>3.2测试</w:t>
      </w:r>
      <w:r>
        <w:t xml:space="preserve"> </w:t>
      </w:r>
    </w:p>
    <w:p>
      <w:pPr>
        <w:ind w:firstLine="16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输入编号、选择测量时间、选择重复次数、选择标准，点击开始按钮，开始测量。</w:t>
      </w:r>
    </w:p>
    <w:p>
      <w:pPr>
        <w:ind w:firstLine="16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测量时显示参考的平均样品值、测量剩余时间、测量结果的S含量、百分比、计数值。</w:t>
      </w:r>
    </w:p>
    <w:p>
      <w:pPr>
        <w:ind w:firstLine="16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测量结束显示平均值和标准偏差，并将数据保存到数据库中。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3.3查询</w:t>
      </w:r>
    </w:p>
    <w:p>
      <w:pPr>
        <w:ind w:firstLine="16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查询计数测量结果、含量测量结果、标定结果。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GPS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需要插入一个GPS/北斗 接收器，实时显示设备物理位置。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3.5打印机</w:t>
      </w:r>
    </w:p>
    <w:p>
      <w:pPr>
        <w:ind w:firstLine="16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当测量结束时打印测量结果。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3.6工厂设置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提供界面设置参数来校准、调试设备。</w:t>
      </w: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数据分析：</w:t>
      </w:r>
    </w:p>
    <w:p>
      <w:pPr>
        <w:numPr>
          <w:ilvl w:val="0"/>
          <w:numId w:val="0"/>
        </w:numPr>
        <w:ind w:firstLine="16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数据来源：</w:t>
      </w:r>
    </w:p>
    <w:p>
      <w:pPr>
        <w:numPr>
          <w:ilvl w:val="0"/>
          <w:numId w:val="0"/>
        </w:numPr>
        <w:ind w:firstLine="16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发送相应命令给下位机，从串口读出下位机发送的数据，将数据处理并显示到屏幕。</w:t>
      </w:r>
    </w:p>
    <w:p>
      <w:pPr>
        <w:numPr>
          <w:ilvl w:val="0"/>
          <w:numId w:val="0"/>
        </w:numPr>
        <w:ind w:firstLine="16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GPS数据从TTL或者USB中读取。</w:t>
      </w:r>
    </w:p>
    <w:p>
      <w:pPr>
        <w:numPr>
          <w:ilvl w:val="0"/>
          <w:numId w:val="0"/>
        </w:numPr>
        <w:ind w:firstLine="16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数据保存：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会保存三个数据：计数数据、标定结果、含量测量结果。</w:t>
      </w:r>
    </w:p>
    <w:sectPr>
      <w:pgSz w:w="11906" w:h="16838"/>
      <w:pgMar w:top="1417" w:right="1417" w:bottom="1417" w:left="141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E243B"/>
    <w:multiLevelType w:val="multilevel"/>
    <w:tmpl w:val="055E243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F8632DC"/>
    <w:multiLevelType w:val="multilevel"/>
    <w:tmpl w:val="3F8632D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A54BE82"/>
    <w:multiLevelType w:val="singleLevel"/>
    <w:tmpl w:val="5A54BE82"/>
    <w:lvl w:ilvl="0" w:tentative="0">
      <w:start w:val="4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cumentProtection w:enforcement="0"/>
  <w:defaultTabStop w:val="1304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B30E4"/>
    <w:rsid w:val="00042930"/>
    <w:rsid w:val="00056BA0"/>
    <w:rsid w:val="000613C8"/>
    <w:rsid w:val="00071504"/>
    <w:rsid w:val="002168E6"/>
    <w:rsid w:val="002C2A41"/>
    <w:rsid w:val="00476260"/>
    <w:rsid w:val="0051671E"/>
    <w:rsid w:val="00520346"/>
    <w:rsid w:val="00672362"/>
    <w:rsid w:val="00720F0D"/>
    <w:rsid w:val="007924B8"/>
    <w:rsid w:val="007B6392"/>
    <w:rsid w:val="009B30E4"/>
    <w:rsid w:val="00BA400F"/>
    <w:rsid w:val="00BC0E03"/>
    <w:rsid w:val="00BC5D49"/>
    <w:rsid w:val="00CC7BDF"/>
    <w:rsid w:val="00D869B8"/>
    <w:rsid w:val="00EA1172"/>
    <w:rsid w:val="00FF55C7"/>
    <w:rsid w:val="017476A1"/>
    <w:rsid w:val="098A57C4"/>
    <w:rsid w:val="18644E57"/>
    <w:rsid w:val="27D36832"/>
    <w:rsid w:val="305C536A"/>
    <w:rsid w:val="37F92E31"/>
    <w:rsid w:val="42151E8E"/>
    <w:rsid w:val="43214181"/>
    <w:rsid w:val="4D31009A"/>
    <w:rsid w:val="58ED54AE"/>
    <w:rsid w:val="6DBE1A42"/>
    <w:rsid w:val="70AA01E4"/>
    <w:rsid w:val="76BC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18"/>
      <w:szCs w:val="22"/>
      <w:lang w:val="sv-SE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1"/>
    <w:unhideWhenUsed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7">
    <w:name w:val="header"/>
    <w:basedOn w:val="1"/>
    <w:link w:val="10"/>
    <w:unhideWhenUsed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10">
    <w:name w:val="页眉 Char"/>
    <w:basedOn w:val="8"/>
    <w:link w:val="7"/>
    <w:semiHidden/>
    <w:uiPriority w:val="99"/>
  </w:style>
  <w:style w:type="character" w:customStyle="1" w:styleId="11">
    <w:name w:val="页脚 Char"/>
    <w:basedOn w:val="8"/>
    <w:link w:val="6"/>
    <w:semiHidden/>
    <w:uiPriority w:val="99"/>
  </w:style>
  <w:style w:type="character" w:customStyle="1" w:styleId="12">
    <w:name w:val="标题 1 Char"/>
    <w:basedOn w:val="8"/>
    <w:link w:val="2"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customStyle="1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customStyle="1" w:styleId="15">
    <w:name w:val="标题 3 Char"/>
    <w:basedOn w:val="8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18"/>
    </w:rPr>
  </w:style>
  <w:style w:type="character" w:customStyle="1" w:styleId="16">
    <w:name w:val="标题 4 Char"/>
    <w:basedOn w:val="8"/>
    <w:link w:val="5"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:sz w:val="18"/>
    </w:rPr>
  </w:style>
  <w:style w:type="paragraph" w:customStyle="1" w:styleId="17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宋体" w:eastAsia="宋体" w:cs="宋体" w:hAnsiTheme="minorHAnsi"/>
      <w:color w:val="000000"/>
      <w:sz w:val="24"/>
      <w:szCs w:val="24"/>
      <w:lang w:val="sv-SE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80</Words>
  <Characters>427</Characters>
  <Lines>3</Lines>
  <Paragraphs>1</Paragraphs>
  <ScaleCrop>false</ScaleCrop>
  <LinksUpToDate>false</LinksUpToDate>
  <CharactersWithSpaces>506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2018-01-01T03:43:00Z</dcterms:created>
  <dc:creator>SmartEye</dc:creator>
  <cp:lastModifiedBy>Administrator</cp:lastModifiedBy>
  <dcterms:modified xsi:type="dcterms:W3CDTF">2018-01-09T23:21:36Z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