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p>
    <w:p>
      <w:pPr>
        <w:spacing w:after="30"/>
      </w:pPr>
    </w:p>
    <w:p>
      <w:pPr>
        <w:spacing w:after="30"/>
      </w:pPr>
    </w:p>
    <w:p>
      <w:pPr>
        <w:spacing w:after="30"/>
      </w:pPr>
    </w:p>
    <w:p>
      <w:pPr>
        <w:spacing w:after="30"/>
      </w:pPr>
    </w:p>
    <w:p>
      <w:pPr>
        <w:spacing w:after="30"/>
      </w:pPr>
    </w:p>
    <w:p>
      <w:pPr>
        <w:spacing w:after="30"/>
      </w:pPr>
    </w:p>
    <w:p>
      <w:pPr>
        <w:spacing w:after="40"/>
        <w:jc w:val="center"/>
      </w:pPr>
      <w:r>
        <w:rPr>
          <w:rFonts w:ascii="Arial" w:cs="Arial" w:eastAsia="Arial" w:hAnsi="Arial"/>
          <w:b/>
          <w:bCs/>
          <w:color w:val="C2185B"/>
          <w:sz w:val="52"/>
          <w:szCs w:val="52"/>
        </w:rPr>
        <w:t xml:space="preserve">URI SOCIAL</w:t>
      </w:r>
    </w:p>
    <w:p>
      <w:pPr>
        <w:spacing w:after="60"/>
        <w:jc w:val="center"/>
      </w:pPr>
      <w:r>
        <w:rPr>
          <w:rFonts w:ascii="Arial" w:cs="Arial" w:eastAsia="Arial" w:hAnsi="Arial"/>
          <w:color w:val="1A0A12"/>
          <w:sz w:val="30"/>
          <w:szCs w:val="30"/>
        </w:rPr>
        <w:t xml:space="preserve">Expanded Visual Style Guide</w:t>
      </w:r>
    </w:p>
    <w:p>
      <w:pPr>
        <w:spacing w:after="200"/>
        <w:jc w:val="center"/>
      </w:pPr>
      <w:r>
        <w:rPr>
          <w:rFonts w:ascii="Arial" w:cs="Arial" w:eastAsia="Arial" w:hAnsi="Arial"/>
          <w:color w:val="666666"/>
          <w:sz w:val="24"/>
          <w:szCs w:val="24"/>
        </w:rPr>
        <w:t xml:space="preserve">SaaS • Product-Based • Service-Based</w:t>
      </w:r>
    </w:p>
    <w:p>
      <w:pPr>
        <w:spacing w:after="30"/>
      </w:pPr>
    </w:p>
    <w:p>
      <w:pPr>
        <w:spacing w:after="30"/>
      </w:pPr>
    </w:p>
    <w:p>
      <w:pPr>
        <w:spacing w:after="30"/>
      </w:pPr>
    </w:p>
    <w:p>
      <w:pPr>
        <w:spacing w:after="30"/>
      </w:pPr>
    </w:p>
    <w:p>
      <w:pPr>
        <w:spacing w:after="30"/>
      </w:pPr>
    </w:p>
    <w:p>
      <w:pPr>
        <w:spacing w:after="30"/>
      </w:pPr>
    </w:p>
    <w:p>
      <w:pPr>
        <w:spacing w:after="30"/>
      </w:pPr>
    </w:p>
    <w:p>
      <w:pPr>
        <w:spacing w:after="30"/>
      </w:pPr>
    </w:p>
    <w:p>
      <w:pPr>
        <w:spacing w:after="30"/>
      </w:pPr>
    </w:p>
    <w:p>
      <w:pPr>
        <w:spacing w:after="130"/>
        <w:jc w:val="center"/>
      </w:pPr>
      <w:r>
        <w:rPr>
          <w:rFonts w:ascii="Arial" w:cs="Arial" w:eastAsia="Arial" w:hAnsi="Arial"/>
          <w:b/>
          <w:bCs/>
          <w:color w:val="C2185B"/>
          <w:sz w:val="20"/>
          <w:szCs w:val="20"/>
        </w:rPr>
        <w:t xml:space="preserve">40 Production-Ready Prompt Fragments</w:t>
      </w:r>
    </w:p>
    <w:p>
      <w:pPr>
        <w:spacing w:after="130"/>
        <w:jc w:val="center"/>
      </w:pPr>
      <w:r>
        <w:rPr>
          <w:rFonts w:ascii="Arial" w:cs="Arial" w:eastAsia="Arial" w:hAnsi="Arial"/>
          <w:color w:val="666666"/>
          <w:sz w:val="20"/>
          <w:szCs w:val="20"/>
        </w:rPr>
        <w:t xml:space="preserve">April 2026 — Engineering &amp; Design Team</w:t>
      </w:r>
    </w:p>
    <w:p>
      <w:r>
        <w:br w:type="page"/>
      </w:r>
    </w:p>
    <w:p>
      <w:pPr>
        <w:pStyle w:val="Heading1"/>
        <w:spacing w:after="200" w:before="400"/>
      </w:pPr>
      <w:r>
        <w:rPr>
          <w:rFonts w:ascii="Arial" w:cs="Arial" w:eastAsia="Arial" w:hAnsi="Arial"/>
          <w:b/>
          <w:bCs/>
          <w:color w:val="1A0A12"/>
          <w:sz w:val="32"/>
          <w:szCs w:val="32"/>
        </w:rPr>
        <w:t xml:space="preserve">Overview</w:t>
      </w:r>
    </w:p>
    <w:p>
      <w:pPr>
        <w:spacing w:after="130"/>
      </w:pPr>
      <w:r>
        <w:rPr>
          <w:rFonts w:ascii="Arial" w:cs="Arial" w:eastAsia="Arial" w:hAnsi="Arial"/>
          <w:color w:val="333333"/>
          <w:sz w:val="20"/>
          <w:szCs w:val="20"/>
        </w:rPr>
        <w:t xml:space="preserve">This document expands the Visual Style System with production-ready prompt fragments for three critical industry categories that were under-served in v1: SaaS/Tech companies, Product-based businesses (physical goods beyond fashion), and Service-based businesses (consultants, agencies, professional services).</w:t>
      </w:r>
    </w:p>
    <w:p>
      <w:pPr>
        <w:spacing w:after="130"/>
      </w:pPr>
      <w:r>
        <w:rPr>
          <w:rFonts w:ascii="Arial" w:cs="Arial" w:eastAsia="Arial" w:hAnsi="Arial"/>
          <w:color w:val="333333"/>
          <w:sz w:val="20"/>
          <w:szCs w:val="20"/>
        </w:rPr>
        <w:t xml:space="preserve">Each style includes:</w:t>
      </w:r>
    </w:p>
    <w:p>
      <w:pPr>
        <w:spacing w:after="70"/>
        <w:ind w:left="400" w:hanging="200"/>
      </w:pPr>
      <w:r>
        <w:rPr>
          <w:rFonts w:ascii="Arial" w:cs="Arial" w:eastAsia="Arial" w:hAnsi="Arial"/>
          <w:b/>
          <w:bCs/>
          <w:color w:val="C2185B"/>
          <w:sz w:val="20"/>
          <w:szCs w:val="20"/>
        </w:rPr>
        <w:t xml:space="preserve">•  </w:t>
      </w:r>
      <w:r>
        <w:rPr>
          <w:rFonts w:ascii="Arial" w:cs="Arial" w:eastAsia="Arial" w:hAnsi="Arial"/>
          <w:color w:val="333333"/>
          <w:sz w:val="20"/>
          <w:szCs w:val="20"/>
        </w:rPr>
        <w:t xml:space="preserve">slug — unique identifier for the database</w:t>
      </w:r>
    </w:p>
    <w:p>
      <w:pPr>
        <w:spacing w:after="70"/>
        <w:ind w:left="400" w:hanging="200"/>
      </w:pPr>
      <w:r>
        <w:rPr>
          <w:rFonts w:ascii="Arial" w:cs="Arial" w:eastAsia="Arial" w:hAnsi="Arial"/>
          <w:b/>
          <w:bCs/>
          <w:color w:val="C2185B"/>
          <w:sz w:val="20"/>
          <w:szCs w:val="20"/>
        </w:rPr>
        <w:t xml:space="preserve">•  </w:t>
      </w:r>
      <w:r>
        <w:rPr>
          <w:rFonts w:ascii="Arial" w:cs="Arial" w:eastAsia="Arial" w:hAnsi="Arial"/>
          <w:color w:val="333333"/>
          <w:sz w:val="20"/>
          <w:szCs w:val="20"/>
        </w:rPr>
        <w:t xml:space="preserve">name — user-facing label shown during onboarding</w:t>
      </w:r>
    </w:p>
    <w:p>
      <w:pPr>
        <w:spacing w:after="70"/>
        <w:ind w:left="400" w:hanging="200"/>
      </w:pPr>
      <w:r>
        <w:rPr>
          <w:rFonts w:ascii="Arial" w:cs="Arial" w:eastAsia="Arial" w:hAnsi="Arial"/>
          <w:b/>
          <w:bCs/>
          <w:color w:val="C2185B"/>
          <w:sz w:val="20"/>
          <w:szCs w:val="20"/>
        </w:rPr>
        <w:t xml:space="preserve">•  </w:t>
      </w:r>
      <w:r>
        <w:rPr>
          <w:rFonts w:ascii="Arial" w:cs="Arial" w:eastAsia="Arial" w:hAnsi="Arial"/>
          <w:color w:val="333333"/>
          <w:sz w:val="20"/>
          <w:szCs w:val="20"/>
        </w:rPr>
        <w:t xml:space="preserve">one-liner — description shown in the lightbox preview</w:t>
      </w:r>
    </w:p>
    <w:p>
      <w:pPr>
        <w:spacing w:after="70"/>
        <w:ind w:left="400" w:hanging="200"/>
      </w:pPr>
      <w:r>
        <w:rPr>
          <w:rFonts w:ascii="Arial" w:cs="Arial" w:eastAsia="Arial" w:hAnsi="Arial"/>
          <w:b/>
          <w:bCs/>
          <w:color w:val="C2185B"/>
          <w:sz w:val="20"/>
          <w:szCs w:val="20"/>
        </w:rPr>
        <w:t xml:space="preserve">•  </w:t>
      </w:r>
      <w:r>
        <w:rPr>
          <w:rFonts w:ascii="Arial" w:cs="Arial" w:eastAsia="Arial" w:hAnsi="Arial"/>
          <w:color w:val="333333"/>
          <w:sz w:val="20"/>
          <w:szCs w:val="20"/>
        </w:rPr>
        <w:t xml:space="preserve">prompt fragment — the exact text injected into every image generation call (60–100 words)</w:t>
      </w:r>
    </w:p>
    <w:p>
      <w:pPr>
        <w:spacing w:after="70"/>
        <w:ind w:left="400" w:hanging="200"/>
      </w:pPr>
      <w:r>
        <w:rPr>
          <w:rFonts w:ascii="Arial" w:cs="Arial" w:eastAsia="Arial" w:hAnsi="Arial"/>
          <w:b/>
          <w:bCs/>
          <w:color w:val="C2185B"/>
          <w:sz w:val="20"/>
          <w:szCs w:val="20"/>
        </w:rPr>
        <w:t xml:space="preserve">•  </w:t>
      </w:r>
      <w:r>
        <w:rPr>
          <w:rFonts w:ascii="Arial" w:cs="Arial" w:eastAsia="Arial" w:hAnsi="Arial"/>
          <w:color w:val="333333"/>
          <w:sz w:val="20"/>
          <w:szCs w:val="20"/>
        </w:rPr>
        <w:t xml:space="preserve">best for — specific content types and post formats this style works best with</w:t>
      </w:r>
    </w:p>
    <w:p>
      <w:pPr>
        <w:spacing w:after="3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200"/>
            <w:tcBorders>
              <w:top w:val="single" w:color="DDDDDD" w:sz="1"/>
              <w:left w:val="single" w:color="DDDDDD" w:sz="1"/>
              <w:bottom w:val="single" w:color="DDDDDD" w:sz="1"/>
              <w:right w:val="single" w:color="DDDDDD" w:sz="1"/>
            </w:tcBorders>
            <w:shd w:fill="1A0A12" w:val="clear"/>
            <w:tcMar>
              <w:top w:type="dxa" w:w="80"/>
              <w:left w:type="dxa" w:w="100"/>
              <w:bottom w:type="dxa" w:w="80"/>
              <w:right w:type="dxa" w:w="100"/>
            </w:tcMar>
          </w:tcPr>
          <w:p>
            <w:r>
              <w:rPr>
                <w:rFonts w:ascii="Arial" w:cs="Arial" w:eastAsia="Arial" w:hAnsi="Arial"/>
                <w:b/>
                <w:bCs/>
                <w:color w:val="FFFFFF"/>
                <w:sz w:val="18"/>
                <w:szCs w:val="18"/>
              </w:rPr>
              <w:t xml:space="preserve">Industry</w:t>
            </w:r>
          </w:p>
        </w:tc>
        <w:tc>
          <w:tcPr>
            <w:tcW w:type="dxa" w:w="1600"/>
            <w:tcBorders>
              <w:top w:val="single" w:color="DDDDDD" w:sz="1"/>
              <w:left w:val="single" w:color="DDDDDD" w:sz="1"/>
              <w:bottom w:val="single" w:color="DDDDDD" w:sz="1"/>
              <w:right w:val="single" w:color="DDDDDD" w:sz="1"/>
            </w:tcBorders>
            <w:shd w:fill="1A0A12" w:val="clear"/>
            <w:tcMar>
              <w:top w:type="dxa" w:w="80"/>
              <w:left w:type="dxa" w:w="100"/>
              <w:bottom w:type="dxa" w:w="80"/>
              <w:right w:type="dxa" w:w="100"/>
            </w:tcMar>
          </w:tcPr>
          <w:p>
            <w:r>
              <w:rPr>
                <w:rFonts w:ascii="Arial" w:cs="Arial" w:eastAsia="Arial" w:hAnsi="Arial"/>
                <w:b/>
                <w:bCs/>
                <w:color w:val="FFFFFF"/>
                <w:sz w:val="18"/>
                <w:szCs w:val="18"/>
              </w:rPr>
              <w:t xml:space="preserve">Styles in v1</w:t>
            </w:r>
          </w:p>
        </w:tc>
        <w:tc>
          <w:tcPr>
            <w:tcW w:type="dxa" w:w="1600"/>
            <w:tcBorders>
              <w:top w:val="single" w:color="DDDDDD" w:sz="1"/>
              <w:left w:val="single" w:color="DDDDDD" w:sz="1"/>
              <w:bottom w:val="single" w:color="DDDDDD" w:sz="1"/>
              <w:right w:val="single" w:color="DDDDDD" w:sz="1"/>
            </w:tcBorders>
            <w:shd w:fill="1A0A12" w:val="clear"/>
            <w:tcMar>
              <w:top w:type="dxa" w:w="80"/>
              <w:left w:type="dxa" w:w="100"/>
              <w:bottom w:type="dxa" w:w="80"/>
              <w:right w:type="dxa" w:w="100"/>
            </w:tcMar>
          </w:tcPr>
          <w:p>
            <w:r>
              <w:rPr>
                <w:rFonts w:ascii="Arial" w:cs="Arial" w:eastAsia="Arial" w:hAnsi="Arial"/>
                <w:b/>
                <w:bCs/>
                <w:color w:val="FFFFFF"/>
                <w:sz w:val="18"/>
                <w:szCs w:val="18"/>
              </w:rPr>
              <w:t xml:space="preserve">New Styles</w:t>
            </w:r>
          </w:p>
        </w:tc>
        <w:tc>
          <w:tcPr>
            <w:tcW w:type="dxa" w:w="3200"/>
            <w:tcBorders>
              <w:top w:val="single" w:color="DDDDDD" w:sz="1"/>
              <w:left w:val="single" w:color="DDDDDD" w:sz="1"/>
              <w:bottom w:val="single" w:color="DDDDDD" w:sz="1"/>
              <w:right w:val="single" w:color="DDDDDD" w:sz="1"/>
            </w:tcBorders>
            <w:shd w:fill="1A0A12" w:val="clear"/>
            <w:tcMar>
              <w:top w:type="dxa" w:w="80"/>
              <w:left w:type="dxa" w:w="100"/>
              <w:bottom w:type="dxa" w:w="80"/>
              <w:right w:type="dxa" w:w="100"/>
            </w:tcMar>
          </w:tcPr>
          <w:p>
            <w:r>
              <w:rPr>
                <w:rFonts w:ascii="Arial" w:cs="Arial" w:eastAsia="Arial" w:hAnsi="Arial"/>
                <w:b/>
                <w:bCs/>
                <w:color w:val="FFFFFF"/>
                <w:sz w:val="18"/>
                <w:szCs w:val="18"/>
              </w:rPr>
              <w:t xml:space="preserve">Total</w:t>
            </w:r>
          </w:p>
        </w:tc>
      </w:tr>
      <w:tr>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333333"/>
                <w:sz w:val="18"/>
                <w:szCs w:val="18"/>
              </w:rPr>
              <w:t xml:space="preserve">SaaS / Tech / Fintech</w:t>
            </w:r>
          </w:p>
        </w:tc>
        <w:tc>
          <w:tcPr>
            <w:tcW w:type="dxa" w:w="1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333333"/>
                <w:sz w:val="18"/>
                <w:szCs w:val="18"/>
              </w:rPr>
              <w:t xml:space="preserve">8</w:t>
            </w:r>
          </w:p>
        </w:tc>
        <w:tc>
          <w:tcPr>
            <w:tcW w:type="dxa" w:w="1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333333"/>
                <w:sz w:val="18"/>
                <w:szCs w:val="18"/>
              </w:rPr>
              <w:t xml:space="preserve">12</w:t>
            </w:r>
          </w:p>
        </w:tc>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333333"/>
                <w:sz w:val="18"/>
                <w:szCs w:val="18"/>
              </w:rPr>
              <w:t xml:space="preserve">20</w:t>
            </w:r>
          </w:p>
        </w:tc>
      </w:tr>
      <w:tr>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333333"/>
                <w:sz w:val="18"/>
                <w:szCs w:val="18"/>
              </w:rPr>
              <w:t xml:space="preserve">Product-Based (Physical Goods)</w:t>
            </w:r>
          </w:p>
        </w:tc>
        <w:tc>
          <w:tcPr>
            <w:tcW w:type="dxa" w:w="1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333333"/>
                <w:sz w:val="18"/>
                <w:szCs w:val="18"/>
              </w:rPr>
              <w:t xml:space="preserve">10 (fashion only)</w:t>
            </w:r>
          </w:p>
        </w:tc>
        <w:tc>
          <w:tcPr>
            <w:tcW w:type="dxa" w:w="1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333333"/>
                <w:sz w:val="18"/>
                <w:szCs w:val="18"/>
              </w:rPr>
              <w:t xml:space="preserve">14</w:t>
            </w:r>
          </w:p>
        </w:tc>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333333"/>
                <w:sz w:val="18"/>
                <w:szCs w:val="18"/>
              </w:rPr>
              <w:t xml:space="preserve">24</w:t>
            </w:r>
          </w:p>
        </w:tc>
      </w:tr>
      <w:tr>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333333"/>
                <w:sz w:val="18"/>
                <w:szCs w:val="18"/>
              </w:rPr>
              <w:t xml:space="preserve">Service-Based (Professional)</w:t>
            </w:r>
          </w:p>
        </w:tc>
        <w:tc>
          <w:tcPr>
            <w:tcW w:type="dxa" w:w="1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333333"/>
                <w:sz w:val="18"/>
                <w:szCs w:val="18"/>
              </w:rPr>
              <w:t xml:space="preserve">7 (basic)</w:t>
            </w:r>
          </w:p>
        </w:tc>
        <w:tc>
          <w:tcPr>
            <w:tcW w:type="dxa" w:w="1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333333"/>
                <w:sz w:val="18"/>
                <w:szCs w:val="18"/>
              </w:rPr>
              <w:t xml:space="preserve">14</w:t>
            </w:r>
          </w:p>
        </w:tc>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333333"/>
                <w:sz w:val="18"/>
                <w:szCs w:val="18"/>
              </w:rPr>
              <w:t xml:space="preserve">21</w:t>
            </w:r>
          </w:p>
        </w:tc>
      </w:tr>
      <w:tr>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333333"/>
                <w:sz w:val="18"/>
                <w:szCs w:val="18"/>
              </w:rPr>
              <w:t xml:space="preserve">Total new prompt fragments</w:t>
            </w:r>
          </w:p>
        </w:tc>
        <w:tc>
          <w:tcPr>
            <w:tcW w:type="dxa" w:w="1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333333"/>
                <w:sz w:val="18"/>
                <w:szCs w:val="18"/>
              </w:rPr>
              <w:t xml:space="preserve"/>
            </w:r>
          </w:p>
        </w:tc>
        <w:tc>
          <w:tcPr>
            <w:tcW w:type="dxa" w:w="16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333333"/>
                <w:sz w:val="18"/>
                <w:szCs w:val="18"/>
              </w:rPr>
              <w:t xml:space="preserve">40</w:t>
            </w:r>
          </w:p>
        </w:tc>
        <w:tc>
          <w:tcPr>
            <w:tcW w:type="dxa" w:w="3200"/>
            <w:tcBorders>
              <w:top w:val="single" w:color="DDDDDD" w:sz="1"/>
              <w:left w:val="single" w:color="DDDDDD" w:sz="1"/>
              <w:bottom w:val="single" w:color="DDDDDD" w:sz="1"/>
              <w:right w:val="single" w:color="DDDDDD" w:sz="1"/>
            </w:tcBorders>
            <w:tcMar>
              <w:top w:type="dxa" w:w="80"/>
              <w:left w:type="dxa" w:w="100"/>
              <w:bottom w:type="dxa" w:w="80"/>
              <w:right w:type="dxa" w:w="100"/>
            </w:tcMar>
          </w:tcPr>
          <w:p>
            <w:r>
              <w:rPr>
                <w:rFonts w:ascii="Arial" w:cs="Arial" w:eastAsia="Arial" w:hAnsi="Arial"/>
                <w:b w:val="false"/>
                <w:bCs w:val="false"/>
                <w:color w:val="333333"/>
                <w:sz w:val="18"/>
                <w:szCs w:val="18"/>
              </w:rPr>
              <w:t xml:space="preserve"/>
            </w:r>
          </w:p>
        </w:tc>
      </w:tr>
    </w:tbl>
    <w:p>
      <w:pPr>
        <w:pBdr>
          <w:left w:val="single" w:color="7B1FA2" w:sz="6"/>
        </w:pBdr>
        <w:spacing w:after="130" w:before="100"/>
        <w:ind w:left="200"/>
      </w:pPr>
      <w:r>
        <w:rPr>
          <w:rFonts w:ascii="Arial" w:cs="Arial" w:eastAsia="Arial" w:hAnsi="Arial"/>
          <w:b/>
          <w:bCs/>
          <w:color w:val="7B1FA2"/>
          <w:sz w:val="18"/>
          <w:szCs w:val="18"/>
        </w:rPr>
        <w:t xml:space="preserve">IMPLEMENTATION: </w:t>
      </w:r>
      <w:r>
        <w:rPr>
          <w:rFonts w:ascii="Arial" w:cs="Arial" w:eastAsia="Arial" w:hAnsi="Arial"/>
          <w:i/>
          <w:iCs/>
          <w:color w:val="555555"/>
          <w:sz w:val="18"/>
          <w:szCs w:val="18"/>
        </w:rPr>
        <w:t xml:space="preserve">Each style below is ready to insert into the StyleTemplate database table. Generate 3–4 example images per style using the prompt fragment + sample brand colours + sample content brief. Store the images as static assets for the onboarding gallery.</w:t>
      </w:r>
    </w:p>
    <w:p>
      <w:r>
        <w:br w:type="page"/>
      </w:r>
    </w:p>
    <w:p>
      <w:pPr>
        <w:pStyle w:val="Heading1"/>
        <w:spacing w:after="200" w:before="400"/>
      </w:pPr>
      <w:r>
        <w:rPr>
          <w:rFonts w:ascii="Arial" w:cs="Arial" w:eastAsia="Arial" w:hAnsi="Arial"/>
          <w:b/>
          <w:bCs/>
          <w:color w:val="1A0A12"/>
          <w:sz w:val="32"/>
          <w:szCs w:val="32"/>
        </w:rPr>
        <w:t xml:space="preserve">1. SaaS / Tech / Fintech Styles</w:t>
      </w:r>
    </w:p>
    <w:p>
      <w:pPr>
        <w:spacing w:after="130"/>
      </w:pPr>
      <w:r>
        <w:rPr>
          <w:rFonts w:ascii="Arial" w:cs="Arial" w:eastAsia="Arial" w:hAnsi="Arial"/>
          <w:color w:val="333333"/>
          <w:sz w:val="20"/>
          <w:szCs w:val="20"/>
        </w:rPr>
        <w:t xml:space="preserve">These styles serve software companies, fintech platforms, AI products, developer tools, and tech startups. The visual language ranges from enterprise-corporate to developer-edgy to startup-friendly.</w:t>
      </w:r>
    </w:p>
    <w:p>
      <w:pPr>
        <w:spacing w:after="30"/>
      </w:pPr>
    </w:p>
    <w:p>
      <w:pPr>
        <w:spacing w:after="100" w:before="200"/>
      </w:pPr>
      <w:r>
        <w:rPr>
          <w:rFonts w:ascii="Arial" w:cs="Arial" w:eastAsia="Arial" w:hAnsi="Arial"/>
          <w:b/>
          <w:bCs/>
          <w:color w:val="1A0A12"/>
          <w:sz w:val="22"/>
          <w:szCs w:val="22"/>
        </w:rPr>
        <w:t xml:space="preserve">Dashboard Hero</w:t>
      </w:r>
    </w:p>
    <w:p>
      <w:pPr>
        <w:spacing w:after="40"/>
      </w:pPr>
      <w:r>
        <w:rPr>
          <w:rFonts w:ascii="Arial" w:cs="Arial" w:eastAsia="Arial" w:hAnsi="Arial"/>
          <w:i/>
          <w:iCs/>
          <w:color w:val="C2185B"/>
          <w:sz w:val="20"/>
          <w:szCs w:val="20"/>
        </w:rPr>
        <w:t xml:space="preserve">slug: saas_dashboard_hero</w:t>
      </w:r>
    </w:p>
    <w:p>
      <w:pPr>
        <w:spacing w:after="80"/>
      </w:pPr>
      <w:r>
        <w:rPr>
          <w:rFonts w:ascii="Arial" w:cs="Arial" w:eastAsia="Arial" w:hAnsi="Arial"/>
          <w:i/>
          <w:iCs/>
          <w:color w:val="666666"/>
          <w:sz w:val="20"/>
          <w:szCs w:val="20"/>
        </w:rPr>
        <w:t xml:space="preserve">Your product IS the visual. Clean UI screenshots as the centrepiece.</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Professional product screenshot showcase on a clean gradient background. The hero element is a device mockup (laptop, phone, or tablet) displaying the product’s actual UI or a stylised representation of it. Subtle shadow beneath the device for depth. Clean sans-serif typography above or below the device in white or dark text. Background gradient uses brand primary and secondary colours blending smoothly. No decorative clutter. The product screenshot is the entire visual story. Apple-keynote-presentation quality.</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Product launches, feature announcements, milestone posts, onboarding promos</w:t>
      </w:r>
    </w:p>
    <w:p>
      <w:pPr>
        <w:spacing w:after="100" w:before="200"/>
      </w:pPr>
      <w:r>
        <w:rPr>
          <w:rFonts w:ascii="Arial" w:cs="Arial" w:eastAsia="Arial" w:hAnsi="Arial"/>
          <w:b/>
          <w:bCs/>
          <w:color w:val="1A0A12"/>
          <w:sz w:val="22"/>
          <w:szCs w:val="22"/>
        </w:rPr>
        <w:t xml:space="preserve">Metric Spotlight</w:t>
      </w:r>
    </w:p>
    <w:p>
      <w:pPr>
        <w:spacing w:after="40"/>
      </w:pPr>
      <w:r>
        <w:rPr>
          <w:rFonts w:ascii="Arial" w:cs="Arial" w:eastAsia="Arial" w:hAnsi="Arial"/>
          <w:i/>
          <w:iCs/>
          <w:color w:val="C2185B"/>
          <w:sz w:val="20"/>
          <w:szCs w:val="20"/>
        </w:rPr>
        <w:t xml:space="preserve">slug: saas_metric_spotlight</w:t>
      </w:r>
    </w:p>
    <w:p>
      <w:pPr>
        <w:spacing w:after="80"/>
      </w:pPr>
      <w:r>
        <w:rPr>
          <w:rFonts w:ascii="Arial" w:cs="Arial" w:eastAsia="Arial" w:hAnsi="Arial"/>
          <w:i/>
          <w:iCs/>
          <w:color w:val="666666"/>
          <w:sz w:val="20"/>
          <w:szCs w:val="20"/>
        </w:rPr>
        <w:t xml:space="preserve">One big number tells the whole story. Data as design.</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Data-forward graphic with a single large metric as the hero element: big bold number (72pt+) in brand accent colour, centered vertically. Unit or label directly below in smaller text. Supporting context in 1–2 lines of small text at the bottom. Background: solid dark colour or very subtle gradient. No imagery — the number IS the image. Inspired by investor pitch decks and annual report covers. The typography should be monospaced or geometric sans-serif for the number, clean sans-serif for labels.</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Growth updates, milestone celebrations, performance stats, investor-friendly posts</w:t>
      </w:r>
    </w:p>
    <w:p>
      <w:pPr>
        <w:spacing w:after="100" w:before="200"/>
      </w:pPr>
      <w:r>
        <w:rPr>
          <w:rFonts w:ascii="Arial" w:cs="Arial" w:eastAsia="Arial" w:hAnsi="Arial"/>
          <w:b/>
          <w:bCs/>
          <w:color w:val="1A0A12"/>
          <w:sz w:val="22"/>
          <w:szCs w:val="22"/>
        </w:rPr>
        <w:t xml:space="preserve">Comparison Grid</w:t>
      </w:r>
    </w:p>
    <w:p>
      <w:pPr>
        <w:spacing w:after="40"/>
      </w:pPr>
      <w:r>
        <w:rPr>
          <w:rFonts w:ascii="Arial" w:cs="Arial" w:eastAsia="Arial" w:hAnsi="Arial"/>
          <w:i/>
          <w:iCs/>
          <w:color w:val="C2185B"/>
          <w:sz w:val="20"/>
          <w:szCs w:val="20"/>
        </w:rPr>
        <w:t xml:space="preserve">slug: saas_comparison_grid</w:t>
      </w:r>
    </w:p>
    <w:p>
      <w:pPr>
        <w:spacing w:after="80"/>
      </w:pPr>
      <w:r>
        <w:rPr>
          <w:rFonts w:ascii="Arial" w:cs="Arial" w:eastAsia="Arial" w:hAnsi="Arial"/>
          <w:i/>
          <w:iCs/>
          <w:color w:val="666666"/>
          <w:sz w:val="20"/>
          <w:szCs w:val="20"/>
        </w:rPr>
        <w:t xml:space="preserve">Side-by-side visual proof. Before/after, us vs. them.</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Clean two-column or split-screen comparison layout. Left side labelled “Before” or “Other tools” with muted/desaturated colours and a subtle red or grey tint. Right side labelled “After” or “With [Brand]” with vibrant, saturated brand colours and a green checkmark or glow. Clear divider line (solid or dashed) separating the halves. Clean sans-serif labels. Each side shows either a UI screenshot, a metric, or an icon-based feature list. The visual bias should obviously favour the right side.</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Feature comparisons, before/after transformations, competitive positioning, case study results</w:t>
      </w:r>
    </w:p>
    <w:p>
      <w:pPr>
        <w:spacing w:after="100" w:before="200"/>
      </w:pPr>
      <w:r>
        <w:rPr>
          <w:rFonts w:ascii="Arial" w:cs="Arial" w:eastAsia="Arial" w:hAnsi="Arial"/>
          <w:b/>
          <w:bCs/>
          <w:color w:val="1A0A12"/>
          <w:sz w:val="22"/>
          <w:szCs w:val="22"/>
        </w:rPr>
        <w:t xml:space="preserve">Blog Header</w:t>
      </w:r>
    </w:p>
    <w:p>
      <w:pPr>
        <w:spacing w:after="40"/>
      </w:pPr>
      <w:r>
        <w:rPr>
          <w:rFonts w:ascii="Arial" w:cs="Arial" w:eastAsia="Arial" w:hAnsi="Arial"/>
          <w:i/>
          <w:iCs/>
          <w:color w:val="C2185B"/>
          <w:sz w:val="20"/>
          <w:szCs w:val="20"/>
        </w:rPr>
        <w:t xml:space="preserve">slug: saas_blog_header</w:t>
      </w:r>
    </w:p>
    <w:p>
      <w:pPr>
        <w:spacing w:after="80"/>
      </w:pPr>
      <w:r>
        <w:rPr>
          <w:rFonts w:ascii="Arial" w:cs="Arial" w:eastAsia="Arial" w:hAnsi="Arial"/>
          <w:i/>
          <w:iCs/>
          <w:color w:val="666666"/>
          <w:sz w:val="20"/>
          <w:szCs w:val="20"/>
        </w:rPr>
        <w:t xml:space="preserve">Clean editorial imagery for thought leadership content.</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Wide-format editorial blog header image. Left-aligned bold headline text (2–4 words max) with a complementary abstract illustration or subtle photography on the right. Brand primary colour as an accent bar or background block on one side. Clean whitespace separating text from imagery. Typography: bold geometric sans-serif for the headline, thin sans-serif for any subtitle. Feels like a premium tech publication cover: The Verge, TechCrunch, or Wired. No stock photography — abstract shapes, gradients, or stylised icons preferred.</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Blog posts, articles, LinkedIn thought leadership, newsletter headers</w:t>
      </w:r>
    </w:p>
    <w:p>
      <w:pPr>
        <w:spacing w:after="100" w:before="200"/>
      </w:pPr>
      <w:r>
        <w:rPr>
          <w:rFonts w:ascii="Arial" w:cs="Arial" w:eastAsia="Arial" w:hAnsi="Arial"/>
          <w:b/>
          <w:bCs/>
          <w:color w:val="1A0A12"/>
          <w:sz w:val="22"/>
          <w:szCs w:val="22"/>
        </w:rPr>
        <w:t xml:space="preserve">Feature Card</w:t>
      </w:r>
    </w:p>
    <w:p>
      <w:pPr>
        <w:spacing w:after="40"/>
      </w:pPr>
      <w:r>
        <w:rPr>
          <w:rFonts w:ascii="Arial" w:cs="Arial" w:eastAsia="Arial" w:hAnsi="Arial"/>
          <w:i/>
          <w:iCs/>
          <w:color w:val="C2185B"/>
          <w:sz w:val="20"/>
          <w:szCs w:val="20"/>
        </w:rPr>
        <w:t xml:space="preserve">slug: saas_feature_card</w:t>
      </w:r>
    </w:p>
    <w:p>
      <w:pPr>
        <w:spacing w:after="80"/>
      </w:pPr>
      <w:r>
        <w:rPr>
          <w:rFonts w:ascii="Arial" w:cs="Arial" w:eastAsia="Arial" w:hAnsi="Arial"/>
          <w:i/>
          <w:iCs/>
          <w:color w:val="666666"/>
          <w:sz w:val="20"/>
          <w:szCs w:val="20"/>
        </w:rPr>
        <w:t xml:space="preserve">One feature, one icon, one message. Modular and clean.</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Single-feature spotlight card on a clean background. Large custom icon or illustration (line-art style, 2px stroke, brand accent colour) centered or left-aligned. Feature name in bold sans-serif below the icon. One-line description in lighter weight text beneath. Background: soft gradient, solid light colour, or white with a subtle brand-coloured border. Rounded corners (16px) on the overall card shape. Designed to work as a standalone post or as one slide in a carousel where each slide highlights a different feature.</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Feature announcements, product tours, carousel explainers, onboarding tips</w:t>
      </w:r>
    </w:p>
    <w:p>
      <w:pPr>
        <w:spacing w:after="100" w:before="200"/>
      </w:pPr>
      <w:r>
        <w:rPr>
          <w:rFonts w:ascii="Arial" w:cs="Arial" w:eastAsia="Arial" w:hAnsi="Arial"/>
          <w:b/>
          <w:bCs/>
          <w:color w:val="1A0A12"/>
          <w:sz w:val="22"/>
          <w:szCs w:val="22"/>
        </w:rPr>
        <w:t xml:space="preserve">Abstract Gradient</w:t>
      </w:r>
    </w:p>
    <w:p>
      <w:pPr>
        <w:spacing w:after="40"/>
      </w:pPr>
      <w:r>
        <w:rPr>
          <w:rFonts w:ascii="Arial" w:cs="Arial" w:eastAsia="Arial" w:hAnsi="Arial"/>
          <w:i/>
          <w:iCs/>
          <w:color w:val="C2185B"/>
          <w:sz w:val="20"/>
          <w:szCs w:val="20"/>
        </w:rPr>
        <w:t xml:space="preserve">slug: saas_abstract_gradient</w:t>
      </w:r>
    </w:p>
    <w:p>
      <w:pPr>
        <w:spacing w:after="80"/>
      </w:pPr>
      <w:r>
        <w:rPr>
          <w:rFonts w:ascii="Arial" w:cs="Arial" w:eastAsia="Arial" w:hAnsi="Arial"/>
          <w:i/>
          <w:iCs/>
          <w:color w:val="666666"/>
          <w:sz w:val="20"/>
          <w:szCs w:val="20"/>
        </w:rPr>
        <w:t xml:space="preserve">Ambient, atmospheric, modern. When you don’t need a screenshot.</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Full-bleed abstract gradient background with smooth colour transitions using brand palette colours. Organic flowing shapes: blurred orbs, mesh gradients, or aurora-like colour waves. Typography floats on the gradient: large bold statement text in white or very light colour with subtle text shadow for legibility. No imagery, no icons, no screenshots. The mood is ambient, premium, and contemplative. Inspired by Stripe’s and Linear’s marketing visuals. The gradient itself IS the design.</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Announcements, hiring posts, vision statements, motivational quotes, funding news</w:t>
      </w:r>
    </w:p>
    <w:p>
      <w:pPr>
        <w:spacing w:after="100" w:before="200"/>
      </w:pPr>
      <w:r>
        <w:rPr>
          <w:rFonts w:ascii="Arial" w:cs="Arial" w:eastAsia="Arial" w:hAnsi="Arial"/>
          <w:b/>
          <w:bCs/>
          <w:color w:val="1A0A12"/>
          <w:sz w:val="22"/>
          <w:szCs w:val="22"/>
        </w:rPr>
        <w:t xml:space="preserve">Code Snippet</w:t>
      </w:r>
    </w:p>
    <w:p>
      <w:pPr>
        <w:spacing w:after="40"/>
      </w:pPr>
      <w:r>
        <w:rPr>
          <w:rFonts w:ascii="Arial" w:cs="Arial" w:eastAsia="Arial" w:hAnsi="Arial"/>
          <w:i/>
          <w:iCs/>
          <w:color w:val="C2185B"/>
          <w:sz w:val="20"/>
          <w:szCs w:val="20"/>
        </w:rPr>
        <w:t xml:space="preserve">slug: saas_code_snippet</w:t>
      </w:r>
    </w:p>
    <w:p>
      <w:pPr>
        <w:spacing w:after="80"/>
      </w:pPr>
      <w:r>
        <w:rPr>
          <w:rFonts w:ascii="Arial" w:cs="Arial" w:eastAsia="Arial" w:hAnsi="Arial"/>
          <w:i/>
          <w:iCs/>
          <w:color w:val="666666"/>
          <w:sz w:val="20"/>
          <w:szCs w:val="20"/>
        </w:rPr>
        <w:t xml:space="preserve">Developer-facing. Dark mode. Technical credibility.</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Dark code editor aesthetic (#0D1117 or #1E1E1E background). Featured code snippet rendered in monospace font (Fira Code or JetBrains Mono style) with syntax highlighting: strings in green, keywords in purple/blue, comments in grey. Line numbers visible on the left margin. Terminal-style header bar with coloured dots (red/yellow/green) at the top. Brand logo or product name in small text at the bottom. Below or beside the code: a one-line plain-language explanation in clean sans-serif. Appeals to developers and technical audiences.</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API launches, developer tutorials, technical blog posts, SDK announcements, hackathon content</w:t>
      </w:r>
    </w:p>
    <w:p>
      <w:pPr>
        <w:spacing w:after="100" w:before="200"/>
      </w:pPr>
      <w:r>
        <w:rPr>
          <w:rFonts w:ascii="Arial" w:cs="Arial" w:eastAsia="Arial" w:hAnsi="Arial"/>
          <w:b/>
          <w:bCs/>
          <w:color w:val="1A0A12"/>
          <w:sz w:val="22"/>
          <w:szCs w:val="22"/>
        </w:rPr>
        <w:t xml:space="preserve">Testimonial Card</w:t>
      </w:r>
    </w:p>
    <w:p>
      <w:pPr>
        <w:spacing w:after="40"/>
      </w:pPr>
      <w:r>
        <w:rPr>
          <w:rFonts w:ascii="Arial" w:cs="Arial" w:eastAsia="Arial" w:hAnsi="Arial"/>
          <w:i/>
          <w:iCs/>
          <w:color w:val="C2185B"/>
          <w:sz w:val="20"/>
          <w:szCs w:val="20"/>
        </w:rPr>
        <w:t xml:space="preserve">slug: saas_testimonial_card</w:t>
      </w:r>
    </w:p>
    <w:p>
      <w:pPr>
        <w:spacing w:after="80"/>
      </w:pPr>
      <w:r>
        <w:rPr>
          <w:rFonts w:ascii="Arial" w:cs="Arial" w:eastAsia="Arial" w:hAnsi="Arial"/>
          <w:i/>
          <w:iCs/>
          <w:color w:val="666666"/>
          <w:sz w:val="20"/>
          <w:szCs w:val="20"/>
        </w:rPr>
        <w:t xml:space="preserve">Social proof that looks designed, not screenshotted.</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Professional testimonial card with large quotation marks (“”) as decorative elements in brand accent colour at 15% opacity behind the text. Customer quote in medium-weight serif or sans-serif, centered. Customer name and title below the quote in bold, with company logo (small, greyscale) beneath. Background: soft brand colour tint or clean white with a subtle coloured border. Optional: small 5-star rating above the quote. Avatar circle photo of the customer in top-centre or left-aligned. Premium, not templated.</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Customer stories, social proof, case study teasers, review highlights</w:t>
      </w:r>
    </w:p>
    <w:p>
      <w:pPr>
        <w:spacing w:after="100" w:before="200"/>
      </w:pPr>
      <w:r>
        <w:rPr>
          <w:rFonts w:ascii="Arial" w:cs="Arial" w:eastAsia="Arial" w:hAnsi="Arial"/>
          <w:b/>
          <w:bCs/>
          <w:color w:val="1A0A12"/>
          <w:sz w:val="22"/>
          <w:szCs w:val="22"/>
        </w:rPr>
        <w:t xml:space="preserve">Changelog Card</w:t>
      </w:r>
    </w:p>
    <w:p>
      <w:pPr>
        <w:spacing w:after="40"/>
      </w:pPr>
      <w:r>
        <w:rPr>
          <w:rFonts w:ascii="Arial" w:cs="Arial" w:eastAsia="Arial" w:hAnsi="Arial"/>
          <w:i/>
          <w:iCs/>
          <w:color w:val="C2185B"/>
          <w:sz w:val="20"/>
          <w:szCs w:val="20"/>
        </w:rPr>
        <w:t xml:space="preserve">slug: saas_changelog_card</w:t>
      </w:r>
    </w:p>
    <w:p>
      <w:pPr>
        <w:spacing w:after="80"/>
      </w:pPr>
      <w:r>
        <w:rPr>
          <w:rFonts w:ascii="Arial" w:cs="Arial" w:eastAsia="Arial" w:hAnsi="Arial"/>
          <w:i/>
          <w:iCs/>
          <w:color w:val="666666"/>
          <w:sz w:val="20"/>
          <w:szCs w:val="20"/>
        </w:rPr>
        <w:t xml:space="preserve">Ship fast, show fast. Clean update announcements.</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Clean update announcement card with a coloured category badge at the top: “NEW” in green, “IMPROVED” in blue, “FIXED” in yellow. Feature name as bold headline below the badge. One-line description. Optional: small product UI screenshot showing the change, displayed in a subtle device frame or browser window. Background: white or very light grey with a thin brand-coloured top border. Version number or date in small grey text at the bottom. Developer changelog aesthetic.</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Product updates, changelogs, release notes, weekly ship logs</w:t>
      </w:r>
    </w:p>
    <w:p>
      <w:pPr>
        <w:spacing w:after="100" w:before="200"/>
      </w:pPr>
      <w:r>
        <w:rPr>
          <w:rFonts w:ascii="Arial" w:cs="Arial" w:eastAsia="Arial" w:hAnsi="Arial"/>
          <w:b/>
          <w:bCs/>
          <w:color w:val="1A0A12"/>
          <w:sz w:val="22"/>
          <w:szCs w:val="22"/>
        </w:rPr>
        <w:t xml:space="preserve">Infographic Flow</w:t>
      </w:r>
    </w:p>
    <w:p>
      <w:pPr>
        <w:spacing w:after="40"/>
      </w:pPr>
      <w:r>
        <w:rPr>
          <w:rFonts w:ascii="Arial" w:cs="Arial" w:eastAsia="Arial" w:hAnsi="Arial"/>
          <w:i/>
          <w:iCs/>
          <w:color w:val="C2185B"/>
          <w:sz w:val="20"/>
          <w:szCs w:val="20"/>
        </w:rPr>
        <w:t xml:space="preserve">slug: saas_infographic_flow</w:t>
      </w:r>
    </w:p>
    <w:p>
      <w:pPr>
        <w:spacing w:after="80"/>
      </w:pPr>
      <w:r>
        <w:rPr>
          <w:rFonts w:ascii="Arial" w:cs="Arial" w:eastAsia="Arial" w:hAnsi="Arial"/>
          <w:i/>
          <w:iCs/>
          <w:color w:val="666666"/>
          <w:sz w:val="20"/>
          <w:szCs w:val="20"/>
        </w:rPr>
        <w:t xml:space="preserve">Process visualisation. Steps and flows made visual.</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Clean infographic-style process diagram. 3–5 numbered steps arranged vertically or horizontally, connected by arrows or dotted lines. Each step has a circular icon (line-art, brand accent colour) and a short label (2–4 words). The flow direction is clear and visual. Background: white or very light brand tint. Typography: clean geometric sans-serif. Colours: primary brand colour for the step numbers/icons, grey for the connecting lines, dark text for labels. Educational and structural. Think process.st or Notion-style diagrams.</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How-it-works explainers, onboarding guides, workflow descriptions, educational content</w:t>
      </w:r>
    </w:p>
    <w:p>
      <w:pPr>
        <w:spacing w:after="100" w:before="200"/>
      </w:pPr>
      <w:r>
        <w:rPr>
          <w:rFonts w:ascii="Arial" w:cs="Arial" w:eastAsia="Arial" w:hAnsi="Arial"/>
          <w:b/>
          <w:bCs/>
          <w:color w:val="1A0A12"/>
          <w:sz w:val="22"/>
          <w:szCs w:val="22"/>
        </w:rPr>
        <w:t xml:space="preserve">Dark Mode Announcement</w:t>
      </w:r>
    </w:p>
    <w:p>
      <w:pPr>
        <w:spacing w:after="40"/>
      </w:pPr>
      <w:r>
        <w:rPr>
          <w:rFonts w:ascii="Arial" w:cs="Arial" w:eastAsia="Arial" w:hAnsi="Arial"/>
          <w:i/>
          <w:iCs/>
          <w:color w:val="C2185B"/>
          <w:sz w:val="20"/>
          <w:szCs w:val="20"/>
        </w:rPr>
        <w:t xml:space="preserve">slug: saas_dark_announcement</w:t>
      </w:r>
    </w:p>
    <w:p>
      <w:pPr>
        <w:spacing w:after="80"/>
      </w:pPr>
      <w:r>
        <w:rPr>
          <w:rFonts w:ascii="Arial" w:cs="Arial" w:eastAsia="Arial" w:hAnsi="Arial"/>
          <w:i/>
          <w:iCs/>
          <w:color w:val="666666"/>
          <w:sz w:val="20"/>
          <w:szCs w:val="20"/>
        </w:rPr>
        <w:t xml:space="preserve">Premium dark background. For important news that demands attention.</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Full dark background (#0A0A0A or #111827) with a single dramatic element: either a glowing product icon, a large embossed number, or a bold text statement. Subtle animated-looking light effects: a soft glow, lens flare, or spotlight illuminating the text from behind. Typography: large, bold, white or light brand colour. Minimal supporting text. No images or screenshots. The darkness creates weight and importance. Inspired by Apple event invitations and Linear’s launch pages. Reserve for major announcements.</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Major launches, funding announcements, rebrand reveals, milestone celebrations</w:t>
      </w:r>
    </w:p>
    <w:p>
      <w:pPr>
        <w:spacing w:after="100" w:before="200"/>
      </w:pPr>
      <w:r>
        <w:rPr>
          <w:rFonts w:ascii="Arial" w:cs="Arial" w:eastAsia="Arial" w:hAnsi="Arial"/>
          <w:b/>
          <w:bCs/>
          <w:color w:val="1A0A12"/>
          <w:sz w:val="22"/>
          <w:szCs w:val="22"/>
        </w:rPr>
        <w:t xml:space="preserve">Social Proof Wall</w:t>
      </w:r>
    </w:p>
    <w:p>
      <w:pPr>
        <w:spacing w:after="40"/>
      </w:pPr>
      <w:r>
        <w:rPr>
          <w:rFonts w:ascii="Arial" w:cs="Arial" w:eastAsia="Arial" w:hAnsi="Arial"/>
          <w:i/>
          <w:iCs/>
          <w:color w:val="C2185B"/>
          <w:sz w:val="20"/>
          <w:szCs w:val="20"/>
        </w:rPr>
        <w:t xml:space="preserve">slug: saas_social_proof_wall</w:t>
      </w:r>
    </w:p>
    <w:p>
      <w:pPr>
        <w:spacing w:after="80"/>
      </w:pPr>
      <w:r>
        <w:rPr>
          <w:rFonts w:ascii="Arial" w:cs="Arial" w:eastAsia="Arial" w:hAnsi="Arial"/>
          <w:i/>
          <w:iCs/>
          <w:color w:val="666666"/>
          <w:sz w:val="20"/>
          <w:szCs w:val="20"/>
        </w:rPr>
        <w:t xml:space="preserve">Logo grids and numbers. Trust at scale.</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Clean grid of customer logos arranged in a 3×4 or 4×3 matrix on a white or very light background. All logos rendered in greyscale for visual consistency. Above the grid: a bold headline like “Trusted by 500+ companies” in dark text. Below the grid: a key metric or social proof number (e.g., “$2.4B processed”). The logos should feel deliberately curated, not crammed. Generous spacing between logos. Optional: a subtle brand-coloured underline beneath the headline.</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Trust-building, homepage-style posts, partnership announcements, B2B credibility</w:t>
      </w:r>
    </w:p>
    <w:p>
      <w:r>
        <w:br w:type="page"/>
      </w:r>
    </w:p>
    <w:p>
      <w:pPr>
        <w:pStyle w:val="Heading1"/>
        <w:spacing w:after="200" w:before="400"/>
      </w:pPr>
      <w:r>
        <w:rPr>
          <w:rFonts w:ascii="Arial" w:cs="Arial" w:eastAsia="Arial" w:hAnsi="Arial"/>
          <w:b/>
          <w:bCs/>
          <w:color w:val="1A0A12"/>
          <w:sz w:val="32"/>
          <w:szCs w:val="32"/>
        </w:rPr>
        <w:t xml:space="preserve">2. Product-Based Business Styles</w:t>
      </w:r>
    </w:p>
    <w:p>
      <w:pPr>
        <w:spacing w:after="130"/>
      </w:pPr>
      <w:r>
        <w:rPr>
          <w:rFonts w:ascii="Arial" w:cs="Arial" w:eastAsia="Arial" w:hAnsi="Arial"/>
          <w:color w:val="333333"/>
          <w:sz w:val="20"/>
          <w:szCs w:val="20"/>
        </w:rPr>
        <w:t xml:space="preserve">These styles serve businesses selling physical products beyond fashion: electronics, home goods, cosmetics, packaged food, crafts, accessories, furniture, automotive parts, agricultural products. The visual language centres on making products look premium, desirable, and purchase-ready.</w:t>
      </w:r>
    </w:p>
    <w:p>
      <w:pPr>
        <w:spacing w:after="30"/>
      </w:pPr>
    </w:p>
    <w:p>
      <w:pPr>
        <w:spacing w:after="100" w:before="200"/>
      </w:pPr>
      <w:r>
        <w:rPr>
          <w:rFonts w:ascii="Arial" w:cs="Arial" w:eastAsia="Arial" w:hAnsi="Arial"/>
          <w:b/>
          <w:bCs/>
          <w:color w:val="1A0A12"/>
          <w:sz w:val="22"/>
          <w:szCs w:val="22"/>
        </w:rPr>
        <w:t xml:space="preserve">Hero Pedestal</w:t>
      </w:r>
    </w:p>
    <w:p>
      <w:pPr>
        <w:spacing w:after="40"/>
      </w:pPr>
      <w:r>
        <w:rPr>
          <w:rFonts w:ascii="Arial" w:cs="Arial" w:eastAsia="Arial" w:hAnsi="Arial"/>
          <w:i/>
          <w:iCs/>
          <w:color w:val="C2185B"/>
          <w:sz w:val="20"/>
          <w:szCs w:val="20"/>
        </w:rPr>
        <w:t xml:space="preserve">slug: prod_hero_pedestal</w:t>
      </w:r>
    </w:p>
    <w:p>
      <w:pPr>
        <w:spacing w:after="80"/>
      </w:pPr>
      <w:r>
        <w:rPr>
          <w:rFonts w:ascii="Arial" w:cs="Arial" w:eastAsia="Arial" w:hAnsi="Arial"/>
          <w:i/>
          <w:iCs/>
          <w:color w:val="666666"/>
          <w:sz w:val="20"/>
          <w:szCs w:val="20"/>
        </w:rPr>
        <w:t xml:space="preserve">Product on a stage. Elevated. Premium. The Apple approach.</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Single product centered on a clean surface or floating against a solid-colour background. Dramatic studio lighting from above-left creating a defined shadow beneath. The product occupies 40–60% of the frame with generous negative space. No text unless explicitly needed — the product IS the message. Background colour pulled from brand palette (muted version). Subtle gradient on the surface beneath the product suggesting a platform or pedestal. Shot at slight low angle for a heroic perspective. Luxury product photography quality.</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Product launches, hero posts, profile grids, catalogue entries</w:t>
      </w:r>
    </w:p>
    <w:p>
      <w:pPr>
        <w:spacing w:after="100" w:before="200"/>
      </w:pPr>
      <w:r>
        <w:rPr>
          <w:rFonts w:ascii="Arial" w:cs="Arial" w:eastAsia="Arial" w:hAnsi="Arial"/>
          <w:b/>
          <w:bCs/>
          <w:color w:val="1A0A12"/>
          <w:sz w:val="22"/>
          <w:szCs w:val="22"/>
        </w:rPr>
        <w:t xml:space="preserve">Curated Flat-Lay</w:t>
      </w:r>
    </w:p>
    <w:p>
      <w:pPr>
        <w:spacing w:after="40"/>
      </w:pPr>
      <w:r>
        <w:rPr>
          <w:rFonts w:ascii="Arial" w:cs="Arial" w:eastAsia="Arial" w:hAnsi="Arial"/>
          <w:i/>
          <w:iCs/>
          <w:color w:val="C2185B"/>
          <w:sz w:val="20"/>
          <w:szCs w:val="20"/>
        </w:rPr>
        <w:t xml:space="preserve">slug: prod_flat_lay_curated</w:t>
      </w:r>
    </w:p>
    <w:p>
      <w:pPr>
        <w:spacing w:after="80"/>
      </w:pPr>
      <w:r>
        <w:rPr>
          <w:rFonts w:ascii="Arial" w:cs="Arial" w:eastAsia="Arial" w:hAnsi="Arial"/>
          <w:i/>
          <w:iCs/>
          <w:color w:val="666666"/>
          <w:sz w:val="20"/>
          <w:szCs w:val="20"/>
        </w:rPr>
        <w:t xml:space="preserve">Top-down arrangement. Intentional, styled, Instagram-perfect.</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Overhead flat-lay photography of product arranged with complementary lifestyle props on a textured surface (marble, linen, wood, or concrete). The product is the dominant element, surrounded by 3–5 smaller styling props that create context: coffee cup, plant sprig, fabric swatch, tool, or ingredient. Everything arranged with geometric precision and intentional negative space. Soft even lighting with minimal shadows. Warm natural colour grading. The arrangement tells a story about the product’s lifestyle context without words.</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Lifestyle posts, gift guides, seasonal features, brand identity posts</w:t>
      </w:r>
    </w:p>
    <w:p>
      <w:pPr>
        <w:spacing w:after="100" w:before="200"/>
      </w:pPr>
      <w:r>
        <w:rPr>
          <w:rFonts w:ascii="Arial" w:cs="Arial" w:eastAsia="Arial" w:hAnsi="Arial"/>
          <w:b/>
          <w:bCs/>
          <w:color w:val="1A0A12"/>
          <w:sz w:val="22"/>
          <w:szCs w:val="22"/>
        </w:rPr>
        <w:t xml:space="preserve">Unboxing Reveal</w:t>
      </w:r>
    </w:p>
    <w:p>
      <w:pPr>
        <w:spacing w:after="40"/>
      </w:pPr>
      <w:r>
        <w:rPr>
          <w:rFonts w:ascii="Arial" w:cs="Arial" w:eastAsia="Arial" w:hAnsi="Arial"/>
          <w:i/>
          <w:iCs/>
          <w:color w:val="C2185B"/>
          <w:sz w:val="20"/>
          <w:szCs w:val="20"/>
        </w:rPr>
        <w:t xml:space="preserve">slug: prod_unboxing_reveal</w:t>
      </w:r>
    </w:p>
    <w:p>
      <w:pPr>
        <w:spacing w:after="80"/>
      </w:pPr>
      <w:r>
        <w:rPr>
          <w:rFonts w:ascii="Arial" w:cs="Arial" w:eastAsia="Arial" w:hAnsi="Arial"/>
          <w:i/>
          <w:iCs/>
          <w:color w:val="666666"/>
          <w:sz w:val="20"/>
          <w:szCs w:val="20"/>
        </w:rPr>
        <w:t xml:space="preserve">The packaging IS the experience. Premium unboxing energy.</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Unboxing-style product photography showing the product emerging from or arranged with its packaging. Box slightly open with tissue paper or branded wrapping visible. The product partially revealed, creating anticipation. Dramatic lighting highlighting the packaging materials and brand details. Dark or brand-coloured background for contrast. Optional: hands pulling the product from the box for human context. The feeling should be “this is a gift worth opening.” Focus on packaging quality, materials, and the tactile experience.</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New arrivals, limited editions, gift promotions, packaging reveals, e-commerce launches</w:t>
      </w:r>
    </w:p>
    <w:p>
      <w:pPr>
        <w:spacing w:after="100" w:before="200"/>
      </w:pPr>
      <w:r>
        <w:rPr>
          <w:rFonts w:ascii="Arial" w:cs="Arial" w:eastAsia="Arial" w:hAnsi="Arial"/>
          <w:b/>
          <w:bCs/>
          <w:color w:val="1A0A12"/>
          <w:sz w:val="22"/>
          <w:szCs w:val="22"/>
        </w:rPr>
        <w:t xml:space="preserve">Ingredient Exploded</w:t>
      </w:r>
    </w:p>
    <w:p>
      <w:pPr>
        <w:spacing w:after="40"/>
      </w:pPr>
      <w:r>
        <w:rPr>
          <w:rFonts w:ascii="Arial" w:cs="Arial" w:eastAsia="Arial" w:hAnsi="Arial"/>
          <w:i/>
          <w:iCs/>
          <w:color w:val="C2185B"/>
          <w:sz w:val="20"/>
          <w:szCs w:val="20"/>
        </w:rPr>
        <w:t xml:space="preserve">slug: prod_ingredient_exploded</w:t>
      </w:r>
    </w:p>
    <w:p>
      <w:pPr>
        <w:spacing w:after="80"/>
      </w:pPr>
      <w:r>
        <w:rPr>
          <w:rFonts w:ascii="Arial" w:cs="Arial" w:eastAsia="Arial" w:hAnsi="Arial"/>
          <w:i/>
          <w:iCs/>
          <w:color w:val="666666"/>
          <w:sz w:val="20"/>
          <w:szCs w:val="20"/>
        </w:rPr>
        <w:t xml:space="preserve">Show what it’s made of. Transparency builds trust.</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Exploded/deconstructed view showing the product’s key ingredients or components arranged around it. Product centered, with raw materials, ingredients, or parts floating or arranged in a circle/arc around it. Clean background (white or light). Each ingredient may have a small label or line pointing to it. Bright, clinical lighting that makes every element look fresh and identifiable. Inspired by cosmetics and food brands that show “what’s inside.” Scientific yet approachable. Transparency and quality as the message.</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Ingredient spotlights, quality callouts, educational posts, behind-the-product content</w:t>
      </w:r>
    </w:p>
    <w:p>
      <w:pPr>
        <w:spacing w:after="100" w:before="200"/>
      </w:pPr>
      <w:r>
        <w:rPr>
          <w:rFonts w:ascii="Arial" w:cs="Arial" w:eastAsia="Arial" w:hAnsi="Arial"/>
          <w:b/>
          <w:bCs/>
          <w:color w:val="1A0A12"/>
          <w:sz w:val="22"/>
          <w:szCs w:val="22"/>
        </w:rPr>
        <w:t xml:space="preserve">Lifestyle In-Use</w:t>
      </w:r>
    </w:p>
    <w:p>
      <w:pPr>
        <w:spacing w:after="40"/>
      </w:pPr>
      <w:r>
        <w:rPr>
          <w:rFonts w:ascii="Arial" w:cs="Arial" w:eastAsia="Arial" w:hAnsi="Arial"/>
          <w:i/>
          <w:iCs/>
          <w:color w:val="C2185B"/>
          <w:sz w:val="20"/>
          <w:szCs w:val="20"/>
        </w:rPr>
        <w:t xml:space="preserve">slug: prod_lifestyle_in_use</w:t>
      </w:r>
    </w:p>
    <w:p>
      <w:pPr>
        <w:spacing w:after="80"/>
      </w:pPr>
      <w:r>
        <w:rPr>
          <w:rFonts w:ascii="Arial" w:cs="Arial" w:eastAsia="Arial" w:hAnsi="Arial"/>
          <w:i/>
          <w:iCs/>
          <w:color w:val="666666"/>
          <w:sz w:val="20"/>
          <w:szCs w:val="20"/>
        </w:rPr>
        <w:t xml:space="preserve">Product in its natural habitat. Real context, real life.</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Environmental product photography showing the product being used or displayed in a real-life context. A skincare bottle on a bathroom counter, a tool in a workshop, food on a dining table, electronics on a desk. Natural daylight or warm interior lighting. Shallow depth of field with the product in sharp focus and background softly blurred. Warm, inviting colour grading. No text overlay. Candid and aspirational simultaneously. The viewer should think “I want my life to look like this” with the product naturally part of that scene.</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Lifestyle content, user-generated content style, aspirational posts, day-in-the-life</w:t>
      </w:r>
    </w:p>
    <w:p>
      <w:pPr>
        <w:spacing w:after="100" w:before="200"/>
      </w:pPr>
      <w:r>
        <w:rPr>
          <w:rFonts w:ascii="Arial" w:cs="Arial" w:eastAsia="Arial" w:hAnsi="Arial"/>
          <w:b/>
          <w:bCs/>
          <w:color w:val="1A0A12"/>
          <w:sz w:val="22"/>
          <w:szCs w:val="22"/>
        </w:rPr>
        <w:t xml:space="preserve">Colour Swatch</w:t>
      </w:r>
    </w:p>
    <w:p>
      <w:pPr>
        <w:spacing w:after="40"/>
      </w:pPr>
      <w:r>
        <w:rPr>
          <w:rFonts w:ascii="Arial" w:cs="Arial" w:eastAsia="Arial" w:hAnsi="Arial"/>
          <w:i/>
          <w:iCs/>
          <w:color w:val="C2185B"/>
          <w:sz w:val="20"/>
          <w:szCs w:val="20"/>
        </w:rPr>
        <w:t xml:space="preserve">slug: prod_colour_swatch</w:t>
      </w:r>
    </w:p>
    <w:p>
      <w:pPr>
        <w:spacing w:after="80"/>
      </w:pPr>
      <w:r>
        <w:rPr>
          <w:rFonts w:ascii="Arial" w:cs="Arial" w:eastAsia="Arial" w:hAnsi="Arial"/>
          <w:i/>
          <w:iCs/>
          <w:color w:val="666666"/>
          <w:sz w:val="20"/>
          <w:szCs w:val="20"/>
        </w:rPr>
        <w:t xml:space="preserve">Show the range. Multiple variants, one clean layout.</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Clean product variant display showing multiple colourways, sizes, or flavours of the same product arranged in a satisfying grid, row, or gradient sequence. Each variant gets equal visual weight. Background: pure white or light grey for maximum colour accuracy. Even studio lighting with no colour cast. Small clean labels beneath each variant (colour name, flavour, size). The visual rhythm of the arrangement should be satisfying and orderly. Inspired by Pantone swatches and paint chip displays. Perfect for product lines with variety.</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Colour/variant launches, product line showcases, collection announcements, comparison posts</w:t>
      </w:r>
    </w:p>
    <w:p>
      <w:pPr>
        <w:spacing w:after="100" w:before="200"/>
      </w:pPr>
      <w:r>
        <w:rPr>
          <w:rFonts w:ascii="Arial" w:cs="Arial" w:eastAsia="Arial" w:hAnsi="Arial"/>
          <w:b/>
          <w:bCs/>
          <w:color w:val="1A0A12"/>
          <w:sz w:val="22"/>
          <w:szCs w:val="22"/>
        </w:rPr>
        <w:t xml:space="preserve">Scale Context</w:t>
      </w:r>
    </w:p>
    <w:p>
      <w:pPr>
        <w:spacing w:after="40"/>
      </w:pPr>
      <w:r>
        <w:rPr>
          <w:rFonts w:ascii="Arial" w:cs="Arial" w:eastAsia="Arial" w:hAnsi="Arial"/>
          <w:i/>
          <w:iCs/>
          <w:color w:val="C2185B"/>
          <w:sz w:val="20"/>
          <w:szCs w:val="20"/>
        </w:rPr>
        <w:t xml:space="preserve">slug: prod_scale_context</w:t>
      </w:r>
    </w:p>
    <w:p>
      <w:pPr>
        <w:spacing w:after="80"/>
      </w:pPr>
      <w:r>
        <w:rPr>
          <w:rFonts w:ascii="Arial" w:cs="Arial" w:eastAsia="Arial" w:hAnsi="Arial"/>
          <w:i/>
          <w:iCs/>
          <w:color w:val="666666"/>
          <w:sz w:val="20"/>
          <w:szCs w:val="20"/>
        </w:rPr>
        <w:t xml:space="preserve">How big is it actually? Show it next to something familiar.</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Product photographed next to a common object for scale reference: a hand, a coin, a phone, a ruler, a cup. Clean background, even lighting. The scale relationship should be immediately obvious. Clean informational typography showing dimensions if relevant. Not artistic — practical and informative. The viewer’s primary question (“how big is this?”) is answered instantly. Useful for online sellers where size is a common purchase barrier. E-commerce practical, not editorial.</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E-commerce product posts, size comparisons, practical info posts, FAQ-style content</w:t>
      </w:r>
    </w:p>
    <w:p>
      <w:pPr>
        <w:spacing w:after="100" w:before="200"/>
      </w:pPr>
      <w:r>
        <w:rPr>
          <w:rFonts w:ascii="Arial" w:cs="Arial" w:eastAsia="Arial" w:hAnsi="Arial"/>
          <w:b/>
          <w:bCs/>
          <w:color w:val="1A0A12"/>
          <w:sz w:val="22"/>
          <w:szCs w:val="22"/>
        </w:rPr>
        <w:t xml:space="preserve">Process / Behind the Scenes</w:t>
      </w:r>
    </w:p>
    <w:p>
      <w:pPr>
        <w:spacing w:after="40"/>
      </w:pPr>
      <w:r>
        <w:rPr>
          <w:rFonts w:ascii="Arial" w:cs="Arial" w:eastAsia="Arial" w:hAnsi="Arial"/>
          <w:i/>
          <w:iCs/>
          <w:color w:val="C2185B"/>
          <w:sz w:val="20"/>
          <w:szCs w:val="20"/>
        </w:rPr>
        <w:t xml:space="preserve">slug: prod_process_bts</w:t>
      </w:r>
    </w:p>
    <w:p>
      <w:pPr>
        <w:spacing w:after="80"/>
      </w:pPr>
      <w:r>
        <w:rPr>
          <w:rFonts w:ascii="Arial" w:cs="Arial" w:eastAsia="Arial" w:hAnsi="Arial"/>
          <w:i/>
          <w:iCs/>
          <w:color w:val="666666"/>
          <w:sz w:val="20"/>
          <w:szCs w:val="20"/>
        </w:rPr>
        <w:t xml:space="preserve">How it’s made. Craft and care visible.</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Behind-the-scenes manufacturing or crafting photography. Raw materials being transformed into finished product. Workshop, kitchen, factory, or studio environment. Warm directional lighting. Visible hands at work. Slightly gritty, authentic feel — not over-polished. Subtle film grain at low opacity for an artisanal feel. Text overlay (if any) uses hand-lettered or typewriter-style font. The story is “real people make this with care.” Builds trust through transparency and craftsmanship. Documentary style.</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Behind-the-scenes, craftsmanship stories, founder stories, process content, maker culture</w:t>
      </w:r>
    </w:p>
    <w:p>
      <w:pPr>
        <w:spacing w:after="100" w:before="200"/>
      </w:pPr>
      <w:r>
        <w:rPr>
          <w:rFonts w:ascii="Arial" w:cs="Arial" w:eastAsia="Arial" w:hAnsi="Arial"/>
          <w:b/>
          <w:bCs/>
          <w:color w:val="1A0A12"/>
          <w:sz w:val="22"/>
          <w:szCs w:val="22"/>
        </w:rPr>
        <w:t xml:space="preserve">Seasonal Collection</w:t>
      </w:r>
    </w:p>
    <w:p>
      <w:pPr>
        <w:spacing w:after="40"/>
      </w:pPr>
      <w:r>
        <w:rPr>
          <w:rFonts w:ascii="Arial" w:cs="Arial" w:eastAsia="Arial" w:hAnsi="Arial"/>
          <w:i/>
          <w:iCs/>
          <w:color w:val="C2185B"/>
          <w:sz w:val="20"/>
          <w:szCs w:val="20"/>
        </w:rPr>
        <w:t xml:space="preserve">slug: prod_seasonal_collection</w:t>
      </w:r>
    </w:p>
    <w:p>
      <w:pPr>
        <w:spacing w:after="80"/>
      </w:pPr>
      <w:r>
        <w:rPr>
          <w:rFonts w:ascii="Arial" w:cs="Arial" w:eastAsia="Arial" w:hAnsi="Arial"/>
          <w:i/>
          <w:iCs/>
          <w:color w:val="666666"/>
          <w:sz w:val="20"/>
          <w:szCs w:val="20"/>
        </w:rPr>
        <w:t xml:space="preserve">Holiday and seasonal launches. Festive but on-brand.</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Seasonal themed product arrangement with holiday or seasonal styling cues: warm tones and dry leaves for autumn, cool blues and silver for holiday/winter, bright pastels and flowers for spring, vivid saturated colours for summer. Product remains the hero, but the surrounding styling creates seasonal context. Typography uses elegant serif or script fonts for the seasonal label. Background textures match the season: wood grain, snow texture, floral patterns, sand. Festive without being tacky. The product feels “of the moment.”</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Seasonal campaigns, holiday promotions, limited editions, new season launches</w:t>
      </w:r>
    </w:p>
    <w:p>
      <w:pPr>
        <w:spacing w:after="100" w:before="200"/>
      </w:pPr>
      <w:r>
        <w:rPr>
          <w:rFonts w:ascii="Arial" w:cs="Arial" w:eastAsia="Arial" w:hAnsi="Arial"/>
          <w:b/>
          <w:bCs/>
          <w:color w:val="1A0A12"/>
          <w:sz w:val="22"/>
          <w:szCs w:val="22"/>
        </w:rPr>
        <w:t xml:space="preserve">Comparison Duo</w:t>
      </w:r>
    </w:p>
    <w:p>
      <w:pPr>
        <w:spacing w:after="40"/>
      </w:pPr>
      <w:r>
        <w:rPr>
          <w:rFonts w:ascii="Arial" w:cs="Arial" w:eastAsia="Arial" w:hAnsi="Arial"/>
          <w:i/>
          <w:iCs/>
          <w:color w:val="C2185B"/>
          <w:sz w:val="20"/>
          <w:szCs w:val="20"/>
        </w:rPr>
        <w:t xml:space="preserve">slug: prod_comparison_duo</w:t>
      </w:r>
    </w:p>
    <w:p>
      <w:pPr>
        <w:spacing w:after="80"/>
      </w:pPr>
      <w:r>
        <w:rPr>
          <w:rFonts w:ascii="Arial" w:cs="Arial" w:eastAsia="Arial" w:hAnsi="Arial"/>
          <w:i/>
          <w:iCs/>
          <w:color w:val="666666"/>
          <w:sz w:val="20"/>
          <w:szCs w:val="20"/>
        </w:rPr>
        <w:t xml:space="preserve">Two products side by side. Let the customer choose.</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Two-product comparison layout with clean vertical divider. Each product gets exactly half the frame with identical lighting, angle, and background treatment. Product name and key differentiator (e.g., size, price, feature) labelled cleanly beneath each. Neutral background that doesn’t favour either option. The visual says “you decide.” Optional: a subtle “BEST SELLER” or “NEW” badge on one product. Clean, e-commerce, decision-making aesthetic. Works perfectly for carousel slides comparing options.</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Product comparisons, size guides, bundle promotions, upgrade prompts</w:t>
      </w:r>
    </w:p>
    <w:p>
      <w:pPr>
        <w:spacing w:after="100" w:before="200"/>
      </w:pPr>
      <w:r>
        <w:rPr>
          <w:rFonts w:ascii="Arial" w:cs="Arial" w:eastAsia="Arial" w:hAnsi="Arial"/>
          <w:b/>
          <w:bCs/>
          <w:color w:val="1A0A12"/>
          <w:sz w:val="22"/>
          <w:szCs w:val="22"/>
        </w:rPr>
        <w:t xml:space="preserve">Multi-Angle Grid</w:t>
      </w:r>
    </w:p>
    <w:p>
      <w:pPr>
        <w:spacing w:after="40"/>
      </w:pPr>
      <w:r>
        <w:rPr>
          <w:rFonts w:ascii="Arial" w:cs="Arial" w:eastAsia="Arial" w:hAnsi="Arial"/>
          <w:i/>
          <w:iCs/>
          <w:color w:val="C2185B"/>
          <w:sz w:val="20"/>
          <w:szCs w:val="20"/>
        </w:rPr>
        <w:t xml:space="preserve">slug: prod_360_angles</w:t>
      </w:r>
    </w:p>
    <w:p>
      <w:pPr>
        <w:spacing w:after="80"/>
      </w:pPr>
      <w:r>
        <w:rPr>
          <w:rFonts w:ascii="Arial" w:cs="Arial" w:eastAsia="Arial" w:hAnsi="Arial"/>
          <w:i/>
          <w:iCs/>
          <w:color w:val="666666"/>
          <w:sz w:val="20"/>
          <w:szCs w:val="20"/>
        </w:rPr>
        <w:t xml:space="preserve">Every angle. Four views. Full product clarity.</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Four-panel grid showing the same product from four different angles: front, side, back, and detail close-up. Each panel has identical lighting and background. Clean white or light grey background. Thin divider lines between panels. Small angle labels optional (FRONT, SIDE, BACK, DETAIL). Studio product photography quality. The grid communicates thoroughness and confidence — “we have nothing to hide, here’s every angle.” E-commerce standard, trust-building, practical.</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E-commerce listings, detailed product posts, quality-focused content, pre-order reveals</w:t>
      </w:r>
    </w:p>
    <w:p>
      <w:pPr>
        <w:spacing w:after="100" w:before="200"/>
      </w:pPr>
      <w:r>
        <w:rPr>
          <w:rFonts w:ascii="Arial" w:cs="Arial" w:eastAsia="Arial" w:hAnsi="Arial"/>
          <w:b/>
          <w:bCs/>
          <w:color w:val="1A0A12"/>
          <w:sz w:val="22"/>
          <w:szCs w:val="22"/>
        </w:rPr>
        <w:t xml:space="preserve">Bundle Stack</w:t>
      </w:r>
    </w:p>
    <w:p>
      <w:pPr>
        <w:spacing w:after="40"/>
      </w:pPr>
      <w:r>
        <w:rPr>
          <w:rFonts w:ascii="Arial" w:cs="Arial" w:eastAsia="Arial" w:hAnsi="Arial"/>
          <w:i/>
          <w:iCs/>
          <w:color w:val="C2185B"/>
          <w:sz w:val="20"/>
          <w:szCs w:val="20"/>
        </w:rPr>
        <w:t xml:space="preserve">slug: prod_bundle_stack</w:t>
      </w:r>
    </w:p>
    <w:p>
      <w:pPr>
        <w:spacing w:after="80"/>
      </w:pPr>
      <w:r>
        <w:rPr>
          <w:rFonts w:ascii="Arial" w:cs="Arial" w:eastAsia="Arial" w:hAnsi="Arial"/>
          <w:i/>
          <w:iCs/>
          <w:color w:val="666666"/>
          <w:sz w:val="20"/>
          <w:szCs w:val="20"/>
        </w:rPr>
        <w:t xml:space="preserve">Multiple products grouped together. The package deal visual.</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Product bundle arrangement with 3–5 products artfully grouped together. Slight overlap and layering creates depth and suggests value. Clean background with a subtle shadow grounding the arrangement. A banner or badge element (“BUNDLE”, “SAVE 20%”, “STARTER KIT”) in brand accent colour. The composition should feel abundant without being cluttered. Each product remains identifiable. Warm inviting lighting. The visual promise is “you get all of this.” Gift-set and value-pack energy.</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Bundle promotions, gift sets, starter kits, value packs, holiday gift guides</w:t>
      </w:r>
    </w:p>
    <w:p>
      <w:pPr>
        <w:spacing w:after="100" w:before="200"/>
      </w:pPr>
      <w:r>
        <w:rPr>
          <w:rFonts w:ascii="Arial" w:cs="Arial" w:eastAsia="Arial" w:hAnsi="Arial"/>
          <w:b/>
          <w:bCs/>
          <w:color w:val="1A0A12"/>
          <w:sz w:val="22"/>
          <w:szCs w:val="22"/>
        </w:rPr>
        <w:t xml:space="preserve">Customer Photo Frame</w:t>
      </w:r>
    </w:p>
    <w:p>
      <w:pPr>
        <w:spacing w:after="40"/>
      </w:pPr>
      <w:r>
        <w:rPr>
          <w:rFonts w:ascii="Arial" w:cs="Arial" w:eastAsia="Arial" w:hAnsi="Arial"/>
          <w:i/>
          <w:iCs/>
          <w:color w:val="C2185B"/>
          <w:sz w:val="20"/>
          <w:szCs w:val="20"/>
        </w:rPr>
        <w:t xml:space="preserve">slug: prod_customer_photo_frame</w:t>
      </w:r>
    </w:p>
    <w:p>
      <w:pPr>
        <w:spacing w:after="80"/>
      </w:pPr>
      <w:r>
        <w:rPr>
          <w:rFonts w:ascii="Arial" w:cs="Arial" w:eastAsia="Arial" w:hAnsi="Arial"/>
          <w:i/>
          <w:iCs/>
          <w:color w:val="666666"/>
          <w:sz w:val="20"/>
          <w:szCs w:val="20"/>
        </w:rPr>
        <w:t xml:space="preserve">User-generated content elevated. Real customer, branded frame.</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Customer-submitted photo (or UGC-style photo) displayed within a branded frame or border. The frame uses brand colours, logo, and a small customer name/handle credit. The photo itself looks authentic and unpolished — real person, real setting, real use. The branded frame elevates it from “random repost” to “curated customer spotlight.” Optional: a quote from the customer overlaid on a brand-coloured bar above or below the photo. Celebrates the customer while reinforcing brand identity.</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Customer spotlights, reviews, UGC reposts, community content, testimonial visuals</w:t>
      </w:r>
    </w:p>
    <w:p>
      <w:pPr>
        <w:spacing w:after="100" w:before="200"/>
      </w:pPr>
      <w:r>
        <w:rPr>
          <w:rFonts w:ascii="Arial" w:cs="Arial" w:eastAsia="Arial" w:hAnsi="Arial"/>
          <w:b/>
          <w:bCs/>
          <w:color w:val="1A0A12"/>
          <w:sz w:val="22"/>
          <w:szCs w:val="22"/>
        </w:rPr>
        <w:t xml:space="preserve">Price Tag</w:t>
      </w:r>
    </w:p>
    <w:p>
      <w:pPr>
        <w:spacing w:after="40"/>
      </w:pPr>
      <w:r>
        <w:rPr>
          <w:rFonts w:ascii="Arial" w:cs="Arial" w:eastAsia="Arial" w:hAnsi="Arial"/>
          <w:i/>
          <w:iCs/>
          <w:color w:val="C2185B"/>
          <w:sz w:val="20"/>
          <w:szCs w:val="20"/>
        </w:rPr>
        <w:t xml:space="preserve">slug: prod_price_tag</w:t>
      </w:r>
    </w:p>
    <w:p>
      <w:pPr>
        <w:spacing w:after="80"/>
      </w:pPr>
      <w:r>
        <w:rPr>
          <w:rFonts w:ascii="Arial" w:cs="Arial" w:eastAsia="Arial" w:hAnsi="Arial"/>
          <w:i/>
          <w:iCs/>
          <w:color w:val="666666"/>
          <w:sz w:val="20"/>
          <w:szCs w:val="20"/>
        </w:rPr>
        <w:t xml:space="preserve">Product + price. Clear, direct, ready to buy.</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Product photography with a clean integrated price display. Product occupies 60% of the frame, with the price prominently displayed in a styled tag, banner, or clean typographic treatment. Price in bold large text with currency symbol. Product name in smaller text above. Optional: a “SHOP NOW” or “DIRECT LINK IN BIO” call-to-action at the bottom. Background: solid brand colour or gradient. The post is designed to convert, not just inspire. Clear, direct, transactional. Instagram shopping post aesthetic.</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Product drops, price reveals, direct sales posts, new arrival pricing, flash sales</w:t>
      </w:r>
    </w:p>
    <w:p>
      <w:r>
        <w:br w:type="page"/>
      </w:r>
    </w:p>
    <w:p>
      <w:pPr>
        <w:pStyle w:val="Heading1"/>
        <w:spacing w:after="200" w:before="400"/>
      </w:pPr>
      <w:r>
        <w:rPr>
          <w:rFonts w:ascii="Arial" w:cs="Arial" w:eastAsia="Arial" w:hAnsi="Arial"/>
          <w:b/>
          <w:bCs/>
          <w:color w:val="1A0A12"/>
          <w:sz w:val="32"/>
          <w:szCs w:val="32"/>
        </w:rPr>
        <w:t xml:space="preserve">3. Service-Based Business Styles</w:t>
      </w:r>
    </w:p>
    <w:p>
      <w:pPr>
        <w:spacing w:after="130"/>
      </w:pPr>
      <w:r>
        <w:rPr>
          <w:rFonts w:ascii="Arial" w:cs="Arial" w:eastAsia="Arial" w:hAnsi="Arial"/>
          <w:color w:val="333333"/>
          <w:sz w:val="20"/>
          <w:szCs w:val="20"/>
        </w:rPr>
        <w:t xml:space="preserve">These styles serve consultants, coaches, agencies, lawyers, accountants, HR firms, marketing agencies, management consultants, real estate agents, insurance brokers, trainers, therapists, and any business that sells expertise and time rather than physical products. The challenge: you have no product to photograph. The visual must communicate authority, expertise, and trust through typography, composition, and smart use of abstract elements.</w:t>
      </w:r>
    </w:p>
    <w:p>
      <w:pPr>
        <w:spacing w:after="30"/>
      </w:pPr>
    </w:p>
    <w:p>
      <w:pPr>
        <w:spacing w:after="100" w:before="200"/>
      </w:pPr>
      <w:r>
        <w:rPr>
          <w:rFonts w:ascii="Arial" w:cs="Arial" w:eastAsia="Arial" w:hAnsi="Arial"/>
          <w:b/>
          <w:bCs/>
          <w:color w:val="1A0A12"/>
          <w:sz w:val="22"/>
          <w:szCs w:val="22"/>
        </w:rPr>
        <w:t xml:space="preserve">Authority Quote</w:t>
      </w:r>
    </w:p>
    <w:p>
      <w:pPr>
        <w:spacing w:after="40"/>
      </w:pPr>
      <w:r>
        <w:rPr>
          <w:rFonts w:ascii="Arial" w:cs="Arial" w:eastAsia="Arial" w:hAnsi="Arial"/>
          <w:i/>
          <w:iCs/>
          <w:color w:val="C2185B"/>
          <w:sz w:val="20"/>
          <w:szCs w:val="20"/>
        </w:rPr>
        <w:t xml:space="preserve">slug: svc_authority_quote</w:t>
      </w:r>
    </w:p>
    <w:p>
      <w:pPr>
        <w:spacing w:after="80"/>
      </w:pPr>
      <w:r>
        <w:rPr>
          <w:rFonts w:ascii="Arial" w:cs="Arial" w:eastAsia="Arial" w:hAnsi="Arial"/>
          <w:i/>
          <w:iCs/>
          <w:color w:val="666666"/>
          <w:sz w:val="20"/>
          <w:szCs w:val="20"/>
        </w:rPr>
        <w:t xml:space="preserve">Your words are your product. Make them visual.</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Bold typographic quote card with the founder’s or expert’s insight as the hero element. Large quotation marks (“”) in brand accent colour as decorative elements, either oversized behind the text at low opacity or small and precise at the start of the quote. The quote text in medium-weight serif or clean sans-serif, 18–22pt equivalent, with generous line height. Speaker’s name, title, and small headshot circle below the quote. Background: solid dark colour (brand dark) or rich gradient. The post positions the person as a thought leader. LinkedIn executive voice.</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Thought leadership, personal brand building, expertise showcasing, LinkedIn posts</w:t>
      </w:r>
    </w:p>
    <w:p>
      <w:pPr>
        <w:spacing w:after="100" w:before="200"/>
      </w:pPr>
      <w:r>
        <w:rPr>
          <w:rFonts w:ascii="Arial" w:cs="Arial" w:eastAsia="Arial" w:hAnsi="Arial"/>
          <w:b/>
          <w:bCs/>
          <w:color w:val="1A0A12"/>
          <w:sz w:val="22"/>
          <w:szCs w:val="22"/>
        </w:rPr>
        <w:t xml:space="preserve">Tip Carousel</w:t>
      </w:r>
    </w:p>
    <w:p>
      <w:pPr>
        <w:spacing w:after="40"/>
      </w:pPr>
      <w:r>
        <w:rPr>
          <w:rFonts w:ascii="Arial" w:cs="Arial" w:eastAsia="Arial" w:hAnsi="Arial"/>
          <w:i/>
          <w:iCs/>
          <w:color w:val="C2185B"/>
          <w:sz w:val="20"/>
          <w:szCs w:val="20"/>
        </w:rPr>
        <w:t xml:space="preserve">slug: svc_tip_carousel</w:t>
      </w:r>
    </w:p>
    <w:p>
      <w:pPr>
        <w:spacing w:after="80"/>
      </w:pPr>
      <w:r>
        <w:rPr>
          <w:rFonts w:ascii="Arial" w:cs="Arial" w:eastAsia="Arial" w:hAnsi="Arial"/>
          <w:i/>
          <w:iCs/>
          <w:color w:val="666666"/>
          <w:sz w:val="20"/>
          <w:szCs w:val="20"/>
        </w:rPr>
        <w:t xml:space="preserve">Swipeable knowledge. Each slide is one insight.</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Carousel-format tip slide with a consistent template across multiple slides. Each slide: numbered step or tip in large bold text (“01” in brand colour), tip headline in bold (1 line), explanation in regular weight (2–3 lines). Clean icon or small illustration accompanying each tip. Consistent background colour or subtle gradient across all slides for visual continuity when swiping. First slide is the cover: bold title + “Swipe →” prompt. Last slide is CTA: “Follow for more” or “Book a call.” Clean, educational, Instagram-carousel-native design.</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Educational carousels, tips and tricks, how-to guides, lead magnets, expertise demos</w:t>
      </w:r>
    </w:p>
    <w:p>
      <w:pPr>
        <w:spacing w:after="100" w:before="200"/>
      </w:pPr>
      <w:r>
        <w:rPr>
          <w:rFonts w:ascii="Arial" w:cs="Arial" w:eastAsia="Arial" w:hAnsi="Arial"/>
          <w:b/>
          <w:bCs/>
          <w:color w:val="1A0A12"/>
          <w:sz w:val="22"/>
          <w:szCs w:val="22"/>
        </w:rPr>
        <w:t xml:space="preserve">Case Study Result</w:t>
      </w:r>
    </w:p>
    <w:p>
      <w:pPr>
        <w:spacing w:after="40"/>
      </w:pPr>
      <w:r>
        <w:rPr>
          <w:rFonts w:ascii="Arial" w:cs="Arial" w:eastAsia="Arial" w:hAnsi="Arial"/>
          <w:i/>
          <w:iCs/>
          <w:color w:val="C2185B"/>
          <w:sz w:val="20"/>
          <w:szCs w:val="20"/>
        </w:rPr>
        <w:t xml:space="preserve">slug: svc_case_study_result</w:t>
      </w:r>
    </w:p>
    <w:p>
      <w:pPr>
        <w:spacing w:after="80"/>
      </w:pPr>
      <w:r>
        <w:rPr>
          <w:rFonts w:ascii="Arial" w:cs="Arial" w:eastAsia="Arial" w:hAnsi="Arial"/>
          <w:i/>
          <w:iCs/>
          <w:color w:val="666666"/>
          <w:sz w:val="20"/>
          <w:szCs w:val="20"/>
        </w:rPr>
        <w:t xml:space="preserve">Before/after results. Proof that you deliver.</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Results-focused case study card with a clear before/after or metric-transformation layout. Large percentage or number as the hero (“+340%” or “₦4.2M saved”) in brand accent colour. Client name or industry below (anonymised if needed: “A Lagos-based fintech”). One-line context: “in 6 months” or “with our strategy.” Background: dark or brand-coloured for impact. Optional: a subtle arrow graphic showing upward trajectory. The visual says “we deliver measurable results” without showing the client’s actual data. Consultant social proof.</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Case studies, results showcasing, portfolio highlights, client wins, credibility posts</w:t>
      </w:r>
    </w:p>
    <w:p>
      <w:pPr>
        <w:spacing w:after="100" w:before="200"/>
      </w:pPr>
      <w:r>
        <w:rPr>
          <w:rFonts w:ascii="Arial" w:cs="Arial" w:eastAsia="Arial" w:hAnsi="Arial"/>
          <w:b/>
          <w:bCs/>
          <w:color w:val="1A0A12"/>
          <w:sz w:val="22"/>
          <w:szCs w:val="22"/>
        </w:rPr>
        <w:t xml:space="preserve">Framework Diagram</w:t>
      </w:r>
    </w:p>
    <w:p>
      <w:pPr>
        <w:spacing w:after="40"/>
      </w:pPr>
      <w:r>
        <w:rPr>
          <w:rFonts w:ascii="Arial" w:cs="Arial" w:eastAsia="Arial" w:hAnsi="Arial"/>
          <w:i/>
          <w:iCs/>
          <w:color w:val="C2185B"/>
          <w:sz w:val="20"/>
          <w:szCs w:val="20"/>
        </w:rPr>
        <w:t xml:space="preserve">slug: svc_framework_diagram</w:t>
      </w:r>
    </w:p>
    <w:p>
      <w:pPr>
        <w:spacing w:after="80"/>
      </w:pPr>
      <w:r>
        <w:rPr>
          <w:rFonts w:ascii="Arial" w:cs="Arial" w:eastAsia="Arial" w:hAnsi="Arial"/>
          <w:i/>
          <w:iCs/>
          <w:color w:val="666666"/>
          <w:sz w:val="20"/>
          <w:szCs w:val="20"/>
        </w:rPr>
        <w:t xml:space="preserve">Your methodology, visualised. Intellectual property as content.</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Clean visual diagram of a proprietary framework, methodology, or process. Concentric circles, a pyramid, a 2×2 matrix, or a cyclical flow diagram with 4–6 labelled stages. Each stage has a clean icon and a 2–3 word label. Brand colours used for the diagram elements. Dark or white background. The framework name as a bold title above. The visual communicates “we have a systematic approach” and positions the framework as intellectual property. Management consulting and strategy firm aesthetic. McKinsey/BCG energy.</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Methodology posts, framework reveals, educational content, positioning as systematic/strategic</w:t>
      </w:r>
    </w:p>
    <w:p>
      <w:pPr>
        <w:spacing w:after="100" w:before="200"/>
      </w:pPr>
      <w:r>
        <w:rPr>
          <w:rFonts w:ascii="Arial" w:cs="Arial" w:eastAsia="Arial" w:hAnsi="Arial"/>
          <w:b/>
          <w:bCs/>
          <w:color w:val="1A0A12"/>
          <w:sz w:val="22"/>
          <w:szCs w:val="22"/>
        </w:rPr>
        <w:t xml:space="preserve">Branded Headshot</w:t>
      </w:r>
    </w:p>
    <w:p>
      <w:pPr>
        <w:spacing w:after="40"/>
      </w:pPr>
      <w:r>
        <w:rPr>
          <w:rFonts w:ascii="Arial" w:cs="Arial" w:eastAsia="Arial" w:hAnsi="Arial"/>
          <w:i/>
          <w:iCs/>
          <w:color w:val="C2185B"/>
          <w:sz w:val="20"/>
          <w:szCs w:val="20"/>
        </w:rPr>
        <w:t xml:space="preserve">slug: svc_headshot_branded</w:t>
      </w:r>
    </w:p>
    <w:p>
      <w:pPr>
        <w:spacing w:after="80"/>
      </w:pPr>
      <w:r>
        <w:rPr>
          <w:rFonts w:ascii="Arial" w:cs="Arial" w:eastAsia="Arial" w:hAnsi="Arial"/>
          <w:i/>
          <w:iCs/>
          <w:color w:val="666666"/>
          <w:sz w:val="20"/>
          <w:szCs w:val="20"/>
        </w:rPr>
        <w:t xml:space="preserve">Professional photo meets brand identity. The personal brand builder.</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Professional headshot of a person (to be composited or AI-generated) on a branded background. Background uses brand primary colour as a solid fill or gradient, with the person’s photo cropped to shoulders-up. Name in bold white text below the photo. Title and company in lighter weight beneath. Optional: a subtle brand pattern or geometric shape framing the headshot. The style communicates “professional, approachable, branded.” Suitable for team introductions, speaking engagement announcements, and personal brand posts.</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Team introductions, speaker announcements, personal branding, about-us content, hiring posts</w:t>
      </w:r>
    </w:p>
    <w:p>
      <w:pPr>
        <w:spacing w:after="100" w:before="200"/>
      </w:pPr>
      <w:r>
        <w:rPr>
          <w:rFonts w:ascii="Arial" w:cs="Arial" w:eastAsia="Arial" w:hAnsi="Arial"/>
          <w:b/>
          <w:bCs/>
          <w:color w:val="1A0A12"/>
          <w:sz w:val="22"/>
          <w:szCs w:val="22"/>
        </w:rPr>
        <w:t xml:space="preserve">Stat Grid</w:t>
      </w:r>
    </w:p>
    <w:p>
      <w:pPr>
        <w:spacing w:after="40"/>
      </w:pPr>
      <w:r>
        <w:rPr>
          <w:rFonts w:ascii="Arial" w:cs="Arial" w:eastAsia="Arial" w:hAnsi="Arial"/>
          <w:i/>
          <w:iCs/>
          <w:color w:val="C2185B"/>
          <w:sz w:val="20"/>
          <w:szCs w:val="20"/>
        </w:rPr>
        <w:t xml:space="preserve">slug: svc_stat_grid</w:t>
      </w:r>
    </w:p>
    <w:p>
      <w:pPr>
        <w:spacing w:after="80"/>
      </w:pPr>
      <w:r>
        <w:rPr>
          <w:rFonts w:ascii="Arial" w:cs="Arial" w:eastAsia="Arial" w:hAnsi="Arial"/>
          <w:i/>
          <w:iCs/>
          <w:color w:val="666666"/>
          <w:sz w:val="20"/>
          <w:szCs w:val="20"/>
        </w:rPr>
        <w:t xml:space="preserve">Four numbers. Four proof points. Impact at a glance.</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Clean 2×2 grid of key statistics, each in its own cell. Each cell: large bold number in brand accent colour, label below in smaller text (“clients served”, “years experience”, “projects delivered”, “countries”). Thin divider lines between cells. Background: white or light with a subtle brand-coloured header bar showing the company name. No photography — the numbers tell the story. The grid format communicates scale and track record. Annual report energy. Trust through transparency.</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Credibility posts, year-in-review, milestone celebrations, about-us posts, pitch-adjacent content</w:t>
      </w:r>
    </w:p>
    <w:p>
      <w:pPr>
        <w:spacing w:after="100" w:before="200"/>
      </w:pPr>
      <w:r>
        <w:rPr>
          <w:rFonts w:ascii="Arial" w:cs="Arial" w:eastAsia="Arial" w:hAnsi="Arial"/>
          <w:b/>
          <w:bCs/>
          <w:color w:val="1A0A12"/>
          <w:sz w:val="22"/>
          <w:szCs w:val="22"/>
        </w:rPr>
        <w:t xml:space="preserve">Event / Speaking</w:t>
      </w:r>
    </w:p>
    <w:p>
      <w:pPr>
        <w:spacing w:after="40"/>
      </w:pPr>
      <w:r>
        <w:rPr>
          <w:rFonts w:ascii="Arial" w:cs="Arial" w:eastAsia="Arial" w:hAnsi="Arial"/>
          <w:i/>
          <w:iCs/>
          <w:color w:val="C2185B"/>
          <w:sz w:val="20"/>
          <w:szCs w:val="20"/>
        </w:rPr>
        <w:t xml:space="preserve">slug: svc_event_speaker</w:t>
      </w:r>
    </w:p>
    <w:p>
      <w:pPr>
        <w:spacing w:after="80"/>
      </w:pPr>
      <w:r>
        <w:rPr>
          <w:rFonts w:ascii="Arial" w:cs="Arial" w:eastAsia="Arial" w:hAnsi="Arial"/>
          <w:i/>
          <w:iCs/>
          <w:color w:val="666666"/>
          <w:sz w:val="20"/>
          <w:szCs w:val="20"/>
        </w:rPr>
        <w:t xml:space="preserve">Conference energy. Stage presence. Thought leader moment.</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Event announcement or speaking engagement graphic. Large event name in bold typography. Date, time, venue as clean secondary text. Speaker’s headshot in a circle or rounded rectangle, positioned prominently. Event theme or talk title in a coloured banner. Background: dark (stage-like) with subtle spotlight or gradient effect. Brand colours used for accents. The post says “I’m speaking at this event” or “join us for this session.” Conference poster meets LinkedIn announcement aesthetic.</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Speaking engagements, event promotions, webinar announcements, conference content, panel discussions</w:t>
      </w:r>
    </w:p>
    <w:p>
      <w:pPr>
        <w:spacing w:after="100" w:before="200"/>
      </w:pPr>
      <w:r>
        <w:rPr>
          <w:rFonts w:ascii="Arial" w:cs="Arial" w:eastAsia="Arial" w:hAnsi="Arial"/>
          <w:b/>
          <w:bCs/>
          <w:color w:val="1A0A12"/>
          <w:sz w:val="22"/>
          <w:szCs w:val="22"/>
        </w:rPr>
        <w:t xml:space="preserve">Newsletter Teaser</w:t>
      </w:r>
    </w:p>
    <w:p>
      <w:pPr>
        <w:spacing w:after="40"/>
      </w:pPr>
      <w:r>
        <w:rPr>
          <w:rFonts w:ascii="Arial" w:cs="Arial" w:eastAsia="Arial" w:hAnsi="Arial"/>
          <w:i/>
          <w:iCs/>
          <w:color w:val="C2185B"/>
          <w:sz w:val="20"/>
          <w:szCs w:val="20"/>
        </w:rPr>
        <w:t xml:space="preserve">slug: svc_newsletter_teaser</w:t>
      </w:r>
    </w:p>
    <w:p>
      <w:pPr>
        <w:spacing w:after="80"/>
      </w:pPr>
      <w:r>
        <w:rPr>
          <w:rFonts w:ascii="Arial" w:cs="Arial" w:eastAsia="Arial" w:hAnsi="Arial"/>
          <w:i/>
          <w:iCs/>
          <w:color w:val="666666"/>
          <w:sz w:val="20"/>
          <w:szCs w:val="20"/>
        </w:rPr>
        <w:t xml:space="preserve">Content preview card. Drive traffic off-platform.</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Newsletter or blog teaser card with a clean editorial design. Bold article headline in dark text on a light background. 1–2 line preview excerpt in grey. A coloured “READ MORE →” button or link in brand accent colour. Optional: a small article thumbnail image or abstract illustration. Clean layout with generous whitespace. Subtle brand logo at the top. The card format says “this is valuable content worth clicking.” Substack/Beehiiv newsletter aesthetic.</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Blog promotions, newsletter teasers, article previews, content marketing, lead generation</w:t>
      </w:r>
    </w:p>
    <w:p>
      <w:pPr>
        <w:spacing w:after="100" w:before="200"/>
      </w:pPr>
      <w:r>
        <w:rPr>
          <w:rFonts w:ascii="Arial" w:cs="Arial" w:eastAsia="Arial" w:hAnsi="Arial"/>
          <w:b/>
          <w:bCs/>
          <w:color w:val="1A0A12"/>
          <w:sz w:val="22"/>
          <w:szCs w:val="22"/>
        </w:rPr>
        <w:t xml:space="preserve">Checklist Graphic</w:t>
      </w:r>
    </w:p>
    <w:p>
      <w:pPr>
        <w:spacing w:after="40"/>
      </w:pPr>
      <w:r>
        <w:rPr>
          <w:rFonts w:ascii="Arial" w:cs="Arial" w:eastAsia="Arial" w:hAnsi="Arial"/>
          <w:i/>
          <w:iCs/>
          <w:color w:val="C2185B"/>
          <w:sz w:val="20"/>
          <w:szCs w:val="20"/>
        </w:rPr>
        <w:t xml:space="preserve">slug: svc_checklist_graphic</w:t>
      </w:r>
    </w:p>
    <w:p>
      <w:pPr>
        <w:spacing w:after="80"/>
      </w:pPr>
      <w:r>
        <w:rPr>
          <w:rFonts w:ascii="Arial" w:cs="Arial" w:eastAsia="Arial" w:hAnsi="Arial"/>
          <w:i/>
          <w:iCs/>
          <w:color w:val="666666"/>
          <w:sz w:val="20"/>
          <w:szCs w:val="20"/>
        </w:rPr>
        <w:t xml:space="preserve">Actionable list. Checkboxes. Save-worthy content.</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Clean checklist-format graphic with 5–7 items, each with a checkbox or checkmark icon. Items in clear sans-serif text with generous spacing between lines. Title at top in bold: “7 Signs You Need [Service]” or “Your Q2 Marketing Checklist.” Background: white or very light colour with a brand-coloured header bar. The checkboxes use brand accent colour when filled. Designed to be saved and screenshotted — high save-to-reach ratio content. Practical, actionable, reference-worthy.</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Checklists, guides, audits, diagnostic tools, save-worthy educational content</w:t>
      </w:r>
    </w:p>
    <w:p>
      <w:pPr>
        <w:spacing w:after="100" w:before="200"/>
      </w:pPr>
      <w:r>
        <w:rPr>
          <w:rFonts w:ascii="Arial" w:cs="Arial" w:eastAsia="Arial" w:hAnsi="Arial"/>
          <w:b/>
          <w:bCs/>
          <w:color w:val="1A0A12"/>
          <w:sz w:val="22"/>
          <w:szCs w:val="22"/>
        </w:rPr>
        <w:t xml:space="preserve">Before/After (Text-Based)</w:t>
      </w:r>
    </w:p>
    <w:p>
      <w:pPr>
        <w:spacing w:after="40"/>
      </w:pPr>
      <w:r>
        <w:rPr>
          <w:rFonts w:ascii="Arial" w:cs="Arial" w:eastAsia="Arial" w:hAnsi="Arial"/>
          <w:i/>
          <w:iCs/>
          <w:color w:val="C2185B"/>
          <w:sz w:val="20"/>
          <w:szCs w:val="20"/>
        </w:rPr>
        <w:t xml:space="preserve">slug: svc_before_after_text</w:t>
      </w:r>
    </w:p>
    <w:p>
      <w:pPr>
        <w:spacing w:after="80"/>
      </w:pPr>
      <w:r>
        <w:rPr>
          <w:rFonts w:ascii="Arial" w:cs="Arial" w:eastAsia="Arial" w:hAnsi="Arial"/>
          <w:i/>
          <w:iCs/>
          <w:color w:val="666666"/>
          <w:sz w:val="20"/>
          <w:szCs w:val="20"/>
        </w:rPr>
        <w:t xml:space="preserve">What they said before vs. after working with you. No photos needed.</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Split-screen text comparison. Left side: red/muted tint, labelled “BEFORE” with a frustrated client quote or problematic state (“Our marketing had no strategy. We were posting randomly.”). Right side: green/vibrant tint, labelled “AFTER” with the transformed state (“3x engagement. Consistent pipeline. Clear ROI.”). Clean sans-serif typography. Subtle icons (sad face/happy face, down arrow/up arrow) reinforcing the contrast. No photography needed. The text IS the transformation proof.</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Service transformations, client testimonials, case study teasers, before/after without photos</w:t>
      </w:r>
    </w:p>
    <w:p>
      <w:pPr>
        <w:spacing w:after="100" w:before="200"/>
      </w:pPr>
      <w:r>
        <w:rPr>
          <w:rFonts w:ascii="Arial" w:cs="Arial" w:eastAsia="Arial" w:hAnsi="Arial"/>
          <w:b/>
          <w:bCs/>
          <w:color w:val="1A0A12"/>
          <w:sz w:val="22"/>
          <w:szCs w:val="22"/>
        </w:rPr>
        <w:t xml:space="preserve">Question Hook</w:t>
      </w:r>
    </w:p>
    <w:p>
      <w:pPr>
        <w:spacing w:after="40"/>
      </w:pPr>
      <w:r>
        <w:rPr>
          <w:rFonts w:ascii="Arial" w:cs="Arial" w:eastAsia="Arial" w:hAnsi="Arial"/>
          <w:i/>
          <w:iCs/>
          <w:color w:val="C2185B"/>
          <w:sz w:val="20"/>
          <w:szCs w:val="20"/>
        </w:rPr>
        <w:t xml:space="preserve">slug: svc_question_hook</w:t>
      </w:r>
    </w:p>
    <w:p>
      <w:pPr>
        <w:spacing w:after="80"/>
      </w:pPr>
      <w:r>
        <w:rPr>
          <w:rFonts w:ascii="Arial" w:cs="Arial" w:eastAsia="Arial" w:hAnsi="Arial"/>
          <w:i/>
          <w:iCs/>
          <w:color w:val="666666"/>
          <w:sz w:val="20"/>
          <w:szCs w:val="20"/>
        </w:rPr>
        <w:t xml:space="preserve">Provocative question that stops the scroll. Engagement bait done right.</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Single provocative question as the entire visual. Large bold text centered on a solid or gradient background using brand colours. The question uses 6–12 words maximum. Typography: oversized, commanding, impossible to ignore. Optional: a small “Comment your answer ↓” prompt at the bottom in smaller text. The background colour should be attention-grabbing but not garish. This format exists to provoke engagement (comments, shares, saves). The question should challenge an assumption or invite opinion.</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Engagement posts, conversation starters, poll alternatives, algorithm-friendly content</w:t>
      </w:r>
    </w:p>
    <w:p>
      <w:pPr>
        <w:spacing w:after="100" w:before="200"/>
      </w:pPr>
      <w:r>
        <w:rPr>
          <w:rFonts w:ascii="Arial" w:cs="Arial" w:eastAsia="Arial" w:hAnsi="Arial"/>
          <w:b/>
          <w:bCs/>
          <w:color w:val="1A0A12"/>
          <w:sz w:val="22"/>
          <w:szCs w:val="22"/>
        </w:rPr>
        <w:t xml:space="preserve">Client Logo Showcase</w:t>
      </w:r>
    </w:p>
    <w:p>
      <w:pPr>
        <w:spacing w:after="40"/>
      </w:pPr>
      <w:r>
        <w:rPr>
          <w:rFonts w:ascii="Arial" w:cs="Arial" w:eastAsia="Arial" w:hAnsi="Arial"/>
          <w:i/>
          <w:iCs/>
          <w:color w:val="C2185B"/>
          <w:sz w:val="20"/>
          <w:szCs w:val="20"/>
        </w:rPr>
        <w:t xml:space="preserve">slug: svc_client_logo_showcase</w:t>
      </w:r>
    </w:p>
    <w:p>
      <w:pPr>
        <w:spacing w:after="80"/>
      </w:pPr>
      <w:r>
        <w:rPr>
          <w:rFonts w:ascii="Arial" w:cs="Arial" w:eastAsia="Arial" w:hAnsi="Arial"/>
          <w:i/>
          <w:iCs/>
          <w:color w:val="666666"/>
          <w:sz w:val="20"/>
          <w:szCs w:val="20"/>
        </w:rPr>
        <w:t xml:space="preserve">Who you’ve worked with. Logos speak louder than words.</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Grid or horizontal strip of client/partner logos rendered in greyscale or single-colour treatment for visual consistency. Clean background (white, light grey, or dark). “Trusted by” or “Our Clients” as a simple header. Each logo has equal sizing and spacing. Maximum 8–12 logos visible. The greyscale treatment prevents any single brand from visually dominating. Optional: a subtle brand-coloured underline beneath the header. The post communicates “serious businesses trust us” without saying it explicitly.</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Social proof, credibility building, portfolio highlights, partnership announcements</w:t>
      </w:r>
    </w:p>
    <w:p>
      <w:pPr>
        <w:spacing w:after="100" w:before="200"/>
      </w:pPr>
      <w:r>
        <w:rPr>
          <w:rFonts w:ascii="Arial" w:cs="Arial" w:eastAsia="Arial" w:hAnsi="Arial"/>
          <w:b/>
          <w:bCs/>
          <w:color w:val="1A0A12"/>
          <w:sz w:val="22"/>
          <w:szCs w:val="22"/>
        </w:rPr>
        <w:t xml:space="preserve">Hiring / Team Card</w:t>
      </w:r>
    </w:p>
    <w:p>
      <w:pPr>
        <w:spacing w:after="40"/>
      </w:pPr>
      <w:r>
        <w:rPr>
          <w:rFonts w:ascii="Arial" w:cs="Arial" w:eastAsia="Arial" w:hAnsi="Arial"/>
          <w:i/>
          <w:iCs/>
          <w:color w:val="C2185B"/>
          <w:sz w:val="20"/>
          <w:szCs w:val="20"/>
        </w:rPr>
        <w:t xml:space="preserve">slug: svc_hiring_card</w:t>
      </w:r>
    </w:p>
    <w:p>
      <w:pPr>
        <w:spacing w:after="80"/>
      </w:pPr>
      <w:r>
        <w:rPr>
          <w:rFonts w:ascii="Arial" w:cs="Arial" w:eastAsia="Arial" w:hAnsi="Arial"/>
          <w:i/>
          <w:iCs/>
          <w:color w:val="666666"/>
          <w:sz w:val="20"/>
          <w:szCs w:val="20"/>
        </w:rPr>
        <w:t xml:space="preserve">We’re growing. Join us. Clean, professional, energetic.</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Job opening or team announcement card. Bold “WE’RE HIRING” headline in brand accent colour. Role title in large dark text below. 3–4 bullet points showing key requirements or perks. Location and type (Remote / Lagos / Full-time) in a coloured badge. “APPLY NOW” CTA button in brand colour at the bottom. Background: clean gradient or solid colour. The energy is “we’re growing fast and we want great people.” Startup hiring aesthetic — not corporate HR template.</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Hiring posts, team growth announcements, culture posts, career page promos</w:t>
      </w:r>
    </w:p>
    <w:p>
      <w:pPr>
        <w:spacing w:after="100" w:before="200"/>
      </w:pPr>
      <w:r>
        <w:rPr>
          <w:rFonts w:ascii="Arial" w:cs="Arial" w:eastAsia="Arial" w:hAnsi="Arial"/>
          <w:b/>
          <w:bCs/>
          <w:color w:val="1A0A12"/>
          <w:sz w:val="22"/>
          <w:szCs w:val="22"/>
        </w:rPr>
        <w:t xml:space="preserve">Countdown / Launch</w:t>
      </w:r>
    </w:p>
    <w:p>
      <w:pPr>
        <w:spacing w:after="40"/>
      </w:pPr>
      <w:r>
        <w:rPr>
          <w:rFonts w:ascii="Arial" w:cs="Arial" w:eastAsia="Arial" w:hAnsi="Arial"/>
          <w:i/>
          <w:iCs/>
          <w:color w:val="C2185B"/>
          <w:sz w:val="20"/>
          <w:szCs w:val="20"/>
        </w:rPr>
        <w:t xml:space="preserve">slug: svc_countdown_launch</w:t>
      </w:r>
    </w:p>
    <w:p>
      <w:pPr>
        <w:spacing w:after="80"/>
      </w:pPr>
      <w:r>
        <w:rPr>
          <w:rFonts w:ascii="Arial" w:cs="Arial" w:eastAsia="Arial" w:hAnsi="Arial"/>
          <w:i/>
          <w:iCs/>
          <w:color w:val="666666"/>
          <w:sz w:val="20"/>
          <w:szCs w:val="20"/>
        </w:rPr>
        <w:t xml:space="preserve">Something’s coming. Build anticipation.</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Launch countdown or teaser graphic with a large date or countdown number as the hero. “LAUNCHING” or “COMING SOON” in smaller text above the date. Subtle reveal elements: a partially visible product, a blurred image, or a question mark silhouette. Background: dark with dramatic lighting — spotlight, lens flare, or gradient glow on the date. Brand colours as accents. The post creates FOMO and anticipation without revealing the full product. Movie-poster teaser energy.</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Product launches, service launches, event countdowns, rebrand teasers, waitlist promotions</w:t>
      </w:r>
    </w:p>
    <w:p>
      <w:pPr>
        <w:spacing w:after="100" w:before="200"/>
      </w:pPr>
      <w:r>
        <w:rPr>
          <w:rFonts w:ascii="Arial" w:cs="Arial" w:eastAsia="Arial" w:hAnsi="Arial"/>
          <w:b/>
          <w:bCs/>
          <w:color w:val="1A0A12"/>
          <w:sz w:val="22"/>
          <w:szCs w:val="22"/>
        </w:rPr>
        <w:t xml:space="preserve">Podcast / Video Episode</w:t>
      </w:r>
    </w:p>
    <w:p>
      <w:pPr>
        <w:spacing w:after="40"/>
      </w:pPr>
      <w:r>
        <w:rPr>
          <w:rFonts w:ascii="Arial" w:cs="Arial" w:eastAsia="Arial" w:hAnsi="Arial"/>
          <w:i/>
          <w:iCs/>
          <w:color w:val="C2185B"/>
          <w:sz w:val="20"/>
          <w:szCs w:val="20"/>
        </w:rPr>
        <w:t xml:space="preserve">slug: svc_podcast_episode</w:t>
      </w:r>
    </w:p>
    <w:p>
      <w:pPr>
        <w:spacing w:after="80"/>
      </w:pPr>
      <w:r>
        <w:rPr>
          <w:rFonts w:ascii="Arial" w:cs="Arial" w:eastAsia="Arial" w:hAnsi="Arial"/>
          <w:i/>
          <w:iCs/>
          <w:color w:val="666666"/>
          <w:sz w:val="20"/>
          <w:szCs w:val="20"/>
        </w:rPr>
        <w:t xml:space="preserve">Episode promotion. Guest feature. Audio content made visual.</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Podcast or video episode promotion card. Guest’s headshot in a circle alongside host’s headshot. Episode title in bold, episode number in a coloured badge. 1-line teaser or topic description. Podcast artwork or show logo in the corner. Equaliser/sound wave graphic element in brand colour as a subtle decorative element. Background: dark or richly coloured. “LISTEN NOW” or “WATCH NOW” CTA in a pill-shaped button. The card format works for both audio podcasts and video show promos.</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Podcast episodes, video interviews, guest features, show promotions, content series</w:t>
      </w:r>
    </w:p>
    <w:p>
      <w:r>
        <w:br w:type="page"/>
      </w:r>
    </w:p>
    <w:p>
      <w:pPr>
        <w:pStyle w:val="Heading1"/>
        <w:spacing w:after="200" w:before="400"/>
      </w:pPr>
      <w:r>
        <w:rPr>
          <w:rFonts w:ascii="Arial" w:cs="Arial" w:eastAsia="Arial" w:hAnsi="Arial"/>
          <w:b/>
          <w:bCs/>
          <w:color w:val="1A0A12"/>
          <w:sz w:val="32"/>
          <w:szCs w:val="32"/>
        </w:rPr>
        <w:t xml:space="preserve">4. Universal Styles (Cross-Industry)</w:t>
      </w:r>
    </w:p>
    <w:p>
      <w:pPr>
        <w:spacing w:after="130"/>
      </w:pPr>
      <w:r>
        <w:rPr>
          <w:rFonts w:ascii="Arial" w:cs="Arial" w:eastAsia="Arial" w:hAnsi="Arial"/>
          <w:color w:val="333333"/>
          <w:sz w:val="20"/>
          <w:szCs w:val="20"/>
        </w:rPr>
        <w:t xml:space="preserve">These styles work for any business type and should appear in every industry’s onboarding gallery as supplementary options.</w:t>
      </w:r>
    </w:p>
    <w:p>
      <w:pPr>
        <w:spacing w:after="30"/>
      </w:pPr>
    </w:p>
    <w:p>
      <w:pPr>
        <w:spacing w:after="100" w:before="200"/>
      </w:pPr>
      <w:r>
        <w:rPr>
          <w:rFonts w:ascii="Arial" w:cs="Arial" w:eastAsia="Arial" w:hAnsi="Arial"/>
          <w:b/>
          <w:bCs/>
          <w:color w:val="1A0A12"/>
          <w:sz w:val="22"/>
          <w:szCs w:val="22"/>
        </w:rPr>
        <w:t xml:space="preserve">Bold &amp; Loud</w:t>
      </w:r>
    </w:p>
    <w:p>
      <w:pPr>
        <w:spacing w:after="40"/>
      </w:pPr>
      <w:r>
        <w:rPr>
          <w:rFonts w:ascii="Arial" w:cs="Arial" w:eastAsia="Arial" w:hAnsi="Arial"/>
          <w:i/>
          <w:iCs/>
          <w:color w:val="C2185B"/>
          <w:sz w:val="20"/>
          <w:szCs w:val="20"/>
        </w:rPr>
        <w:t xml:space="preserve">slug: uni_bold_loud</w:t>
      </w:r>
    </w:p>
    <w:p>
      <w:pPr>
        <w:spacing w:after="80"/>
      </w:pPr>
      <w:r>
        <w:rPr>
          <w:rFonts w:ascii="Arial" w:cs="Arial" w:eastAsia="Arial" w:hAnsi="Arial"/>
          <w:i/>
          <w:iCs/>
          <w:color w:val="666666"/>
          <w:sz w:val="20"/>
          <w:szCs w:val="20"/>
        </w:rPr>
        <w:t xml:space="preserve">Maximum energy. Big text. For brands that shout.</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High-energy promotional graphic. Full-bleed bold background colour from brand palette. Massive condensed sans-serif typography filling 60%+ of the frame. Text stacked vertically or at slight angle for dynamism. Minimal photography, used as small cutout or background texture only. Starburst, arrow, or badge elements for emphasis. Reminiscent of sale flyers and event posters. Saturated colour. High contrast. Nothing subtle.</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Sales, events, announcements, anything that needs maximum attention</w:t>
      </w:r>
    </w:p>
    <w:p>
      <w:pPr>
        <w:spacing w:after="100" w:before="200"/>
      </w:pPr>
      <w:r>
        <w:rPr>
          <w:rFonts w:ascii="Arial" w:cs="Arial" w:eastAsia="Arial" w:hAnsi="Arial"/>
          <w:b/>
          <w:bCs/>
          <w:color w:val="1A0A12"/>
          <w:sz w:val="22"/>
          <w:szCs w:val="22"/>
        </w:rPr>
        <w:t xml:space="preserve">Warm Professional</w:t>
      </w:r>
    </w:p>
    <w:p>
      <w:pPr>
        <w:spacing w:after="40"/>
      </w:pPr>
      <w:r>
        <w:rPr>
          <w:rFonts w:ascii="Arial" w:cs="Arial" w:eastAsia="Arial" w:hAnsi="Arial"/>
          <w:i/>
          <w:iCs/>
          <w:color w:val="C2185B"/>
          <w:sz w:val="20"/>
          <w:szCs w:val="20"/>
        </w:rPr>
        <w:t xml:space="preserve">slug: uni_warm_professional</w:t>
      </w:r>
    </w:p>
    <w:p>
      <w:pPr>
        <w:spacing w:after="80"/>
      </w:pPr>
      <w:r>
        <w:rPr>
          <w:rFonts w:ascii="Arial" w:cs="Arial" w:eastAsia="Arial" w:hAnsi="Arial"/>
          <w:i/>
          <w:iCs/>
          <w:color w:val="666666"/>
          <w:sz w:val="20"/>
          <w:szCs w:val="20"/>
        </w:rPr>
        <w:t xml:space="preserve">Approachable expertise. Not cold, not casual. Just right.</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Warm-toned professional photography or graphics. Muted warm colour palette: terracotta, cream, soft gold, olive. Clean sans-serif typography in dark text. Generous whitespace. Photography (if used) has warm, soft lighting with shallow depth of field. Rounded UI elements and gentle shadows. The aesthetic is “professional but human” — not corporate cold, not startup quirky. Works for any business that wants to feel trustworthy without being stuffy. Squarespace template energy.</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General branding, about-us content, service pages, professional introductions</w:t>
      </w:r>
    </w:p>
    <w:p>
      <w:pPr>
        <w:spacing w:after="100" w:before="200"/>
      </w:pPr>
      <w:r>
        <w:rPr>
          <w:rFonts w:ascii="Arial" w:cs="Arial" w:eastAsia="Arial" w:hAnsi="Arial"/>
          <w:b/>
          <w:bCs/>
          <w:color w:val="1A0A12"/>
          <w:sz w:val="22"/>
          <w:szCs w:val="22"/>
        </w:rPr>
        <w:t xml:space="preserve">Afro-Contemporary</w:t>
      </w:r>
    </w:p>
    <w:p>
      <w:pPr>
        <w:spacing w:after="40"/>
      </w:pPr>
      <w:r>
        <w:rPr>
          <w:rFonts w:ascii="Arial" w:cs="Arial" w:eastAsia="Arial" w:hAnsi="Arial"/>
          <w:i/>
          <w:iCs/>
          <w:color w:val="C2185B"/>
          <w:sz w:val="20"/>
          <w:szCs w:val="20"/>
        </w:rPr>
        <w:t xml:space="preserve">slug: uni_afro_contemporary</w:t>
      </w:r>
    </w:p>
    <w:p>
      <w:pPr>
        <w:spacing w:after="80"/>
      </w:pPr>
      <w:r>
        <w:rPr>
          <w:rFonts w:ascii="Arial" w:cs="Arial" w:eastAsia="Arial" w:hAnsi="Arial"/>
          <w:i/>
          <w:iCs/>
          <w:color w:val="666666"/>
          <w:sz w:val="20"/>
          <w:szCs w:val="20"/>
        </w:rPr>
        <w:t xml:space="preserve">Modern African aesthetic. Culture meets clean design.</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Contemporary African-inspired design language. Rich colour palette: deep indigo, burnt orange, gold, forest green, burgundy. Subtle African textile patterns (Adire, Ankara, Kente) used as background textures at very low opacity (5–10%) or as border/frame elements. Modern geometric shapes mixed with traditional pattern motifs. Bold sans-serif typography with occasional hand-lettered accents. The aesthetic is “proudly African, globally polished.” Not costumey or stereotypical — modern, confident, elevated.</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Nigerian/African brands, cultural content, pan-African messaging, local market positioning</w:t>
      </w:r>
    </w:p>
    <w:p>
      <w:pPr>
        <w:spacing w:after="100" w:before="200"/>
      </w:pPr>
      <w:r>
        <w:rPr>
          <w:rFonts w:ascii="Arial" w:cs="Arial" w:eastAsia="Arial" w:hAnsi="Arial"/>
          <w:b/>
          <w:bCs/>
          <w:color w:val="1A0A12"/>
          <w:sz w:val="22"/>
          <w:szCs w:val="22"/>
        </w:rPr>
        <w:t xml:space="preserve">Meme Format</w:t>
      </w:r>
    </w:p>
    <w:p>
      <w:pPr>
        <w:spacing w:after="40"/>
      </w:pPr>
      <w:r>
        <w:rPr>
          <w:rFonts w:ascii="Arial" w:cs="Arial" w:eastAsia="Arial" w:hAnsi="Arial"/>
          <w:i/>
          <w:iCs/>
          <w:color w:val="C2185B"/>
          <w:sz w:val="20"/>
          <w:szCs w:val="20"/>
        </w:rPr>
        <w:t xml:space="preserve">slug: uni_meme_format</w:t>
      </w:r>
    </w:p>
    <w:p>
      <w:pPr>
        <w:spacing w:after="80"/>
      </w:pPr>
      <w:r>
        <w:rPr>
          <w:rFonts w:ascii="Arial" w:cs="Arial" w:eastAsia="Arial" w:hAnsi="Arial"/>
          <w:i/>
          <w:iCs/>
          <w:color w:val="666666"/>
          <w:sz w:val="20"/>
          <w:szCs w:val="20"/>
        </w:rPr>
        <w:t xml:space="preserve">Internet-native. Relatable. Shareable. Engagement magnet.</w:t>
      </w:r>
    </w:p>
    <w:p>
      <w:pPr>
        <w:pBdr>
          <w:left w:val="single" w:color="4CAF50" w:sz="6"/>
        </w:pBdr>
        <w:spacing w:after="60" w:before="40"/>
        <w:ind w:left="200"/>
      </w:pPr>
      <w:r>
        <w:rPr>
          <w:rFonts w:ascii="Consolas" w:cs="Consolas" w:eastAsia="Consolas" w:hAnsi="Consolas"/>
          <w:b/>
          <w:bCs/>
          <w:color w:val="2E7D32"/>
          <w:sz w:val="17"/>
          <w:szCs w:val="17"/>
        </w:rPr>
        <w:t xml:space="preserve">PROMPT FRAGMENT:
</w:t>
      </w:r>
      <w:r>
        <w:rPr>
          <w:rFonts w:ascii="Consolas" w:cs="Consolas" w:eastAsia="Consolas" w:hAnsi="Consolas"/>
          <w:color w:val="333333"/>
          <w:sz w:val="16"/>
          <w:szCs w:val="16"/>
        </w:rPr>
        <w:t xml:space="preserve">Meme-inspired social media graphic with a relatable image or reaction photo as the base. Bold Impact-style or heavy sans-serif text at top and bottom (classic meme format) or as a text bar above the image. The humour is industry-specific but accessible. Colours: high contrast, no subtlety. The image-to-text ratio favours the image (60%+). No brand logo needed — the post is designed for shares, not brand awareness. The goal is virality and relatability. Best used sparingly (1 per week) to show brand personality.</w:t>
      </w:r>
    </w:p>
    <w:p>
      <w:pPr>
        <w:pBdr>
          <w:left w:val="single" w:color="1565C0" w:sz="6"/>
        </w:pBdr>
        <w:spacing w:after="140"/>
        <w:ind w:left="200"/>
      </w:pPr>
      <w:r>
        <w:rPr>
          <w:rFonts w:ascii="Arial" w:cs="Arial" w:eastAsia="Arial" w:hAnsi="Arial"/>
          <w:b/>
          <w:bCs/>
          <w:color w:val="1565C0"/>
          <w:sz w:val="17"/>
          <w:szCs w:val="17"/>
        </w:rPr>
        <w:t xml:space="preserve">BEST FOR: </w:t>
      </w:r>
      <w:r>
        <w:rPr>
          <w:rFonts w:ascii="Arial" w:cs="Arial" w:eastAsia="Arial" w:hAnsi="Arial"/>
          <w:color w:val="555555"/>
          <w:sz w:val="17"/>
          <w:szCs w:val="17"/>
        </w:rPr>
        <w:t xml:space="preserve">Engagement posts, relatable content, brand personality, community building, viral potential</w:t>
      </w:r>
    </w:p>
    <w:p>
      <w:pPr>
        <w:spacing w:after="30"/>
      </w:pPr>
    </w:p>
    <w:p>
      <w:pPr>
        <w:spacing w:after="30"/>
      </w:pPr>
    </w:p>
    <w:p>
      <w:pPr>
        <w:pBdr>
          <w:top w:val="single" w:color="C2185B" w:sz="4"/>
        </w:pBdr>
        <w:jc w:val="center"/>
      </w:pPr>
    </w:p>
    <w:p>
      <w:pPr>
        <w:spacing w:after="30"/>
      </w:pPr>
    </w:p>
    <w:p>
      <w:pPr>
        <w:jc w:val="center"/>
      </w:pPr>
      <w:r>
        <w:rPr>
          <w:rFonts w:ascii="Arial" w:cs="Arial" w:eastAsia="Arial" w:hAnsi="Arial"/>
          <w:i/>
          <w:iCs/>
          <w:color w:val="666666"/>
          <w:sz w:val="20"/>
          <w:szCs w:val="20"/>
        </w:rPr>
        <w:t xml:space="preserve">End of Expanded Visual Style Guide — 40 New Styles</w:t>
      </w:r>
    </w:p>
    <w:p>
      <w:pPr>
        <w:jc w:val="center"/>
      </w:pPr>
      <w:r>
        <w:rPr>
          <w:rFonts w:ascii="Arial" w:cs="Arial" w:eastAsia="Arial" w:hAnsi="Arial"/>
          <w:b/>
          <w:bCs/>
          <w:color w:val="C2185B"/>
          <w:sz w:val="20"/>
          <w:szCs w:val="20"/>
        </w:rPr>
        <w:t xml:space="preserve">URI Social — Built for Every Business Type</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URI Social — Expanded Visual Style Guide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2026-05-01T13:20:30.164Z</dcterms:created>
  <dcterms:modified xsi:type="dcterms:W3CDTF">2026-05-01T13:20:30.164Z</dcterms:modified>
</cp:coreProperties>
</file>

<file path=docProps/custom.xml><?xml version="1.0" encoding="utf-8"?>
<Properties xmlns="http://schemas.openxmlformats.org/officeDocument/2006/custom-properties" xmlns:vt="http://schemas.openxmlformats.org/officeDocument/2006/docPropsVTypes"/>
</file>