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PRÀCTICA 3</w:t>
      </w:r>
    </w:p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Planificació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Oriol Vidal Teruel</w:t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Jordi Donadeu Casassas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Oriol Pascual Anglés</w:t>
      </w:r>
    </w:p>
    <w:p w:rsidR="00000000" w:rsidDel="00000000" w:rsidP="00000000" w:rsidRDefault="00000000" w:rsidRPr="00000000" w14:paraId="00000011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Quadrimestre Tardor 2018-2019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ÍNDEX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sz w:val="30"/>
          <w:szCs w:val="3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1- Introducció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30"/>
          <w:szCs w:val="3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2- Modelació del domini</w:t>
        <w:tab/>
        <w:tab/>
        <w:tab/>
        <w:tab/>
        <w:tab/>
        <w:tab/>
        <w:tab/>
      </w:r>
      <w:r w:rsidDel="00000000" w:rsidR="00000000" w:rsidRPr="00000000">
        <w:rPr>
          <w:sz w:val="32"/>
          <w:szCs w:val="32"/>
          <w:rtl w:val="0"/>
        </w:rPr>
        <w:t xml:space="preserve">3</w:t>
      </w:r>
    </w:p>
    <w:p w:rsidR="00000000" w:rsidDel="00000000" w:rsidP="00000000" w:rsidRDefault="00000000" w:rsidRPr="00000000" w14:paraId="00000019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3- Modelació dels problemes a resoldre</w:t>
      </w:r>
    </w:p>
    <w:p w:rsidR="00000000" w:rsidDel="00000000" w:rsidP="00000000" w:rsidRDefault="00000000" w:rsidRPr="00000000" w14:paraId="0000001B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4- Desenvolupament dels models</w:t>
      </w:r>
    </w:p>
    <w:p w:rsidR="00000000" w:rsidDel="00000000" w:rsidP="00000000" w:rsidRDefault="00000000" w:rsidRPr="00000000" w14:paraId="0000001D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5- Proves</w:t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sz w:val="30"/>
          <w:szCs w:val="3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1- Introducció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aquesta pràctica se’ns presenta un problema que haurem de resoldre mitjançant el planificador Fast Forward.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 tal de realitzar i implementar aquesta pràctica correctament, seguirem la metodologia explicada a classe, el que implica seguir les següents fases: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b w:val="1"/>
          <w:sz w:val="26"/>
          <w:szCs w:val="26"/>
          <w:rtl w:val="0"/>
        </w:rPr>
        <w:t xml:space="preserve">Modelació del domini:</w:t>
      </w:r>
      <w:r w:rsidDel="00000000" w:rsidR="00000000" w:rsidRPr="00000000">
        <w:rPr>
          <w:sz w:val="26"/>
          <w:szCs w:val="26"/>
          <w:rtl w:val="0"/>
        </w:rPr>
        <w:t xml:space="preserve"> Determinar de quina manera s’ha modelat el domini, és a dir, les variables, els predicats i les accions.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b w:val="1"/>
          <w:sz w:val="26"/>
          <w:szCs w:val="26"/>
          <w:rtl w:val="0"/>
        </w:rPr>
        <w:t xml:space="preserve">Modelació dels problemes a resoldre:</w:t>
      </w:r>
      <w:r w:rsidDel="00000000" w:rsidR="00000000" w:rsidRPr="00000000">
        <w:rPr>
          <w:sz w:val="26"/>
          <w:szCs w:val="26"/>
          <w:rtl w:val="0"/>
        </w:rPr>
        <w:t xml:space="preserve"> Determinar de quina manera s’ha modelat els problemes a resoldre, és a dir, els objectes, l’estat inicial i l’estat final.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b w:val="1"/>
          <w:sz w:val="26"/>
          <w:szCs w:val="26"/>
          <w:rtl w:val="0"/>
        </w:rPr>
        <w:t xml:space="preserve">Desenvolupament dels models:</w:t>
      </w:r>
      <w:r w:rsidDel="00000000" w:rsidR="00000000" w:rsidRPr="00000000">
        <w:rPr>
          <w:sz w:val="26"/>
          <w:szCs w:val="26"/>
          <w:rtl w:val="0"/>
        </w:rPr>
        <w:t xml:space="preserve"> Determinar com s’han desenvolupat els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b w:val="1"/>
          <w:sz w:val="26"/>
          <w:szCs w:val="26"/>
          <w:rtl w:val="0"/>
        </w:rPr>
        <w:t xml:space="preserve">Jocs de prova:</w:t>
      </w:r>
      <w:r w:rsidDel="00000000" w:rsidR="00000000" w:rsidRPr="00000000">
        <w:rPr>
          <w:sz w:val="26"/>
          <w:szCs w:val="26"/>
          <w:rtl w:val="0"/>
        </w:rPr>
        <w:t xml:space="preserve"> Validació de que el sistema funciona tal i com l’enunciat diu que ha de funcionar.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2- Modelació del domini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 tal de modelar el domini vam haver d’incloure els següents requeriments: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color w:val="24292e"/>
          <w:sz w:val="26"/>
          <w:szCs w:val="26"/>
          <w:highlight w:val="whit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:adl :typing :equality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color w:val="2429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color w:val="24292e"/>
          <w:sz w:val="26"/>
          <w:szCs w:val="26"/>
          <w:highlight w:val="whit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Els tipus de les constants i paràmetres que es van fer servir pel problema van ser: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color w:val="24292e"/>
          <w:sz w:val="26"/>
          <w:szCs w:val="26"/>
          <w:highlight w:val="whit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rover persona suministre assentament base combustible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color w:val="2429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 predicats per tal de representar el problema van ser: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aparcat: rover r aparcat a base b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l_rover: rover r localitzat a assentament a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l_persona: persona p es trobat a assentament a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l_sum: subministre s es troba a assentament a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rover_buit: el rover r no porta res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rover_1p: el rover r porta 1 persona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rover_2p: el rover r porta 2 persones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rover_s: el rover r porta el subministre 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comb_rest: el rover r disposa de combustible c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peticio_p: la persona p ha de ser a l’assentament a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peticio_s: el subministre s ha de ser a l’assentament a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deixo_p: la persona p ha sigut transportada a l’assentament a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deixo_s: el subministre s ha sigut transportat a l’assentament a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 tal de resoldre el problema vam utilitzar les següents accions: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translate: si el rover r està aparcat a la base b es treu l’assignació i el rover r no estarà aparcat a la base b. En canvi, si el rover està localitzat a l’assentament a0, es desassigna el rover d’aquest assentament a0 i passa a estar localitzat a l’assentament a1.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pick1person: si el rover r està localitzat a l’assentament a i la persona p està localitzada a l’assentament a es desassigna a la persona p de l’assentament i el rover r portarà a la persona p. En canvi, si el rover r està buit passarà a no estar buit. En canvi, si el rover ja portava a una altra persona p2 ara passarà a portar a dos persones, p i p2.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pick2person: si tant el rover r com les persones p1 i p2 es troben a l’assentament a i el rover r està buit es desassignen les persones p1 i p2 de l’assentament i el rover passarà a no estar buit i portarà a les dues persones p1 i p2.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picksuministre: s’assigna el subministre s al rover r si el rover r estava buit i el subministre s es troba a l’assentament a.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descarregar: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carregar: si el rover r no està aparcat a la base b i el rover r es troba a l’assentament a el rover r passarà a estar aparcat a la base b i a no estar assignat a l’assentament a.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3- Modelació dels problemes a resoldre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Determinar de quina manera s’ha modelat els problemes a resoldre, és a dir, els objectes, l’estat inicial i l’estat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4- Desenvolupament dels models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Una breu explicació de com s’han desenvolupat els models (si d’una sola vegada o per iteracions)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5- Proves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 conjunt de problemes de prova no trivials (mínim 2) explicant el resultat. Explicar què diferencia a les solucions que s’obté en cada joc de proves amb cada extensió.</w:t>
      </w:r>
    </w:p>
    <w:sectPr>
      <w:footerReference r:id="rId6" w:type="default"/>
      <w:footerReference r:id="rId7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