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z w:val="48"/>
          <w:szCs w:val="48"/>
        </w:rPr>
        <w:t xml:space="preserve">Custom Gifting Platform</w:t>
      </w:r>
    </w:p>
    <w:p>
      <w:pPr>
        <w:spacing w:after="40"/>
      </w:pPr>
      <w:r>
        <w:rPr>
          <w:b/>
          <w:bCs/>
          <w:sz w:val="30"/>
          <w:szCs w:val="30"/>
        </w:rPr>
        <w:t xml:space="preserve">B2B Flow — Build Handoff Specification (v1)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Prepared for the development team  ·  Draft  ·  Confidential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Scope &amp; Locked Decisions</w:t>
      </w:r>
    </w:p>
    <w:p>
      <w:pPr>
        <w:spacing w:after="120"/>
      </w:pPr>
      <w:r>
        <w:t xml:space="preserve">This document specifies the B2B order flow for v1. It reflects decisions already made; build to these unless explicitly changed.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Launch audience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B2B first. Named buyers waiting. Optimize for getting real orders flowing, not breadth.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Inventory 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Light stock on a small predictable core; make-to-order the rest. NOT pure no-stock (no supplier single-units at trade price).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Browsing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Public, no account required. Account/login is required ONLY at Request Quote.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 variety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Four sources: (a) stocked core blanks with full variant trees, (b) request-a-specific-item in the quote, (c) scraped UV blanks (marketplace) behind an admin gate, (d) scraped 3D models (CC0/CC-BY only) + owned models.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Two printer tracks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UV printer decorates existing blank objects (corporate gifts) — needs blank-goods supply. 3D printer fabricates objects from model files — needs filament inventory + licensed models. Different supply chains; do not force into one pipeline.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3D model licensing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Publish only CC0 / CC-BY scraped models (CC-BY = credit the creator) plus owned/commissioned models. No per-order licence buying (manual review takes days and would break quoted lead times). Licence tag is a mandatory publish gate.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Procurement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UV blanks: bought per confirmed order (marketplace retail) or replenished in bulk for core; mandatory stock re-check before production. 3D: printed in-house from filament — no blank purchase, only filament inventory. No automated marketplace checkout bots.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Pricing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Cost-plus, fully configurable from superadmin dashboard. The blank's 10% product markup does NOT cover make-to-order economics — margin comes from customization fee + markup on the real landed cost.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Scraped images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Shown as-is for v1 (flagged tech debt — to be replaced with cleared images later).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Price drift threshold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10% (configurable).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CRITICAL ISOLATION RULE</w:t>
            </w:r>
          </w:p>
          <w:p>
            <w:pPr>
              <w:spacing w:after="40"/>
            </w:pPr>
            <w:r>
              <w:t xml:space="preserve">Scraped products are a SEPARATE product class from core/variant products. A scraper failure, dead source, or stale-data problem must degrade only the scraped catalogue — it must NEVER block the core B2B flow your named buyers use. Build the two tracks independently.</w:t>
            </w:r>
          </w:p>
        </w:tc>
      </w:tr>
    </w:tbl>
    <w:p>
      <w:pPr>
        <w:pStyle w:val="Heading1"/>
      </w:pPr>
      <w:r>
        <w:t xml:space="preserve">2. Product Classes</w:t>
      </w:r>
    </w:p>
    <w:p>
      <w:pPr>
        <w:spacing w:after="120"/>
      </w:pPr>
      <w:r>
        <w:t xml:space="preserve">The customer sees one catalogue. Internally, every product belongs to one of three classes that differ only in how stock and fulfilment are handled.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380"/>
        <w:gridCol w:w="23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Stock handling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Fulfilment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Core (stocked)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~8–15 predictable B2B blanks (drinkware, pens, power banks, notebooks, totes), with variant trees (colour/size/material).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Live stock-on-hand + reorder threshold. Bulk-bought at trade price.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Ships from shelf; reorder in bulk when low (human-approved draft PO).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Tail (make-to-order)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Off-catalogue / bespoke items, mostly B2C single units; also a B2B 'request a specific item' path.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stock held.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Bought per order; priced with bespoke surcharge + longer lead time.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Scraped — UV blanks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Shopee / Lazada / etc. (marketplace), behind admin gate.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Indicative stock only (scraped, best-effort). Bought at marketplace retail per order.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Bought per confirmed order; mandatory stock re-check before production.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Scraped — 3D models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Thingiverse (primary, public API) + Cults3D (secondary, GraphQL API); MakerWorld optional. A design-file library, NOT a goods supplier.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physical stock. The only inventory is your filament. The object is fabricated in-house from the model file.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Print to order from filament; no per-order purchase of a blank.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3D MODELS ARE NOT A SUPPLY SOURCE — AND CARRY A LICENCE GATE</w:t>
            </w:r>
          </w:p>
          <w:p>
            <w:pPr>
              <w:spacing w:after="40"/>
            </w:pPr>
            <w:r>
              <w:t xml:space="preserve">MakerWorld/Printables provide design files, not products. Nothing physical ships to you — you fabricate the item from your own filament. The marketplace scrape/buy/stock-re-check flow does NOT apply to 3D.</w:t>
            </w:r>
          </w:p>
          <w:p>
            <w:pPr>
              <w:spacing w:after="40"/>
            </w:pPr>
            <w:r>
              <w:t xml:space="preserve">Selling prints of a model commercially requires a valid licence; a free download is NOT permission to sell. For v1, only models tagged CC0 or CC-BY may be published (CC-BY requires crediting the creator). Anything NonCommercial (NC), unknown, or untagged is blocked. Owned/commissioned models with full rights are always allowed.</w:t>
            </w:r>
          </w:p>
        </w:tc>
      </w:tr>
    </w:tbl>
    <w:p>
      <w:pPr>
        <w:pStyle w:val="Heading1"/>
      </w:pPr>
      <w:r>
        <w:t xml:space="preserve">3. End-to-End B2B Flow</w:t>
      </w:r>
    </w:p>
    <w:p>
      <w:pPr>
        <w:spacing w:after="120"/>
      </w:pPr>
      <w:r>
        <w:t xml:space="preserve">The diagram below shows the full customer-to-production path. Each stage is detailed in the sub-sections that follow.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88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Figure 1 — Main B2B order flow, browse to production. Amber boxes are the two hard gates.</w:t>
      </w:r>
    </w:p>
    <w:p>
      <w:pPr>
        <w:pStyle w:val="Heading2"/>
      </w:pPr>
      <w:r>
        <w:t xml:space="preserve">Stage 0 — Public browse (no account)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catalogue, product pages, the on-screen designer, and a live price estimate are all public. No login to view or mock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Account/login is triggered only at Request Quote, where a company identity, PO details, and a record to attach proof + invoice to are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 account, once created, is flagged B2B → defaults to the quote-and-PO route (Stripe card checkout remains available for small orders if desired).</w:t>
      </w:r>
    </w:p>
    <w:p>
      <w:pPr>
        <w:pStyle w:val="Heading2"/>
      </w:pPr>
      <w:r>
        <w:t xml:space="preserve">Stage 1 — Browse, design, configure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Buyer selects product(s), sets quantity, uploads logo / specifies branding in the designer.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Capture the production-grade artifact, not just a preview: </w:t>
      </w:r>
      <w:r>
        <w:t xml:space="preserve">print-resolution artwork, placement, size, and print method (UV vs 3D). This is the file the floor prints from — capture it now or it gets re-chased later.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Buyer clicks Request Quote (default for B2B).</w:t>
      </w:r>
    </w:p>
    <w:p>
      <w:pPr>
        <w:pStyle w:val="Heading2"/>
      </w:pPr>
      <w:r>
        <w:t xml:space="preserve">Stage 2 — Quote generation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 quote = blank base cost + margin + per-logo customization fee + per-unit print cost + delivery, from the dynamic pricing config. Bulk pricing logic applies at/above the configured quantity threshold (e.g. 500 pcs).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time is stock-aware: Core in-stock → short; Core low or Tail/Scraped → includes procurement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 can amend any price before sending the quote. </w:t>
      </w:r>
      <w:r>
        <w:t xml:space="preserve">This is a human backstop independent of scraping — it always works even if a scrape failed.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v1 simplification (optional): </w:t>
      </w:r>
      <w:r>
        <w:t xml:space="preserve">route all quotes through human review and skip the auto-quote engine. Slower per quote, far less to build.</w:t>
      </w:r>
    </w:p>
    <w:p>
      <w:pPr>
        <w:pStyle w:val="Heading2"/>
      </w:pPr>
      <w:r>
        <w:t xml:space="preserve">Stage 3 — Proof &amp; sign-off (B2B-critical)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produce a formal visual proof of the branding on the product — distinct from the designer preview.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Buyer reviews → requests changes (loop) → or approves.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Approval is recorded immutably: </w:t>
      </w:r>
      <w:r>
        <w:t xml:space="preserve">who approved, exact artwork, timestamp. A logo wrong across 500 units is the costly mistake — the signed proof makes it the customer's call, not your 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production happens before an approved proof exists.</w:t>
      </w:r>
    </w:p>
    <w:p>
      <w:pPr>
        <w:pStyle w:val="Heading2"/>
      </w:pPr>
      <w:r>
        <w:t xml:space="preserve">Stage 4 — PO &amp; invoice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approval, buyer issues/uploads a PO; system generates an invoice. Terms per business rules (net-30, pay-on-invoice, or Stripe for small orders).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state = Confirmed, awaiting readiness. Not yet ready for production.</w:t>
      </w:r>
    </w:p>
    <w:p>
      <w:pPr>
        <w:pStyle w:val="Heading2"/>
      </w:pPr>
      <w:r>
        <w:t xml:space="preserve">Stage 5 — Procurement &amp; stock re-check (the real protection)</w:t>
      </w:r>
    </w:p>
    <w:p>
      <w:pPr>
        <w:spacing w:after="120"/>
      </w:pPr>
      <w:r>
        <w:rPr>
          <w:b w:val="false"/>
          <w:bCs w:val="false"/>
        </w:rPr>
        <w:t xml:space="preserve">Behaviour branches by product class. Stage 5 is the only authoritative stock/price read — the scraped estimate is never trusted as a promise.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03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Figure 2 — Procurement branch and per-line-item stock/price re-check.</w:t>
      </w:r>
    </w:p>
    <w:p>
      <w:pPr>
        <w:pStyle w:val="Heading3"/>
      </w:pPr>
      <w:r>
        <w:t xml:space="preserve">Core, in stock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Decrement stock-on-hand by order qty → job flips straight to Ready for Production.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decrement crosses the reorder threshold → system raises a draft bulk PO to the wholesale supplier for human approval (legal, automatable reorder — not per-order, not a bot).</w:t>
      </w:r>
    </w:p>
    <w:p>
      <w:pPr>
        <w:pStyle w:val="Heading3"/>
      </w:pPr>
      <w:r>
        <w:t xml:space="preserve">Core (short), Tail, or Scraped — buy per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procures the blank(s): wholesale supplier for Core/Tail; marketplace retail for Scraped.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Capture ACTUAL available qty and ACTUAL paid price at purchase. </w:t>
      </w:r>
      <w:r>
        <w:t xml:space="preserve">Per line item, not per order.</w:t>
      </w:r>
    </w:p>
    <w:p>
      <w:pPr>
        <w:spacing w:after="120"/>
      </w:pPr>
      <w:r>
        <w:t xml:space="preserve">Per-line-item outcomes: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Qty OK &amp; price OK → buy → track inbound → scan-in + QC on arrival → line item ready.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Qty short (e.g. ordered 5000, only 1000 left) → line item → Awaiting Client Re-confirmation (production blocked). Client chooses: amend qty / drop item / cancel. Only their choice releases it forward.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Price jumped beyond tolerance → re-quote that line → client approves or drops.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all line items are resolved → job enters the production queue. A multi-item quote where one item fails does not kill the others.</w:t>
      </w:r>
    </w:p>
    <w:p>
      <w:pPr>
        <w:pStyle w:val="Heading2"/>
      </w:pPr>
      <w:r>
        <w:t xml:space="preserve">Stage 6 — Production queue (shared)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 the queue shared from day one </w:t>
      </w:r>
      <w:r>
        <w:t xml:space="preserve">even though B2B launches first — B2C will feed the same queue, and rebuilding it later is wasteful.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Readiness rule: </w:t>
      </w:r>
      <w:r>
        <w:t xml:space="preserve">a job is Ready only when (a) proof is signed AND (b) the blank is physically on your floor. Ordering is first-come-first-served by readiness time, not order-placed time — so an early-but-late-confirmed order can't jump ahead of one that was ready sooner.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jobs can be slotted into gaps during long runs so machines never idle. No customer-type priority.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carries everything the floor needs: print-ready file, placement, method, quantity.</w:t>
      </w:r>
    </w:p>
    <w:p>
      <w:pPr>
        <w:pStyle w:val="Heading2"/>
      </w:pPr>
      <w:r>
        <w:t xml:space="preserve">Stage 7 — Production → ship → close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Honest, minimal status stages drawn from real floor state: Confirmed → In Production → Shipped.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Buyer notified at each transition; tracking sent on ship; order closed.</w:t>
      </w:r>
    </w:p>
    <w:p>
      <w:pPr>
        <w:pStyle w:val="Heading1"/>
      </w:pPr>
      <w:r>
        <w:t xml:space="preserve">4. State Machine</w:t>
      </w:r>
    </w:p>
    <w:p>
      <w:pPr>
        <w:spacing w:after="120"/>
      </w:pPr>
      <w:r>
        <w:t xml:space="preserve">Two gates block forward movement and are the whole point of the B2B 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Proof Approved</w:t>
      </w:r>
      <w:r>
        <w:t xml:space="preserve"> — nothing produced without recorded sign-off.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Ready for Production</w:t>
      </w:r>
      <w:r>
        <w:t xml:space="preserve"> — requires proof approved AND blank on floor.</w:t>
      </w:r>
    </w:p>
    <w:p>
      <w:pPr>
        <w:shd w:fill="F2F2F2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Draft Quote → Quote Sent → [revision loop] → Proof Sent → [revision loop] → Proof Approved → PO / Invoice → Confirmed → [procurement + stock re-check if needed] → Ready for Production → In Production → Shipped → Closed</w:t>
      </w:r>
    </w:p>
    <w:p>
      <w:pPr>
        <w:spacing w:after="120"/>
      </w:pPr>
      <w:r>
        <w:rPr>
          <w:i/>
          <w:iCs/>
        </w:rPr>
        <w:t xml:space="preserve">Side branches: Awaiting Client Re-confirmation (qty short / price jumped) sits between procurement and Ready, and resolves to amend / drop / cancel.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5. Scraped-Product Admin Gate</w:t>
      </w:r>
    </w:p>
    <w:p>
      <w:pPr>
        <w:spacing w:after="120"/>
      </w:pPr>
      <w:r>
        <w:t xml:space="preserve">This module governs how scraped items reach the public catalogue. It is isolated from the core flow (see Section 1).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37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Figure 3 — Scraped UV-blank admin gate: ingest, completeness check, publish/hold, daily drift sync.</w:t>
      </w:r>
    </w:p>
    <w:p>
      <w:pPr>
        <w:pStyle w:val="Heading2"/>
      </w:pPr>
      <w:r>
        <w:t xml:space="preserve">5A. Ingest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Scrapers pull from marketplaces (Shopee/Lazada/etc): image, title, price, stock estimate, source URL, product ID. Run daily.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3dworldmaker (non-marketplace): pull what's available; price, dimensions, and shipping are always admin-entered.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Everything scraped is cached into your own database. </w:t>
      </w:r>
      <w:r>
        <w:t xml:space="preserve">The app serves the catalogue from your DB, never live from the source — this gives stability and makes the freeze-on-quote rule trivial.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scrapes land in a Pending Review queue. Nothing is public until it passes the gate (or auto-publishes — see 5C).</w:t>
      </w:r>
    </w:p>
    <w:p>
      <w:pPr>
        <w:pStyle w:val="Heading2"/>
      </w:pPr>
      <w:r>
        <w:t xml:space="preserve">5B. Completeness gate</w:t>
      </w:r>
    </w:p>
    <w:p>
      <w:pPr>
        <w:spacing w:after="120"/>
      </w:pPr>
      <w:r>
        <w:t xml:space="preserve">An item is publishable only when ALL required fields are present and valid: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Auto-filled if scraped; mandatory manual entry if scrape failed.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Dimensions + weight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Required (drives shipping cost). Mandatory manual entry for 3dworldmaker.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Printable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Print method (UV/3D) confirmed AND fits max print size. Cannot publish if unprintable.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Stock estimate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Present. Always displayed to customers with an 'Estimate' label — never a guarantee.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Shown as scraped for v1 (flagged tech debt).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Licence (3D models only)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Mandatory. Only CC0 or CC-BY publishes. CC-BY stores + displays creator credit. NC / unknown / untagged → blocked as 'Licence not verified'. Owned models bypass with a rights flag.</w:t>
            </w:r>
          </w:p>
        </w:tc>
      </w:tr>
    </w:tbl>
    <w:p>
      <w:pPr>
        <w:pStyle w:val="Heading2"/>
      </w:pPr>
      <w:r>
        <w:t xml:space="preserve">5C. Auto-publish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Global automation toggle: </w:t>
      </w:r>
      <w:r>
        <w:t xml:space="preserve">ON = complete items publish automatically; OFF = everything waits for manual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Per-item override: </w:t>
      </w:r>
      <w:r>
        <w:t xml:space="preserve">force-publish or hold a single item regardless of the global setting.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Cannot Publish queue with reason tags </w:t>
      </w:r>
      <w:r>
        <w:t xml:space="preserve">surfaces exactly why an item is blocked so admin can act: Missing price · Missing dimensions · Not printable / size unknown · Stock unreadable · Source dead.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Fixing the blocker auto-clears the item to public (if global ON) or to Ready-to-approve (if global OFF).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view: Published / Cannot Publish (with reasons) / In a Quote (frozen).</w:t>
      </w:r>
    </w:p>
    <w:p>
      <w:pPr>
        <w:pStyle w:val="Heading2"/>
      </w:pPr>
      <w:r>
        <w:t xml:space="preserve">5D. Daily sync, drift &amp; freeze-on-quote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Freeze-on-quote: </w:t>
      </w:r>
      <w:r>
        <w:t xml:space="preserve">the moment an item enters a quote, snapshot its price/spec into the quote. Background sync may keep updating the catalogue record, but the quote reads its frozen snapshot — never moved under the 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re-scrape updates the indicative stock and price of un-quoted published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Price drift &gt; 10% </w:t>
      </w:r>
      <w:r>
        <w:t xml:space="preserve">(configurable) → item flips to Cannot Publish → 'Needs re-review' and is auto-pulled from public until admin checks. Prevents selling on a stale price.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URL dead → auto-unpublish + alert.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Drift detection is best-effort: </w:t>
      </w:r>
      <w:r>
        <w:t xml:space="preserve">if a scrape fails, drift can't be detected. That is why the Stage-2 admin amend and the Stage-5 purchase re-check are the real guarantees — they work regardless of scraping.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PROTECTION STACK (weakest → strongest)</w:t>
            </w:r>
          </w:p>
          <w:p>
            <w:pPr>
              <w:spacing w:after="40"/>
            </w:pPr>
            <w:r>
              <w:t xml:space="preserve">1. Daily scrape + drift flag — best-effort early warning; fails silently if the scrape fails.</w:t>
            </w:r>
          </w:p>
          <w:p>
            <w:pPr>
              <w:spacing w:after="40"/>
            </w:pPr>
            <w:r>
              <w:t xml:space="preserve">2. Admin amends price before sending the quote — human catch.</w:t>
            </w:r>
          </w:p>
          <w:p>
            <w:pPr>
              <w:spacing w:after="40"/>
            </w:pPr>
            <w:r>
              <w:t xml:space="preserve">3. Stage-5 purchase re-check — authoritative truth at the moment of buying; always works. This is what protects both you and the B2B client.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6. The 3D Print Track (separate from UV)</w:t>
      </w:r>
    </w:p>
    <w:p>
      <w:pPr>
        <w:spacing w:after="120"/>
      </w:pPr>
      <w:r>
        <w:t xml:space="preserve">UV and 3D are different supply chains and must not share the procurement pipeline. The scrape / buy-blank / stock-re-check flow in Section 5 is UV-only. The 3D track below replaces it for 3D-printed B2B products.</w:t>
      </w:r>
    </w:p>
    <w:p>
      <w:pPr>
        <w:pStyle w:val="Heading2"/>
      </w:pPr>
      <w:r>
        <w:t xml:space="preserve">6A. What the 3D track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Filament inventory </w:t>
      </w:r>
      <w:r>
        <w:t xml:space="preserve">by material + colour (PLA, PETG, ABS, TPU, etc). This is the only physical stock for 3D — there is no blank to buy per order. Replenished in bulk from filament distributors (e.g. Polymaker, eSUN, local Indonesian distributors).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licensed model library, pulled via API. </w:t>
      </w:r>
      <w:r>
        <w:t xml:space="preserve">Primary source: Thingiverse public API (free; returns name, images, creator, files, and the per-model licence). Secondary: Cults3D GraphQL API (returns metadata + flags commercial-use licences). MakerWorld optional. Each model carries a rights status: CC0, CC-BY (with creator credit stored), or Owned/commissioned.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Licence read from the API, gated automatically. </w:t>
      </w:r>
      <w:r>
        <w:t xml:space="preserve">The publish gate reads the per-model licence field and only passes CC0 or CC-BY (commercial-OK on Cults). NonCommercial, unknown, or untagged is blocked. This is automatable precisely because the APIs expose the licence — no manual per-model review, unlike a MakerWorld membership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model file itself </w:t>
      </w:r>
      <w:r>
        <w:t xml:space="preserve">(STL/3MF) — downloaded once the rights are clear, stored for production. No per-order marketplace purchase.</w:t>
      </w:r>
    </w:p>
    <w:p>
      <w:pPr>
        <w:pStyle w:val="Heading2"/>
      </w:pPr>
      <w:r>
        <w:t xml:space="preserve">6B. 3D order flow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12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Figure 4 — 3D print track: API pull, licence gate, print-to-order from filament. Owned models bypass the gate.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Customer selects a published 3D product (CC0/CC-BY/owned only) → designs/personalises as applicable → request quote.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Quote + proof + PO as per the shared B2B flow (Sections 3–4). The proof gate and PO gate are identical.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confirmation: no blank to procure. Check filament stock for the required material/colour; if low, raise a bulk filament reorder (human-approved).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Print to order from the licensed model file → finish/QC → job enters the same shared production queue as UV jobs.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WHY NOT 'PUBLISH NOW, LICENCE ON CONFIRMATION'</w:t>
            </w:r>
          </w:p>
          <w:p>
            <w:pPr>
              <w:spacing w:after="40"/>
            </w:pPr>
            <w:r>
              <w:t xml:space="preserve">Buying the licence only after a client confirms fails twice: (1) displaying the model to advertise a sale already needs the commercial right, so you'd be exposed during the whole browse/quote window; (2) licence approval is manual and takes days, which would break the lead time you quoted. The fix is to publish only what you can already sell — CC0/CC-BY + owned — so the right exists before the model is ever shown.</w:t>
            </w:r>
          </w:p>
        </w:tc>
      </w:tr>
    </w:tbl>
    <w:p>
      <w:pPr>
        <w:pStyle w:val="Heading1"/>
      </w:pPr>
      <w:r>
        <w:t xml:space="preserve">7. Decisions Still Owed Before / During Build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Pricing &amp; margins: agree real costs and the markup once production figures are reviewed. The app keeps these dynamic in the superadmin dashboard.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Proof production owner &amp; SLA: who creates the proof and how fast. This is the step most likely to bottleneck B2B because it sits between the customer and their money — decide the turnaround now, not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 gate + procurement owner &amp; SLA: scraped-in-v1 means a real daily ops role exists at launch (reviewing pending items, buying per order, handling re-confirms). Confirm the person.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Reorder thresholds per core blank, and which ~8–15 blanks make the core list (mix of domestic for short lead times and imported for longer).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Pay-now vs quote cut-off rule (order size or other) — B2B accounts always default to quote-and-PO regardless.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3D model rights: confirm the launch 3D catalogue is CC0/CC-BY + owned models only. Decide whether to commission a small set of owned hero models, and/or pre-purchase commercial-licence memberships for 1–2 favoured creators so their models can be sold without per-order delay.</w:t>
      </w:r>
    </w:p>
    <w:p>
      <w:pPr>
        <w:pStyle w:val="Heading1"/>
      </w:pPr>
      <w:r>
        <w:t xml:space="preserve">8. Suggested v1 Build Order</w:t>
      </w:r>
    </w:p>
    <w:p>
      <w:pPr>
        <w:spacing w:after="120"/>
      </w:pPr>
      <w:r>
        <w:t xml:space="preserve">Lead with the shared spine, prove the flow, then layer complexity.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Shared production queue + the two gates (Proof Approved, Ready for Production). The heart of operations.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Public browse + designer + price estimate (no account).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Core blanks with variant trees + 'request a specific item' field.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Quote → proof + immutable approval → PO/invoice (quote can be human-reviewed in v1).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Procurement + per-line-item stock re-check (the Stage-5 protection).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Scraped UV-blank admin gate (ingest → completeness → auto-publish toggle → daily sync/drift), built isolated from the core track.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3D track: filament inventory + licensed-model library (CC0/CC-BY + owned) + print-to-order, feeding the shared queue. Licence gate is mandatory.</w:t>
      </w:r>
    </w:p>
    <w:p>
      <w:pPr>
        <w:spacing w:after="120"/>
      </w:pPr>
      <w:r>
        <w:rPr>
          <w:i/>
          <w:iCs/>
        </w:rPr>
        <w:t xml:space="preserve">Deferred beyond v1: auto-quote pricing engine, demand-intelligence layer, cleared-image pipeline, B2C pay-now flow (feeds the same queue when added).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jc w:val="right"/>
    </w:pPr>
    <w:r>
      <w:rPr>
        <w:color w:val="888888"/>
        <w:sz w:val="16"/>
        <w:szCs w:val="16"/>
      </w:rPr>
      <w:t xml:space="preserve">Custom Gifting Platform — B2B Build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bfbb31607b63e0bcda0e43ef59db051eb6d422d.png"/><Relationship Id="rId10" Type="http://schemas.openxmlformats.org/officeDocument/2006/relationships/image" Target="media/b95c6f94bc6b340e3ffb59185f389b78d3ccc1e7.png"/><Relationship Id="rId11" Type="http://schemas.openxmlformats.org/officeDocument/2006/relationships/image" Target="media/c4c19b3e7801b4d55ac5bfefd37fa6e616d2f267.png"/><Relationship Id="rId12" Type="http://schemas.openxmlformats.org/officeDocument/2006/relationships/image" Target="media/5dcc4925209e466070dc30b02da04837a268624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2026-06-30T15:27:59.974Z</dcterms:created>
  <dcterms:modified xsi:type="dcterms:W3CDTF">2026-06-30T15:27:59.985Z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