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ABB" w:rsidRPr="001C2BF2" w:rsidRDefault="00E25544" w:rsidP="00E25544">
      <w:pPr>
        <w:jc w:val="center"/>
        <w:rPr>
          <w:b/>
          <w:sz w:val="28"/>
          <w:lang w:val="id-ID"/>
        </w:rPr>
      </w:pPr>
      <w:r w:rsidRPr="001C2BF2">
        <w:rPr>
          <w:b/>
          <w:sz w:val="28"/>
          <w:lang w:val="id-ID"/>
        </w:rPr>
        <w:t>MODUL II</w:t>
      </w:r>
      <w:r w:rsidR="00BA20D2" w:rsidRPr="001C2BF2">
        <w:rPr>
          <w:b/>
          <w:sz w:val="28"/>
          <w:lang w:val="id-ID"/>
        </w:rPr>
        <w:t>I</w:t>
      </w:r>
    </w:p>
    <w:p w:rsidR="00E25544" w:rsidRPr="001C2BF2" w:rsidRDefault="00E25544" w:rsidP="00E25544">
      <w:pPr>
        <w:jc w:val="center"/>
        <w:rPr>
          <w:b/>
          <w:sz w:val="28"/>
          <w:lang w:val="id-ID"/>
        </w:rPr>
      </w:pPr>
      <w:r w:rsidRPr="001C2BF2">
        <w:rPr>
          <w:b/>
          <w:sz w:val="28"/>
          <w:lang w:val="id-ID"/>
        </w:rPr>
        <w:t>P</w:t>
      </w:r>
      <w:r w:rsidR="00BF0085" w:rsidRPr="001C2BF2">
        <w:rPr>
          <w:b/>
          <w:sz w:val="28"/>
          <w:lang w:val="id-ID"/>
        </w:rPr>
        <w:t>e</w:t>
      </w:r>
      <w:r w:rsidR="00BA20D2" w:rsidRPr="001C2BF2">
        <w:rPr>
          <w:b/>
          <w:sz w:val="28"/>
          <w:lang w:val="id-ID"/>
        </w:rPr>
        <w:t>mesanan Tiket Kereta Api</w:t>
      </w:r>
    </w:p>
    <w:p w:rsidR="00E25544" w:rsidRPr="001C2BF2" w:rsidRDefault="00E25544" w:rsidP="00E25544">
      <w:pPr>
        <w:jc w:val="center"/>
        <w:rPr>
          <w:b/>
          <w:sz w:val="28"/>
          <w:lang w:val="id-ID"/>
        </w:rPr>
      </w:pPr>
    </w:p>
    <w:tbl>
      <w:tblPr>
        <w:tblStyle w:val="TableGrid"/>
        <w:tblW w:w="0" w:type="auto"/>
        <w:tblLook w:val="04A0" w:firstRow="1" w:lastRow="0" w:firstColumn="1" w:lastColumn="0" w:noHBand="0" w:noVBand="1"/>
      </w:tblPr>
      <w:tblGrid>
        <w:gridCol w:w="8261"/>
      </w:tblGrid>
      <w:tr w:rsidR="00E25544" w:rsidRPr="001C2BF2" w:rsidTr="00E25544">
        <w:tc>
          <w:tcPr>
            <w:tcW w:w="8261" w:type="dxa"/>
          </w:tcPr>
          <w:p w:rsidR="00E25544" w:rsidRPr="001C2BF2" w:rsidRDefault="001736CD" w:rsidP="001736CD">
            <w:pPr>
              <w:spacing w:line="360" w:lineRule="auto"/>
              <w:jc w:val="center"/>
              <w:rPr>
                <w:b/>
                <w:sz w:val="28"/>
                <w:lang w:val="id-ID"/>
              </w:rPr>
            </w:pPr>
            <w:r w:rsidRPr="001C2BF2">
              <w:rPr>
                <w:b/>
                <w:noProof/>
                <w:sz w:val="28"/>
              </w:rPr>
              <w:drawing>
                <wp:inline distT="0" distB="0" distL="0" distR="0">
                  <wp:extent cx="4488873" cy="305181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d_modul3.bmp"/>
                          <pic:cNvPicPr/>
                        </pic:nvPicPr>
                        <pic:blipFill rotWithShape="1">
                          <a:blip r:embed="rId5">
                            <a:extLst>
                              <a:ext uri="{28A0092B-C50C-407E-A947-70E740481C1C}">
                                <a14:useLocalDpi xmlns:a14="http://schemas.microsoft.com/office/drawing/2010/main" val="0"/>
                              </a:ext>
                            </a:extLst>
                          </a:blip>
                          <a:srcRect r="14527" b="20479"/>
                          <a:stretch/>
                        </pic:blipFill>
                        <pic:spPr bwMode="auto">
                          <a:xfrm>
                            <a:off x="0" y="0"/>
                            <a:ext cx="4489091" cy="3051958"/>
                          </a:xfrm>
                          <a:prstGeom prst="rect">
                            <a:avLst/>
                          </a:prstGeom>
                          <a:ln>
                            <a:noFill/>
                          </a:ln>
                          <a:extLst>
                            <a:ext uri="{53640926-AAD7-44D8-BBD7-CCE9431645EC}">
                              <a14:shadowObscured xmlns:a14="http://schemas.microsoft.com/office/drawing/2010/main"/>
                            </a:ext>
                          </a:extLst>
                        </pic:spPr>
                      </pic:pic>
                    </a:graphicData>
                  </a:graphic>
                </wp:inline>
              </w:drawing>
            </w:r>
          </w:p>
        </w:tc>
      </w:tr>
    </w:tbl>
    <w:p w:rsidR="00E25544" w:rsidRPr="001C2BF2" w:rsidRDefault="00E25544" w:rsidP="00E25544">
      <w:pPr>
        <w:jc w:val="both"/>
        <w:rPr>
          <w:b/>
          <w:lang w:val="id-ID"/>
        </w:rPr>
      </w:pPr>
    </w:p>
    <w:p w:rsidR="00E25544" w:rsidRPr="001C2BF2" w:rsidRDefault="00E25544" w:rsidP="00E25544">
      <w:pPr>
        <w:jc w:val="both"/>
        <w:rPr>
          <w:b/>
          <w:lang w:val="id-ID"/>
        </w:rPr>
      </w:pPr>
      <w:r w:rsidRPr="001C2BF2">
        <w:rPr>
          <w:b/>
          <w:lang w:val="id-ID"/>
        </w:rPr>
        <w:t>Bisnis Proses</w:t>
      </w:r>
    </w:p>
    <w:p w:rsidR="00E25544" w:rsidRPr="001C2BF2" w:rsidRDefault="00E25544" w:rsidP="00BF0085">
      <w:pPr>
        <w:ind w:firstLine="567"/>
        <w:jc w:val="both"/>
        <w:rPr>
          <w:lang w:val="id-ID"/>
        </w:rPr>
      </w:pPr>
      <w:r w:rsidRPr="001C2BF2">
        <w:rPr>
          <w:lang w:val="id-ID"/>
        </w:rPr>
        <w:t xml:space="preserve">Buatlah suatu </w:t>
      </w:r>
      <w:r w:rsidR="00F7258A" w:rsidRPr="001C2BF2">
        <w:rPr>
          <w:lang w:val="id-ID"/>
        </w:rPr>
        <w:t>sist</w:t>
      </w:r>
      <w:r w:rsidR="00A24ABE" w:rsidRPr="001C2BF2">
        <w:rPr>
          <w:lang w:val="id-ID"/>
        </w:rPr>
        <w:t>em dengan</w:t>
      </w:r>
      <w:r w:rsidR="001F63CF" w:rsidRPr="001C2BF2">
        <w:rPr>
          <w:lang w:val="id-ID"/>
        </w:rPr>
        <w:t xml:space="preserve"> menggunakan</w:t>
      </w:r>
      <w:r w:rsidR="00A24ABE" w:rsidRPr="001C2BF2">
        <w:rPr>
          <w:lang w:val="id-ID"/>
        </w:rPr>
        <w:t xml:space="preserve"> </w:t>
      </w:r>
      <w:r w:rsidRPr="001C2BF2">
        <w:rPr>
          <w:i/>
          <w:lang w:val="id-ID"/>
        </w:rPr>
        <w:t>stored procedure</w:t>
      </w:r>
      <w:r w:rsidRPr="001C2BF2">
        <w:rPr>
          <w:lang w:val="id-ID"/>
        </w:rPr>
        <w:t xml:space="preserve">, </w:t>
      </w:r>
      <w:r w:rsidRPr="001C2BF2">
        <w:rPr>
          <w:i/>
          <w:lang w:val="id-ID"/>
        </w:rPr>
        <w:t>trigger</w:t>
      </w:r>
      <w:r w:rsidRPr="001C2BF2">
        <w:rPr>
          <w:lang w:val="id-ID"/>
        </w:rPr>
        <w:t xml:space="preserve">, dan/atau yang lainnya pada studi kasus </w:t>
      </w:r>
      <w:r w:rsidR="001F63CF" w:rsidRPr="001C2BF2">
        <w:rPr>
          <w:lang w:val="id-ID"/>
        </w:rPr>
        <w:t>pemesanan tiket kereta api</w:t>
      </w:r>
      <w:r w:rsidRPr="001C2BF2">
        <w:rPr>
          <w:lang w:val="id-ID"/>
        </w:rPr>
        <w:t xml:space="preserve"> </w:t>
      </w:r>
      <w:r w:rsidR="00B931D6" w:rsidRPr="001C2BF2">
        <w:rPr>
          <w:lang w:val="id-ID"/>
        </w:rPr>
        <w:t>untuk menangani bisnis proses dengan ketentuan</w:t>
      </w:r>
      <w:r w:rsidR="00F65AFE" w:rsidRPr="001C2BF2">
        <w:rPr>
          <w:lang w:val="id-ID"/>
        </w:rPr>
        <w:t xml:space="preserve"> sebagai</w:t>
      </w:r>
      <w:r w:rsidR="00B931D6" w:rsidRPr="001C2BF2">
        <w:rPr>
          <w:lang w:val="id-ID"/>
        </w:rPr>
        <w:t xml:space="preserve"> berikut</w:t>
      </w:r>
      <w:r w:rsidRPr="001C2BF2">
        <w:rPr>
          <w:lang w:val="id-ID"/>
        </w:rPr>
        <w:t>.</w:t>
      </w:r>
    </w:p>
    <w:p w:rsidR="001F63CF" w:rsidRPr="00476746" w:rsidRDefault="001F63CF" w:rsidP="008E45F2">
      <w:pPr>
        <w:pStyle w:val="ListParagraph"/>
        <w:numPr>
          <w:ilvl w:val="0"/>
          <w:numId w:val="7"/>
        </w:numPr>
        <w:ind w:hanging="720"/>
        <w:jc w:val="both"/>
        <w:rPr>
          <w:highlight w:val="green"/>
          <w:lang w:val="id-ID"/>
        </w:rPr>
      </w:pPr>
      <w:r w:rsidRPr="00476746">
        <w:rPr>
          <w:highlight w:val="green"/>
          <w:lang w:val="id-ID"/>
        </w:rPr>
        <w:t xml:space="preserve">Calon penumpang dapat melakukan pendaftaran pada situs PT.KAI dengan memasukkan data pribadi mereka. Setelah calon penumpang melakukan pendaftaran, status mereka akan berubah menjadi </w:t>
      </w:r>
      <w:r w:rsidRPr="00476746">
        <w:rPr>
          <w:i/>
          <w:highlight w:val="green"/>
          <w:lang w:val="id-ID"/>
        </w:rPr>
        <w:t>member</w:t>
      </w:r>
      <w:r w:rsidRPr="00476746">
        <w:rPr>
          <w:highlight w:val="green"/>
          <w:lang w:val="id-ID"/>
        </w:rPr>
        <w:t>.</w:t>
      </w:r>
    </w:p>
    <w:p w:rsidR="001F63CF" w:rsidRPr="00026387" w:rsidRDefault="001F63CF" w:rsidP="007411B0">
      <w:pPr>
        <w:pStyle w:val="ListParagraph"/>
        <w:numPr>
          <w:ilvl w:val="0"/>
          <w:numId w:val="7"/>
        </w:numPr>
        <w:ind w:hanging="720"/>
        <w:jc w:val="both"/>
        <w:rPr>
          <w:highlight w:val="red"/>
          <w:lang w:val="id-ID"/>
        </w:rPr>
      </w:pPr>
      <w:r w:rsidRPr="00026387">
        <w:rPr>
          <w:i/>
          <w:highlight w:val="red"/>
          <w:lang w:val="id-ID"/>
        </w:rPr>
        <w:t>Member</w:t>
      </w:r>
      <w:r w:rsidRPr="00026387">
        <w:rPr>
          <w:highlight w:val="red"/>
          <w:lang w:val="id-ID"/>
        </w:rPr>
        <w:t xml:space="preserve"> dapat melakukan </w:t>
      </w:r>
      <w:r w:rsidRPr="00026387">
        <w:rPr>
          <w:i/>
          <w:highlight w:val="red"/>
          <w:lang w:val="id-ID"/>
        </w:rPr>
        <w:t>Sign In</w:t>
      </w:r>
      <w:r w:rsidRPr="00026387">
        <w:rPr>
          <w:highlight w:val="red"/>
          <w:lang w:val="id-ID"/>
        </w:rPr>
        <w:t>.</w:t>
      </w:r>
    </w:p>
    <w:p w:rsidR="001F63CF" w:rsidRPr="008A34EE" w:rsidRDefault="001F63CF" w:rsidP="008E5437">
      <w:pPr>
        <w:pStyle w:val="ListParagraph"/>
        <w:numPr>
          <w:ilvl w:val="0"/>
          <w:numId w:val="7"/>
        </w:numPr>
        <w:ind w:hanging="720"/>
        <w:jc w:val="both"/>
        <w:rPr>
          <w:highlight w:val="green"/>
          <w:lang w:val="id-ID"/>
        </w:rPr>
      </w:pPr>
      <w:r w:rsidRPr="008A34EE">
        <w:rPr>
          <w:i/>
          <w:highlight w:val="green"/>
          <w:lang w:val="id-ID"/>
        </w:rPr>
        <w:t>Member</w:t>
      </w:r>
      <w:r w:rsidRPr="008A34EE">
        <w:rPr>
          <w:highlight w:val="green"/>
          <w:lang w:val="id-ID"/>
        </w:rPr>
        <w:t xml:space="preserve"> dapat melakukan pembelian tiket sesuai jadwal sebanyak apapun, tergantung ketersediaan kursi kereta.</w:t>
      </w:r>
    </w:p>
    <w:p w:rsidR="001F63CF" w:rsidRPr="008A34EE" w:rsidRDefault="001F63CF" w:rsidP="008E052F">
      <w:pPr>
        <w:pStyle w:val="ListParagraph"/>
        <w:numPr>
          <w:ilvl w:val="0"/>
          <w:numId w:val="7"/>
        </w:numPr>
        <w:ind w:hanging="720"/>
        <w:jc w:val="both"/>
        <w:rPr>
          <w:highlight w:val="green"/>
          <w:lang w:val="id-ID"/>
        </w:rPr>
      </w:pPr>
      <w:r w:rsidRPr="008A34EE">
        <w:rPr>
          <w:i/>
          <w:highlight w:val="green"/>
          <w:lang w:val="id-ID"/>
        </w:rPr>
        <w:t>Member</w:t>
      </w:r>
      <w:r w:rsidRPr="008A34EE">
        <w:rPr>
          <w:highlight w:val="green"/>
          <w:lang w:val="id-ID"/>
        </w:rPr>
        <w:t xml:space="preserve"> dapat membeli tiket untuk dirinya sendiri maupun untuk orang lain dengan memasukkan no.KTP, </w:t>
      </w:r>
      <w:r w:rsidR="00797F43" w:rsidRPr="008A34EE">
        <w:rPr>
          <w:highlight w:val="green"/>
          <w:lang w:val="id-ID"/>
        </w:rPr>
        <w:t xml:space="preserve">dan </w:t>
      </w:r>
      <w:r w:rsidRPr="008A34EE">
        <w:rPr>
          <w:highlight w:val="green"/>
          <w:lang w:val="id-ID"/>
        </w:rPr>
        <w:t>nama lengkap, kemudian memilih kategori anak-anak atau dewasa lalu memilih nomor kursi.</w:t>
      </w:r>
    </w:p>
    <w:p w:rsidR="001F63CF" w:rsidRPr="00F935A3" w:rsidRDefault="001F63CF" w:rsidP="000B788E">
      <w:pPr>
        <w:pStyle w:val="ListParagraph"/>
        <w:numPr>
          <w:ilvl w:val="0"/>
          <w:numId w:val="7"/>
        </w:numPr>
        <w:ind w:hanging="720"/>
        <w:jc w:val="both"/>
        <w:rPr>
          <w:highlight w:val="green"/>
          <w:lang w:val="id-ID"/>
        </w:rPr>
      </w:pPr>
      <w:r w:rsidRPr="00F935A3">
        <w:rPr>
          <w:i/>
          <w:highlight w:val="green"/>
          <w:lang w:val="id-ID"/>
        </w:rPr>
        <w:lastRenderedPageBreak/>
        <w:t>Member</w:t>
      </w:r>
      <w:r w:rsidRPr="00F935A3">
        <w:rPr>
          <w:highlight w:val="green"/>
          <w:lang w:val="id-ID"/>
        </w:rPr>
        <w:t xml:space="preserve"> dapat melakukan pembatalan tiket maksimal 3 hari sebelum keberangkatan.</w:t>
      </w:r>
    </w:p>
    <w:p w:rsidR="001F63CF" w:rsidRPr="00F935A3" w:rsidRDefault="001F63CF" w:rsidP="00D806DA">
      <w:pPr>
        <w:pStyle w:val="ListParagraph"/>
        <w:numPr>
          <w:ilvl w:val="0"/>
          <w:numId w:val="7"/>
        </w:numPr>
        <w:ind w:hanging="720"/>
        <w:jc w:val="both"/>
        <w:rPr>
          <w:highlight w:val="green"/>
          <w:lang w:val="id-ID"/>
        </w:rPr>
      </w:pPr>
      <w:r w:rsidRPr="00F935A3">
        <w:rPr>
          <w:i/>
          <w:highlight w:val="green"/>
          <w:lang w:val="id-ID"/>
        </w:rPr>
        <w:t>Member</w:t>
      </w:r>
      <w:r w:rsidRPr="00F935A3">
        <w:rPr>
          <w:highlight w:val="green"/>
          <w:lang w:val="id-ID"/>
        </w:rPr>
        <w:t xml:space="preserve"> harus melakukan pembayaran sejumlah tiket yang dibeli pada suatu hari maksimal 3 hari sebelum keberangkatan. Jika </w:t>
      </w:r>
      <w:r w:rsidRPr="00F935A3">
        <w:rPr>
          <w:i/>
          <w:highlight w:val="green"/>
          <w:lang w:val="id-ID"/>
        </w:rPr>
        <w:t>member</w:t>
      </w:r>
      <w:r w:rsidRPr="00F935A3">
        <w:rPr>
          <w:highlight w:val="green"/>
          <w:lang w:val="id-ID"/>
        </w:rPr>
        <w:t xml:space="preserve"> tidak melakukan pembayaran hingga batas yang ditentukan maka tiket otomatis akan dibatalkan.</w:t>
      </w:r>
    </w:p>
    <w:p w:rsidR="001F63CF" w:rsidRPr="008D5477" w:rsidRDefault="001F63CF" w:rsidP="00D806DA">
      <w:pPr>
        <w:pStyle w:val="ListParagraph"/>
        <w:numPr>
          <w:ilvl w:val="0"/>
          <w:numId w:val="7"/>
        </w:numPr>
        <w:ind w:hanging="720"/>
        <w:jc w:val="both"/>
        <w:rPr>
          <w:highlight w:val="green"/>
          <w:lang w:val="id-ID"/>
        </w:rPr>
      </w:pPr>
      <w:r w:rsidRPr="008D5477">
        <w:rPr>
          <w:highlight w:val="green"/>
          <w:lang w:val="id-ID"/>
        </w:rPr>
        <w:t xml:space="preserve">Setelah melakukan pembayaran di bank, </w:t>
      </w:r>
      <w:r w:rsidRPr="008D5477">
        <w:rPr>
          <w:i/>
          <w:highlight w:val="green"/>
          <w:lang w:val="id-ID"/>
        </w:rPr>
        <w:t>member</w:t>
      </w:r>
      <w:r w:rsidRPr="008D5477">
        <w:rPr>
          <w:highlight w:val="green"/>
          <w:lang w:val="id-ID"/>
        </w:rPr>
        <w:t xml:space="preserve"> harus memasukkan </w:t>
      </w:r>
      <w:r w:rsidR="00797F43" w:rsidRPr="008D5477">
        <w:rPr>
          <w:highlight w:val="green"/>
          <w:lang w:val="id-ID"/>
        </w:rPr>
        <w:t xml:space="preserve">kode </w:t>
      </w:r>
      <w:r w:rsidRPr="008D5477">
        <w:rPr>
          <w:highlight w:val="green"/>
          <w:lang w:val="id-ID"/>
        </w:rPr>
        <w:t xml:space="preserve"> pembayaran yang didapatkan dari bank pada situs untuk disimpan di </w:t>
      </w:r>
      <w:r w:rsidRPr="008D5477">
        <w:rPr>
          <w:i/>
          <w:highlight w:val="green"/>
          <w:lang w:val="id-ID"/>
        </w:rPr>
        <w:t>database</w:t>
      </w:r>
      <w:r w:rsidRPr="008D5477">
        <w:rPr>
          <w:highlight w:val="green"/>
          <w:lang w:val="id-ID"/>
        </w:rPr>
        <w:t xml:space="preserve"> sehingga dapat dilakukan pengecekan oleh pegawai.</w:t>
      </w:r>
    </w:p>
    <w:p w:rsidR="000C1C38" w:rsidRPr="008D5477" w:rsidRDefault="000C1C38" w:rsidP="00D806DA">
      <w:pPr>
        <w:pStyle w:val="ListParagraph"/>
        <w:numPr>
          <w:ilvl w:val="0"/>
          <w:numId w:val="7"/>
        </w:numPr>
        <w:ind w:hanging="720"/>
        <w:jc w:val="both"/>
        <w:rPr>
          <w:highlight w:val="green"/>
          <w:lang w:val="id-ID"/>
        </w:rPr>
      </w:pPr>
      <w:r w:rsidRPr="008D5477">
        <w:rPr>
          <w:highlight w:val="green"/>
          <w:lang w:val="id-ID"/>
        </w:rPr>
        <w:t xml:space="preserve">Pegawai yang sudah selesai melakukan verifikasi akan melakukan </w:t>
      </w:r>
      <w:r w:rsidRPr="008D5477">
        <w:rPr>
          <w:i/>
          <w:highlight w:val="green"/>
          <w:lang w:val="id-ID"/>
        </w:rPr>
        <w:t>update</w:t>
      </w:r>
      <w:r w:rsidRPr="008D5477">
        <w:rPr>
          <w:highlight w:val="green"/>
          <w:lang w:val="id-ID"/>
        </w:rPr>
        <w:t xml:space="preserve"> status pembayaran.</w:t>
      </w:r>
    </w:p>
    <w:p w:rsidR="001F63CF" w:rsidRPr="00583E42" w:rsidRDefault="001F63CF" w:rsidP="001F63CF">
      <w:pPr>
        <w:ind w:firstLine="720"/>
        <w:jc w:val="both"/>
        <w:rPr>
          <w:highlight w:val="red"/>
          <w:lang w:val="id-ID"/>
        </w:rPr>
      </w:pPr>
      <w:r w:rsidRPr="00F4025A">
        <w:rPr>
          <w:highlight w:val="green"/>
          <w:lang w:val="id-ID"/>
        </w:rPr>
        <w:t xml:space="preserve">Selain beberapa hal tersebut direktur PT. KAI juga ingin memudahkan pendataan pegawai kereta yang terbagi menjadi operator dan administrator. Operator akan didaftarkan oleh administrator lengkap dengan data diri dan akan mendapatkan </w:t>
      </w:r>
      <w:r w:rsidRPr="00F4025A">
        <w:rPr>
          <w:i/>
          <w:highlight w:val="green"/>
          <w:lang w:val="id-ID"/>
        </w:rPr>
        <w:t>username</w:t>
      </w:r>
      <w:r w:rsidRPr="00F4025A">
        <w:rPr>
          <w:highlight w:val="green"/>
          <w:lang w:val="id-ID"/>
        </w:rPr>
        <w:t xml:space="preserve"> dan </w:t>
      </w:r>
      <w:r w:rsidRPr="00F4025A">
        <w:rPr>
          <w:i/>
          <w:highlight w:val="green"/>
          <w:lang w:val="id-ID"/>
        </w:rPr>
        <w:t>password</w:t>
      </w:r>
      <w:r w:rsidRPr="00F4025A">
        <w:rPr>
          <w:highlight w:val="green"/>
          <w:lang w:val="id-ID"/>
        </w:rPr>
        <w:t xml:space="preserve"> acak yang nantinya dapat diubah oleh masing-masing operator. </w:t>
      </w:r>
      <w:r w:rsidRPr="00583E42">
        <w:rPr>
          <w:highlight w:val="red"/>
          <w:lang w:val="id-ID"/>
        </w:rPr>
        <w:t xml:space="preserve">Operator juga dapat melakukan </w:t>
      </w:r>
      <w:r w:rsidRPr="00583E42">
        <w:rPr>
          <w:i/>
          <w:highlight w:val="red"/>
          <w:lang w:val="id-ID"/>
        </w:rPr>
        <w:t>sign in</w:t>
      </w:r>
      <w:r w:rsidRPr="00583E42">
        <w:rPr>
          <w:highlight w:val="red"/>
          <w:lang w:val="id-ID"/>
        </w:rPr>
        <w:t xml:space="preserve"> seperti </w:t>
      </w:r>
      <w:r w:rsidRPr="00583E42">
        <w:rPr>
          <w:i/>
          <w:highlight w:val="red"/>
          <w:lang w:val="id-ID"/>
        </w:rPr>
        <w:t>member</w:t>
      </w:r>
      <w:r w:rsidRPr="00583E42">
        <w:rPr>
          <w:highlight w:val="red"/>
          <w:lang w:val="id-ID"/>
        </w:rPr>
        <w:t>.</w:t>
      </w:r>
    </w:p>
    <w:p w:rsidR="001F63CF" w:rsidRPr="00583E42" w:rsidRDefault="001F63CF" w:rsidP="001F63CF">
      <w:pPr>
        <w:ind w:firstLine="720"/>
        <w:jc w:val="both"/>
        <w:rPr>
          <w:highlight w:val="red"/>
          <w:lang w:val="id-ID"/>
        </w:rPr>
      </w:pPr>
      <w:r w:rsidRPr="00583E42">
        <w:rPr>
          <w:highlight w:val="red"/>
          <w:lang w:val="id-ID"/>
        </w:rPr>
        <w:t xml:space="preserve">Administrator memiliki kedudukan tertinggi. Setelah melakukan </w:t>
      </w:r>
      <w:r w:rsidRPr="00583E42">
        <w:rPr>
          <w:i/>
          <w:highlight w:val="red"/>
          <w:lang w:val="id-ID"/>
        </w:rPr>
        <w:t>sign in</w:t>
      </w:r>
      <w:r w:rsidRPr="00583E42">
        <w:rPr>
          <w:highlight w:val="red"/>
          <w:lang w:val="id-ID"/>
        </w:rPr>
        <w:t xml:space="preserve">, administrator harus memasukkan jadwal keberangkatan kereta, memasukkan data kereta, memasukkan jurusan kereta, memasukkan stasiun kereta, dan memasukkan kelas kereta (eksekutif, </w:t>
      </w:r>
      <w:r w:rsidR="007B3E08" w:rsidRPr="00583E42">
        <w:rPr>
          <w:highlight w:val="red"/>
          <w:lang w:val="id-ID"/>
        </w:rPr>
        <w:t>ekonomi</w:t>
      </w:r>
      <w:r w:rsidRPr="00583E42">
        <w:rPr>
          <w:highlight w:val="red"/>
          <w:lang w:val="id-ID"/>
        </w:rPr>
        <w:t>).</w:t>
      </w:r>
    </w:p>
    <w:p w:rsidR="001F63CF" w:rsidRPr="001C2BF2" w:rsidRDefault="001F63CF" w:rsidP="007B3E08">
      <w:pPr>
        <w:ind w:firstLine="567"/>
        <w:jc w:val="both"/>
        <w:rPr>
          <w:lang w:val="id-ID"/>
        </w:rPr>
      </w:pPr>
      <w:r w:rsidRPr="007E01F3">
        <w:rPr>
          <w:highlight w:val="green"/>
          <w:lang w:val="id-ID"/>
        </w:rPr>
        <w:t xml:space="preserve">Harga tiket yang harus dibayar </w:t>
      </w:r>
      <w:r w:rsidRPr="007E01F3">
        <w:rPr>
          <w:i/>
          <w:highlight w:val="green"/>
          <w:lang w:val="id-ID"/>
        </w:rPr>
        <w:t>member</w:t>
      </w:r>
      <w:r w:rsidRPr="007E01F3">
        <w:rPr>
          <w:highlight w:val="green"/>
          <w:lang w:val="id-ID"/>
        </w:rPr>
        <w:t xml:space="preserve"> </w:t>
      </w:r>
      <w:r w:rsidR="00C26A60" w:rsidRPr="007E01F3">
        <w:rPr>
          <w:highlight w:val="green"/>
          <w:lang w:val="id-ID"/>
        </w:rPr>
        <w:t>tergantung</w:t>
      </w:r>
      <w:r w:rsidRPr="007E01F3">
        <w:rPr>
          <w:highlight w:val="green"/>
          <w:lang w:val="id-ID"/>
        </w:rPr>
        <w:t xml:space="preserve"> jurusan yang ditempuh</w:t>
      </w:r>
      <w:r w:rsidR="00C26A60" w:rsidRPr="007E01F3">
        <w:rPr>
          <w:highlight w:val="green"/>
          <w:lang w:val="id-ID"/>
        </w:rPr>
        <w:t>, kelas kereta</w:t>
      </w:r>
      <w:r w:rsidRPr="007E01F3">
        <w:rPr>
          <w:highlight w:val="green"/>
          <w:lang w:val="id-ID"/>
        </w:rPr>
        <w:t xml:space="preserve"> dikali dengan persentase harus bayar pada kategori penumpang (misal dewasa membayar 100% dan anak-anak</w:t>
      </w:r>
      <w:r w:rsidR="004D7862" w:rsidRPr="007E01F3">
        <w:rPr>
          <w:highlight w:val="green"/>
          <w:lang w:val="id-ID"/>
        </w:rPr>
        <w:t xml:space="preserve"> (dibawah 3 tahun) membayar 0</w:t>
      </w:r>
      <w:r w:rsidRPr="007E01F3">
        <w:rPr>
          <w:highlight w:val="green"/>
          <w:lang w:val="id-ID"/>
        </w:rPr>
        <w:t>%</w:t>
      </w:r>
      <w:r w:rsidR="006E66BA" w:rsidRPr="007E01F3">
        <w:rPr>
          <w:highlight w:val="green"/>
          <w:lang w:val="id-ID"/>
        </w:rPr>
        <w:t xml:space="preserve"> atau gratis</w:t>
      </w:r>
      <w:r w:rsidRPr="007E01F3">
        <w:rPr>
          <w:highlight w:val="green"/>
          <w:lang w:val="id-ID"/>
        </w:rPr>
        <w:t>).</w:t>
      </w:r>
    </w:p>
    <w:p w:rsidR="00E25544" w:rsidRPr="001C2BF2" w:rsidRDefault="00E25544" w:rsidP="00E25544">
      <w:pPr>
        <w:jc w:val="both"/>
        <w:rPr>
          <w:lang w:val="id-ID"/>
        </w:rPr>
      </w:pPr>
    </w:p>
    <w:p w:rsidR="00E25544" w:rsidRPr="001C2BF2" w:rsidRDefault="00E25544" w:rsidP="00E25544">
      <w:pPr>
        <w:jc w:val="both"/>
        <w:rPr>
          <w:b/>
          <w:lang w:val="id-ID"/>
        </w:rPr>
      </w:pPr>
      <w:r w:rsidRPr="001C2BF2">
        <w:rPr>
          <w:b/>
          <w:i/>
          <w:lang w:val="id-ID"/>
        </w:rPr>
        <w:t>Report</w:t>
      </w:r>
    </w:p>
    <w:p w:rsidR="00BF0085" w:rsidRPr="000C1E01" w:rsidRDefault="004D7862" w:rsidP="00BF0085">
      <w:pPr>
        <w:pStyle w:val="ListParagraph"/>
        <w:numPr>
          <w:ilvl w:val="0"/>
          <w:numId w:val="5"/>
        </w:numPr>
        <w:ind w:left="567" w:hanging="567"/>
        <w:jc w:val="both"/>
        <w:rPr>
          <w:highlight w:val="green"/>
          <w:lang w:val="id-ID"/>
        </w:rPr>
      </w:pPr>
      <w:r w:rsidRPr="000C1E01">
        <w:rPr>
          <w:highlight w:val="green"/>
          <w:lang w:val="id-ID"/>
        </w:rPr>
        <w:t>Laporan banyaknya tiket yang terjual per periode</w:t>
      </w:r>
    </w:p>
    <w:p w:rsidR="004D7862" w:rsidRPr="00406391" w:rsidRDefault="004D7862" w:rsidP="00BF0085">
      <w:pPr>
        <w:pStyle w:val="ListParagraph"/>
        <w:numPr>
          <w:ilvl w:val="0"/>
          <w:numId w:val="5"/>
        </w:numPr>
        <w:ind w:left="567" w:hanging="567"/>
        <w:jc w:val="both"/>
        <w:rPr>
          <w:highlight w:val="green"/>
          <w:lang w:val="id-ID"/>
        </w:rPr>
      </w:pPr>
      <w:r w:rsidRPr="00406391">
        <w:rPr>
          <w:highlight w:val="green"/>
          <w:lang w:val="id-ID"/>
        </w:rPr>
        <w:t>Laporan banyaknya pembatalan tiket</w:t>
      </w:r>
    </w:p>
    <w:p w:rsidR="004D7862" w:rsidRPr="00DC572E" w:rsidRDefault="004D7862" w:rsidP="00BF0085">
      <w:pPr>
        <w:pStyle w:val="ListParagraph"/>
        <w:numPr>
          <w:ilvl w:val="0"/>
          <w:numId w:val="5"/>
        </w:numPr>
        <w:ind w:left="567" w:hanging="567"/>
        <w:jc w:val="both"/>
        <w:rPr>
          <w:highlight w:val="green"/>
          <w:lang w:val="id-ID"/>
        </w:rPr>
      </w:pPr>
      <w:r w:rsidRPr="00DC572E">
        <w:rPr>
          <w:highlight w:val="green"/>
          <w:lang w:val="id-ID"/>
        </w:rPr>
        <w:t>Laporan jurusan yang paling banyak dituju</w:t>
      </w:r>
    </w:p>
    <w:p w:rsidR="004D7862" w:rsidRPr="0016499F" w:rsidRDefault="004D7862" w:rsidP="00BF0085">
      <w:pPr>
        <w:pStyle w:val="ListParagraph"/>
        <w:numPr>
          <w:ilvl w:val="0"/>
          <w:numId w:val="5"/>
        </w:numPr>
        <w:ind w:left="567" w:hanging="567"/>
        <w:jc w:val="both"/>
        <w:rPr>
          <w:highlight w:val="green"/>
          <w:lang w:val="id-ID"/>
        </w:rPr>
      </w:pPr>
      <w:r w:rsidRPr="0016499F">
        <w:rPr>
          <w:highlight w:val="green"/>
          <w:lang w:val="id-ID"/>
        </w:rPr>
        <w:t>Laporan jadwal keberangkatan pada tanggal yang ditentukan</w:t>
      </w:r>
    </w:p>
    <w:p w:rsidR="00BF0085" w:rsidRPr="001C2BF2" w:rsidRDefault="00BF0085" w:rsidP="00BF0085">
      <w:pPr>
        <w:jc w:val="both"/>
        <w:rPr>
          <w:b/>
          <w:lang w:val="id-ID"/>
        </w:rPr>
      </w:pPr>
    </w:p>
    <w:p w:rsidR="00EB61D0" w:rsidRPr="001C2BF2" w:rsidRDefault="00EB61D0" w:rsidP="00BF0085">
      <w:pPr>
        <w:jc w:val="both"/>
        <w:rPr>
          <w:b/>
          <w:lang w:val="id-ID"/>
        </w:rPr>
      </w:pPr>
    </w:p>
    <w:p w:rsidR="00BF0085" w:rsidRPr="00A70BA1" w:rsidRDefault="00BF0085" w:rsidP="00BF0085">
      <w:pPr>
        <w:pStyle w:val="NormalWeb"/>
        <w:spacing w:before="0" w:beforeAutospacing="0" w:after="0" w:afterAutospacing="0" w:line="360" w:lineRule="auto"/>
        <w:rPr>
          <w:b/>
          <w:color w:val="000000"/>
          <w:highlight w:val="red"/>
          <w:lang w:val="id-ID"/>
        </w:rPr>
      </w:pPr>
      <w:r w:rsidRPr="00A70BA1">
        <w:rPr>
          <w:b/>
          <w:color w:val="000000"/>
          <w:highlight w:val="red"/>
          <w:lang w:val="id-ID"/>
        </w:rPr>
        <w:lastRenderedPageBreak/>
        <w:t>Tugas Tambahan</w:t>
      </w:r>
    </w:p>
    <w:p w:rsidR="00BF0085" w:rsidRPr="00A70BA1" w:rsidRDefault="00BF0085" w:rsidP="00BF0085">
      <w:pPr>
        <w:pStyle w:val="NormalWeb"/>
        <w:numPr>
          <w:ilvl w:val="0"/>
          <w:numId w:val="4"/>
        </w:numPr>
        <w:spacing w:before="0" w:beforeAutospacing="0" w:after="0" w:afterAutospacing="0" w:line="360" w:lineRule="auto"/>
        <w:ind w:left="567" w:hanging="567"/>
        <w:jc w:val="both"/>
        <w:rPr>
          <w:color w:val="000000"/>
          <w:highlight w:val="red"/>
          <w:lang w:val="id-ID"/>
        </w:rPr>
      </w:pPr>
      <w:r w:rsidRPr="00A70BA1">
        <w:rPr>
          <w:i/>
          <w:color w:val="000000"/>
          <w:highlight w:val="red"/>
          <w:lang w:val="id-ID"/>
        </w:rPr>
        <w:t>Input</w:t>
      </w:r>
      <w:r w:rsidRPr="00A70BA1">
        <w:rPr>
          <w:color w:val="000000"/>
          <w:highlight w:val="red"/>
          <w:lang w:val="id-ID"/>
        </w:rPr>
        <w:t xml:space="preserve">-kan minimal 50 data ke dalam tabel transaksi yang ada dalam </w:t>
      </w:r>
      <w:r w:rsidRPr="00A70BA1">
        <w:rPr>
          <w:i/>
          <w:color w:val="000000"/>
          <w:highlight w:val="red"/>
          <w:lang w:val="id-ID"/>
        </w:rPr>
        <w:t>database</w:t>
      </w:r>
      <w:r w:rsidRPr="00A70BA1">
        <w:rPr>
          <w:color w:val="000000"/>
          <w:highlight w:val="red"/>
          <w:lang w:val="id-ID"/>
        </w:rPr>
        <w:t>.</w:t>
      </w:r>
    </w:p>
    <w:p w:rsidR="00BF0085" w:rsidRPr="001C2BF2" w:rsidRDefault="00BF0085" w:rsidP="00BF0085">
      <w:pPr>
        <w:jc w:val="both"/>
        <w:rPr>
          <w:b/>
          <w:lang w:val="id-ID"/>
        </w:rPr>
      </w:pPr>
      <w:bookmarkStart w:id="0" w:name="_GoBack"/>
      <w:bookmarkEnd w:id="0"/>
    </w:p>
    <w:sectPr w:rsidR="00BF0085" w:rsidRPr="001C2BF2" w:rsidSect="006C00A9">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3066"/>
    <w:multiLevelType w:val="hybridMultilevel"/>
    <w:tmpl w:val="02DE5B10"/>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E115043"/>
    <w:multiLevelType w:val="hybridMultilevel"/>
    <w:tmpl w:val="CC8E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E162E"/>
    <w:multiLevelType w:val="hybridMultilevel"/>
    <w:tmpl w:val="496E6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10F97"/>
    <w:multiLevelType w:val="hybridMultilevel"/>
    <w:tmpl w:val="A60EFC98"/>
    <w:lvl w:ilvl="0" w:tplc="41583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D17E47"/>
    <w:multiLevelType w:val="hybridMultilevel"/>
    <w:tmpl w:val="66D6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A670A"/>
    <w:multiLevelType w:val="hybridMultilevel"/>
    <w:tmpl w:val="57BC2D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93079"/>
    <w:multiLevelType w:val="hybridMultilevel"/>
    <w:tmpl w:val="A6301B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44"/>
    <w:rsid w:val="00026387"/>
    <w:rsid w:val="000673F3"/>
    <w:rsid w:val="000C1C38"/>
    <w:rsid w:val="000C1E01"/>
    <w:rsid w:val="00137339"/>
    <w:rsid w:val="0016499F"/>
    <w:rsid w:val="001736CD"/>
    <w:rsid w:val="001C2BF2"/>
    <w:rsid w:val="001F63CF"/>
    <w:rsid w:val="002461FB"/>
    <w:rsid w:val="00406391"/>
    <w:rsid w:val="00427F0C"/>
    <w:rsid w:val="00457B00"/>
    <w:rsid w:val="00476746"/>
    <w:rsid w:val="004C3C54"/>
    <w:rsid w:val="004D7862"/>
    <w:rsid w:val="00583E42"/>
    <w:rsid w:val="006C00A9"/>
    <w:rsid w:val="006E66BA"/>
    <w:rsid w:val="007657FE"/>
    <w:rsid w:val="00797F43"/>
    <w:rsid w:val="007A2746"/>
    <w:rsid w:val="007B3082"/>
    <w:rsid w:val="007B3E08"/>
    <w:rsid w:val="007E01F3"/>
    <w:rsid w:val="00844E06"/>
    <w:rsid w:val="008A34EE"/>
    <w:rsid w:val="008B2738"/>
    <w:rsid w:val="008D5477"/>
    <w:rsid w:val="008E1223"/>
    <w:rsid w:val="009A6126"/>
    <w:rsid w:val="00A24ABE"/>
    <w:rsid w:val="00A25ABB"/>
    <w:rsid w:val="00A70BA1"/>
    <w:rsid w:val="00B064CF"/>
    <w:rsid w:val="00B148F8"/>
    <w:rsid w:val="00B931D6"/>
    <w:rsid w:val="00BA20D2"/>
    <w:rsid w:val="00BD6B09"/>
    <w:rsid w:val="00BF0085"/>
    <w:rsid w:val="00C04A50"/>
    <w:rsid w:val="00C26A60"/>
    <w:rsid w:val="00CE28BA"/>
    <w:rsid w:val="00D07D31"/>
    <w:rsid w:val="00D247CA"/>
    <w:rsid w:val="00DC572E"/>
    <w:rsid w:val="00E213DD"/>
    <w:rsid w:val="00E25544"/>
    <w:rsid w:val="00E56244"/>
    <w:rsid w:val="00EB18CD"/>
    <w:rsid w:val="00EB436F"/>
    <w:rsid w:val="00EB61D0"/>
    <w:rsid w:val="00EB6988"/>
    <w:rsid w:val="00F06D81"/>
    <w:rsid w:val="00F310E6"/>
    <w:rsid w:val="00F4025A"/>
    <w:rsid w:val="00F65AFE"/>
    <w:rsid w:val="00F7258A"/>
    <w:rsid w:val="00F9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04072-4E24-4E36-AC6A-17870CC9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5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5544"/>
    <w:pPr>
      <w:ind w:left="720"/>
      <w:contextualSpacing/>
    </w:pPr>
  </w:style>
  <w:style w:type="paragraph" w:styleId="NormalWeb">
    <w:name w:val="Normal (Web)"/>
    <w:basedOn w:val="Normal"/>
    <w:uiPriority w:val="99"/>
    <w:unhideWhenUsed/>
    <w:rsid w:val="00BF008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Urip Yogantara</cp:lastModifiedBy>
  <cp:revision>37</cp:revision>
  <dcterms:created xsi:type="dcterms:W3CDTF">2016-10-27T07:39:00Z</dcterms:created>
  <dcterms:modified xsi:type="dcterms:W3CDTF">2016-12-20T09:57:00Z</dcterms:modified>
</cp:coreProperties>
</file>