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D3B0" w14:textId="77777777" w:rsidR="00AD657B" w:rsidRDefault="00A81C59">
      <w:pPr>
        <w:pStyle w:val="Heading1"/>
      </w:pPr>
      <w:bookmarkStart w:id="0" w:name="galilean"/>
      <w:r>
        <w:t>Galilean</w:t>
      </w:r>
    </w:p>
    <w:bookmarkEnd w:id="0"/>
    <w:p w14:paraId="4C1CC2CE" w14:textId="77777777" w:rsidR="00AD657B" w:rsidRDefault="00A81C59">
      <w:r>
        <w:t>A program to display continuous panel for the Galilean clinic, showing doctors' activity status.</w:t>
      </w:r>
    </w:p>
    <w:p w14:paraId="066A37B3" w14:textId="77777777" w:rsidR="00AD657B" w:rsidRDefault="00A81C59">
      <w:pPr>
        <w:pStyle w:val="Heading2"/>
      </w:pPr>
      <w:bookmarkStart w:id="1" w:name="installation"/>
      <w:r>
        <w:t>Installation</w:t>
      </w:r>
    </w:p>
    <w:bookmarkEnd w:id="1"/>
    <w:p w14:paraId="33E77FDB" w14:textId="77777777" w:rsidR="00AD657B" w:rsidRDefault="00A81C59">
      <w:r>
        <w:t xml:space="preserve">Unzip the package obtained from the github repository at: </w:t>
      </w:r>
      <w:hyperlink r:id="rId5">
        <w:r>
          <w:rPr>
            <w:rStyle w:val="Link"/>
          </w:rPr>
          <w:t>https://github.com/urishani/galilean/archive/master.zip</w:t>
        </w:r>
      </w:hyperlink>
    </w:p>
    <w:p w14:paraId="5320C661" w14:textId="77777777" w:rsidR="00AD657B" w:rsidRDefault="00A81C59">
      <w:pPr>
        <w:pStyle w:val="Heading2"/>
      </w:pPr>
      <w:bookmarkStart w:id="2" w:name="execution"/>
      <w:r>
        <w:t>Execution</w:t>
      </w:r>
    </w:p>
    <w:bookmarkEnd w:id="2"/>
    <w:p w14:paraId="2B675E91" w14:textId="77777777" w:rsidR="00AD657B" w:rsidRDefault="00A81C59">
      <w:r>
        <w:t xml:space="preserve">To execute, double click the </w:t>
      </w:r>
      <w:r>
        <w:rPr>
          <w:b/>
          <w:i/>
        </w:rPr>
        <w:t>galilean.html</w:t>
      </w:r>
      <w:r>
        <w:t xml:space="preserve"> file on your Windows (or MacOS) file explorer, or enter this URL in your w</w:t>
      </w:r>
      <w:r>
        <w:t>eb browser:</w:t>
      </w:r>
    </w:p>
    <w:p w14:paraId="37A3A6A9" w14:textId="77777777" w:rsidR="00AD657B" w:rsidRDefault="00A81C59">
      <w:hyperlink r:id="rId6">
        <w:r>
          <w:rPr>
            <w:rStyle w:val="Link"/>
          </w:rPr>
          <w:t>file:///F:/workspace/EREZ/galilean/public/galilean.html</w:t>
        </w:r>
      </w:hyperlink>
    </w:p>
    <w:p w14:paraId="1C3D6DE6" w14:textId="77777777" w:rsidR="00AD657B" w:rsidRDefault="00A81C59">
      <w:r>
        <w:rPr>
          <w:b/>
          <w:i/>
        </w:rPr>
        <w:t>NOTE:</w:t>
      </w:r>
      <w:r>
        <w:t xml:space="preserve"> Just change the path to where the package has been unzipped.</w:t>
      </w:r>
    </w:p>
    <w:p w14:paraId="7BADD57C" w14:textId="77777777" w:rsidR="00AD657B" w:rsidRDefault="00A81C59">
      <w:r>
        <w:t>When the page opens up, a button appears on sc</w:t>
      </w:r>
      <w:r>
        <w:t xml:space="preserve">reen top to load the configuration file (e.g. </w:t>
      </w:r>
      <w:r>
        <w:rPr>
          <w:b/>
          <w:i/>
        </w:rPr>
        <w:t>data/galilean.xlsx</w:t>
      </w:r>
      <w:r>
        <w:t xml:space="preserve"> - see explanation in </w:t>
      </w:r>
      <w:hyperlink w:anchor="configuration">
        <w:r>
          <w:rPr>
            <w:rStyle w:val="Link"/>
          </w:rPr>
          <w:t>Configuration</w:t>
        </w:r>
      </w:hyperlink>
      <w:r>
        <w:t xml:space="preserve"> below). Click and select the configuration file you modified. The button disappears.</w:t>
      </w:r>
    </w:p>
    <w:p w14:paraId="56E3FA72" w14:textId="77777777" w:rsidR="00AD657B" w:rsidRDefault="00A81C59">
      <w:r>
        <w:t>Whenever the configuration is chang</w:t>
      </w:r>
      <w:r>
        <w:t>ed (see below), you can click anywhere on the screen for this button to re-appear and then to upload a new configuration.</w:t>
      </w:r>
    </w:p>
    <w:p w14:paraId="030BBFC2" w14:textId="77777777" w:rsidR="00AD657B" w:rsidRDefault="00A81C59">
      <w:r>
        <w:t>Clicking anywhere on the screen again will make this button disappear.</w:t>
      </w:r>
    </w:p>
    <w:p w14:paraId="74C82EDE" w14:textId="77777777" w:rsidR="00AD657B" w:rsidRDefault="00A81C59">
      <w:r>
        <w:t>In general, the banner can run in full-page mode by clicking th</w:t>
      </w:r>
      <w:r>
        <w:t xml:space="preserve">e </w:t>
      </w:r>
      <w:r>
        <w:rPr>
          <w:b/>
          <w:i/>
        </w:rPr>
        <w:t>F11</w:t>
      </w:r>
      <w:r>
        <w:t xml:space="preserve"> button (or combine the </w:t>
      </w:r>
      <w:r>
        <w:rPr>
          <w:b/>
          <w:i/>
        </w:rPr>
        <w:t>Fn</w:t>
      </w:r>
      <w:r>
        <w:t xml:space="preserve"> button with </w:t>
      </w:r>
      <w:r>
        <w:rPr>
          <w:b/>
          <w:i/>
        </w:rPr>
        <w:t>F11</w:t>
      </w:r>
      <w:r>
        <w:t xml:space="preserve"> in some computers).</w:t>
      </w:r>
    </w:p>
    <w:p w14:paraId="3EBB0019" w14:textId="77777777" w:rsidR="00AD657B" w:rsidRDefault="00A81C59">
      <w:pPr>
        <w:pStyle w:val="Heading2"/>
      </w:pPr>
      <w:bookmarkStart w:id="3" w:name="configuration"/>
      <w:r>
        <w:t>Configuration</w:t>
      </w:r>
    </w:p>
    <w:bookmarkEnd w:id="3"/>
    <w:p w14:paraId="26FF9CD2" w14:textId="77777777" w:rsidR="00AD657B" w:rsidRDefault="00A81C59">
      <w:r>
        <w:t xml:space="preserve">The banner is configured via an </w:t>
      </w:r>
      <w:r>
        <w:rPr>
          <w:b/>
          <w:i/>
        </w:rPr>
        <w:t>xlsx</w:t>
      </w:r>
      <w:r>
        <w:t xml:space="preserve"> file. The </w:t>
      </w:r>
      <w:r>
        <w:rPr>
          <w:b/>
          <w:i/>
        </w:rPr>
        <w:t>data/galilean.xlsx</w:t>
      </w:r>
      <w:r>
        <w:t xml:space="preserve"> should be used as the file template that you can change.</w:t>
      </w:r>
    </w:p>
    <w:p w14:paraId="372FE0AF" w14:textId="77777777" w:rsidR="00AD657B" w:rsidRDefault="00A81C59">
      <w:r>
        <w:t>The file has the following pages:</w:t>
      </w:r>
    </w:p>
    <w:p w14:paraId="42CB5C7C" w14:textId="77777777" w:rsidR="00AD657B" w:rsidRDefault="00A81C59">
      <w:pPr>
        <w:pStyle w:val="Compact"/>
        <w:numPr>
          <w:ilvl w:val="0"/>
          <w:numId w:val="2"/>
        </w:numPr>
      </w:pPr>
      <w:r>
        <w:rPr>
          <w:b/>
        </w:rPr>
        <w:t>names</w:t>
      </w:r>
      <w:r>
        <w:t xml:space="preserve"> - contains </w:t>
      </w:r>
      <w:r>
        <w:t>a table listing physician names in the clinic. Having these columns:</w:t>
      </w:r>
    </w:p>
    <w:p w14:paraId="0EA7E2C2" w14:textId="77777777" w:rsidR="00AD657B" w:rsidRDefault="00A81C59" w:rsidP="00A81C59">
      <w:pPr>
        <w:pStyle w:val="Compact"/>
        <w:numPr>
          <w:ilvl w:val="1"/>
          <w:numId w:val="2"/>
        </w:numPr>
      </w:pPr>
      <w:r>
        <w:rPr>
          <w:i/>
        </w:rPr>
        <w:t>id</w:t>
      </w:r>
      <w:r>
        <w:t xml:space="preserve"> - short name id</w:t>
      </w:r>
    </w:p>
    <w:p w14:paraId="59B2DA8E" w14:textId="77777777" w:rsidR="00AD657B" w:rsidRDefault="00A81C59" w:rsidP="00A81C59">
      <w:pPr>
        <w:pStyle w:val="Compact"/>
        <w:numPr>
          <w:ilvl w:val="1"/>
          <w:numId w:val="2"/>
        </w:numPr>
      </w:pPr>
      <w:r>
        <w:rPr>
          <w:i/>
        </w:rPr>
        <w:t>name</w:t>
      </w:r>
      <w:r>
        <w:t xml:space="preserve"> - full name</w:t>
      </w:r>
    </w:p>
    <w:p w14:paraId="3D776EA0" w14:textId="77777777" w:rsidR="00AD657B" w:rsidRDefault="00A81C59" w:rsidP="00A81C59">
      <w:pPr>
        <w:pStyle w:val="Compact"/>
        <w:numPr>
          <w:ilvl w:val="1"/>
          <w:numId w:val="2"/>
        </w:numPr>
      </w:pPr>
      <w:r>
        <w:rPr>
          <w:i/>
        </w:rPr>
        <w:t>field</w:t>
      </w:r>
      <w:r>
        <w:t xml:space="preserve"> - field of medical expertise</w:t>
      </w:r>
    </w:p>
    <w:p w14:paraId="29DBBF53" w14:textId="77777777" w:rsidR="00AD657B" w:rsidRDefault="00A81C59" w:rsidP="00A81C59">
      <w:pPr>
        <w:pStyle w:val="Compact"/>
        <w:numPr>
          <w:ilvl w:val="1"/>
          <w:numId w:val="2"/>
        </w:numPr>
      </w:pPr>
      <w:r>
        <w:rPr>
          <w:i/>
        </w:rPr>
        <w:t>picture</w:t>
      </w:r>
      <w:r>
        <w:t xml:space="preserve"> - name of picture file. If missing, </w:t>
      </w:r>
      <w:r>
        <w:rPr>
          <w:b/>
          <w:i/>
        </w:rPr>
        <w:t>genericDoctor.jpg</w:t>
      </w:r>
      <w:r>
        <w:t xml:space="preserve"> is used. The picture files </w:t>
      </w:r>
      <w:proofErr w:type="gramStart"/>
      <w:r>
        <w:t>are located in</w:t>
      </w:r>
      <w:proofErr w:type="gramEnd"/>
      <w:r>
        <w:t xml:space="preserve"> </w:t>
      </w:r>
      <w:r>
        <w:rPr>
          <w:b/>
          <w:i/>
        </w:rPr>
        <w:t>public/image</w:t>
      </w:r>
      <w:r>
        <w:rPr>
          <w:b/>
          <w:i/>
        </w:rPr>
        <w:t>s</w:t>
      </w:r>
      <w:r>
        <w:t xml:space="preserve"> folder in the installation folder.</w:t>
      </w:r>
    </w:p>
    <w:p w14:paraId="6E47ACC4" w14:textId="77777777" w:rsidR="00AD657B" w:rsidRDefault="00A81C59">
      <w:pPr>
        <w:pStyle w:val="Compact"/>
        <w:numPr>
          <w:ilvl w:val="0"/>
          <w:numId w:val="2"/>
        </w:numPr>
      </w:pPr>
      <w:r>
        <w:rPr>
          <w:b/>
        </w:rPr>
        <w:t>Monday</w:t>
      </w:r>
      <w:r>
        <w:t xml:space="preserve"> and additional pages for each </w:t>
      </w:r>
      <w:proofErr w:type="gramStart"/>
      <w:r>
        <w:t>work day</w:t>
      </w:r>
      <w:proofErr w:type="gramEnd"/>
      <w:r>
        <w:t xml:space="preserve"> of the week - Each page has a table with these columns:</w:t>
      </w:r>
    </w:p>
    <w:p w14:paraId="4EBBBE55" w14:textId="77777777" w:rsidR="00AD657B" w:rsidRDefault="00A81C59" w:rsidP="00A81C59">
      <w:pPr>
        <w:pStyle w:val="Compact"/>
        <w:numPr>
          <w:ilvl w:val="1"/>
          <w:numId w:val="2"/>
        </w:numPr>
      </w:pPr>
      <w:r>
        <w:rPr>
          <w:i/>
        </w:rPr>
        <w:lastRenderedPageBreak/>
        <w:t>hour</w:t>
      </w:r>
      <w:r>
        <w:t xml:space="preserve"> - in which listed are the operational hours of the clinic. Presently these are from 8 (AM) to 20 (PM).</w:t>
      </w:r>
    </w:p>
    <w:p w14:paraId="1381A8B6" w14:textId="77777777" w:rsidR="00AD657B" w:rsidRDefault="00A81C59" w:rsidP="00A81C59">
      <w:pPr>
        <w:pStyle w:val="Compact"/>
        <w:numPr>
          <w:ilvl w:val="1"/>
          <w:numId w:val="2"/>
        </w:numPr>
      </w:pPr>
      <w:r>
        <w:rPr>
          <w:i/>
        </w:rPr>
        <w:t>1</w:t>
      </w:r>
      <w:r>
        <w:t>,</w:t>
      </w:r>
      <w:r>
        <w:rPr>
          <w:i/>
        </w:rPr>
        <w:t>2</w:t>
      </w:r>
      <w:r>
        <w:t>, ...</w:t>
      </w:r>
      <w:r>
        <w:rPr>
          <w:i/>
        </w:rPr>
        <w:t>5</w:t>
      </w:r>
      <w:r>
        <w:t xml:space="preserve"> (more can be added) - each representing a room number.</w:t>
      </w:r>
      <w:r>
        <w:br/>
        <w:t>To mark room usage, enter the doctor short id in the cell corresponding to that room (column) and the hour (row).</w:t>
      </w:r>
    </w:p>
    <w:p w14:paraId="7031FBD2" w14:textId="77777777" w:rsidR="00AD657B" w:rsidRDefault="00A81C59">
      <w:pPr>
        <w:pStyle w:val="Compact"/>
        <w:numPr>
          <w:ilvl w:val="0"/>
          <w:numId w:val="2"/>
        </w:numPr>
      </w:pPr>
      <w:r>
        <w:rPr>
          <w:b/>
        </w:rPr>
        <w:t>pictures</w:t>
      </w:r>
      <w:r>
        <w:t xml:space="preserve"> - in this page list the pictures for the cycling picture effect on the banner</w:t>
      </w:r>
      <w:r>
        <w:t>. This page has two columns:</w:t>
      </w:r>
    </w:p>
    <w:p w14:paraId="48969FD9" w14:textId="77777777" w:rsidR="00AD657B" w:rsidRDefault="00A81C59">
      <w:pPr>
        <w:pStyle w:val="Compact"/>
        <w:numPr>
          <w:ilvl w:val="0"/>
          <w:numId w:val="3"/>
        </w:numPr>
      </w:pPr>
      <w:r>
        <w:rPr>
          <w:i/>
        </w:rPr>
        <w:t>picture</w:t>
      </w:r>
      <w:r>
        <w:t xml:space="preserve"> - which holds pictures file names, located in the </w:t>
      </w:r>
      <w:r>
        <w:rPr>
          <w:b/>
          <w:i/>
        </w:rPr>
        <w:t>public/images</w:t>
      </w:r>
      <w:r>
        <w:t xml:space="preserve"> folder in the installation folder.</w:t>
      </w:r>
    </w:p>
    <w:p w14:paraId="557F2BB6" w14:textId="77777777" w:rsidR="00AD657B" w:rsidRDefault="00A81C59">
      <w:pPr>
        <w:pStyle w:val="Compact"/>
        <w:numPr>
          <w:ilvl w:val="0"/>
          <w:numId w:val="3"/>
        </w:numPr>
      </w:pPr>
      <w:r>
        <w:rPr>
          <w:i/>
        </w:rPr>
        <w:t>cycle</w:t>
      </w:r>
      <w:r>
        <w:t xml:space="preserve"> </w:t>
      </w:r>
      <w:r>
        <w:t>- which has two entries. The first one holds the number of milliseconds for the pictures cycling time. The second holds the number of milliseconds for the fade-in-out process to last. Defaults are 7000 (7 seconds for each image to show), and 1500 (1.5 seco</w:t>
      </w:r>
      <w:r>
        <w:t>nds for the fade-in-out process duration).</w:t>
      </w:r>
    </w:p>
    <w:p w14:paraId="0ABCC3D5" w14:textId="77777777" w:rsidR="00AD657B" w:rsidRDefault="00A81C59">
      <w:pPr>
        <w:pStyle w:val="Heading1"/>
      </w:pPr>
      <w:bookmarkStart w:id="4" w:name="server"/>
      <w:r>
        <w:t>Server</w:t>
      </w:r>
    </w:p>
    <w:bookmarkEnd w:id="4"/>
    <w:p w14:paraId="06B16646" w14:textId="77777777" w:rsidR="00AD657B" w:rsidRDefault="00A81C59">
      <w:r>
        <w:t>This is a more convenient option. Once the server is started, you can access it via a simple URL from any computer of tablet on your LAN (wired or wifi). Moreover, any URL starts automatically and its data is updated whenever the configuration changes, als</w:t>
      </w:r>
      <w:r>
        <w:t>o automatically. See "Alternative invocation Option" below.</w:t>
      </w:r>
    </w:p>
    <w:p w14:paraId="5EAD3F21" w14:textId="77777777" w:rsidR="00AD657B" w:rsidRDefault="00A81C59">
      <w:pPr>
        <w:pStyle w:val="Heading2"/>
      </w:pPr>
      <w:bookmarkStart w:id="5" w:name="installation-1"/>
      <w:r>
        <w:t>Installation</w:t>
      </w:r>
    </w:p>
    <w:bookmarkEnd w:id="5"/>
    <w:p w14:paraId="375BBB91" w14:textId="77777777" w:rsidR="00AD657B" w:rsidRDefault="00A81C59">
      <w:r>
        <w:t xml:space="preserve">The server requires an application known as </w:t>
      </w:r>
      <w:r>
        <w:rPr>
          <w:b/>
          <w:i/>
        </w:rPr>
        <w:t>node.js</w:t>
      </w:r>
      <w:r>
        <w:t>.</w:t>
      </w:r>
    </w:p>
    <w:p w14:paraId="553776B3" w14:textId="77777777" w:rsidR="00AD657B" w:rsidRDefault="00A81C59">
      <w:pPr>
        <w:pStyle w:val="Compact"/>
        <w:numPr>
          <w:ilvl w:val="0"/>
          <w:numId w:val="4"/>
        </w:numPr>
      </w:pPr>
      <w:r>
        <w:t xml:space="preserve">install </w:t>
      </w:r>
      <w:r>
        <w:rPr>
          <w:b/>
          <w:i/>
        </w:rPr>
        <w:t>node.js</w:t>
      </w:r>
      <w:r>
        <w:t xml:space="preserve"> on your PC (or MAC) computer from this link: </w:t>
      </w:r>
      <w:hyperlink r:id="rId7">
        <w:r>
          <w:rPr>
            <w:rStyle w:val="Link"/>
          </w:rPr>
          <w:t>https://nodejs.org</w:t>
        </w:r>
        <w:r>
          <w:rPr>
            <w:rStyle w:val="Link"/>
          </w:rPr>
          <w:t>/en/download/</w:t>
        </w:r>
      </w:hyperlink>
      <w:r>
        <w:t xml:space="preserve"> This will create two tools: </w:t>
      </w:r>
      <w:r>
        <w:rPr>
          <w:b/>
          <w:i/>
        </w:rPr>
        <w:t>node</w:t>
      </w:r>
      <w:r>
        <w:t xml:space="preserve">, which is the program which executes our web server, and </w:t>
      </w:r>
      <w:r>
        <w:rPr>
          <w:b/>
          <w:i/>
        </w:rPr>
        <w:t>npm</w:t>
      </w:r>
      <w:r>
        <w:t xml:space="preserve"> which is a tool to manage node.</w:t>
      </w:r>
    </w:p>
    <w:p w14:paraId="4BD1A6BD" w14:textId="77777777" w:rsidR="00AD657B" w:rsidRDefault="00A81C59">
      <w:pPr>
        <w:pStyle w:val="Compact"/>
        <w:numPr>
          <w:ilvl w:val="0"/>
          <w:numId w:val="4"/>
        </w:numPr>
      </w:pPr>
      <w:r>
        <w:t xml:space="preserve">Prepare the server: Run in the installation folder </w:t>
      </w:r>
      <w:r>
        <w:rPr>
          <w:b/>
          <w:i/>
        </w:rPr>
        <w:t>npm install</w:t>
      </w:r>
      <w:r>
        <w:t>, which will prepare all the needed software.</w:t>
      </w:r>
    </w:p>
    <w:p w14:paraId="44F68836" w14:textId="77777777" w:rsidR="00AD657B" w:rsidRDefault="00A81C59">
      <w:pPr>
        <w:pStyle w:val="Heading2"/>
      </w:pPr>
      <w:bookmarkStart w:id="6" w:name="execution-1"/>
      <w:r>
        <w:t>Executio</w:t>
      </w:r>
      <w:r>
        <w:t>n</w:t>
      </w:r>
    </w:p>
    <w:bookmarkEnd w:id="6"/>
    <w:p w14:paraId="40D45A81" w14:textId="77777777" w:rsidR="00AD657B" w:rsidRDefault="00A81C59">
      <w:r>
        <w:t xml:space="preserve">Every time you want to run the server itself run the command </w:t>
      </w:r>
      <w:r>
        <w:rPr>
          <w:b/>
          <w:i/>
        </w:rPr>
        <w:t>npm start</w:t>
      </w:r>
      <w:r>
        <w:t xml:space="preserve"> The server will start working, printing on the console that it started, and what is the URL to reach its content. That may very well be: </w:t>
      </w:r>
      <w:hyperlink r:id="rId8">
        <w:r>
          <w:rPr>
            <w:rStyle w:val="Link"/>
            <w:b/>
            <w:i/>
          </w:rPr>
          <w:t>http://localhost:8080/galilean.html</w:t>
        </w:r>
      </w:hyperlink>
      <w:r>
        <w:t xml:space="preserve">. To activate this from another device, replace </w:t>
      </w:r>
      <w:r>
        <w:rPr>
          <w:b/>
          <w:i/>
        </w:rPr>
        <w:t>hostname</w:t>
      </w:r>
      <w:r>
        <w:t xml:space="preserve"> with the IP address of the server computer, or its network name.</w:t>
      </w:r>
    </w:p>
    <w:p w14:paraId="2DA0ED5E" w14:textId="77777777" w:rsidR="00AD657B" w:rsidRDefault="00A81C59">
      <w:r>
        <w:t xml:space="preserve">Note: The port 8080 used here can be changed by editing the file </w:t>
      </w:r>
      <w:r>
        <w:rPr>
          <w:b/>
          <w:i/>
        </w:rPr>
        <w:t>server.js</w:t>
      </w:r>
      <w:r>
        <w:t>, locating the s</w:t>
      </w:r>
      <w:r>
        <w:t>tring 8080, and choosing a different 4 digit number (e.g., 3000).</w:t>
      </w:r>
    </w:p>
    <w:p w14:paraId="11BEF536" w14:textId="77777777" w:rsidR="00AD657B" w:rsidRDefault="00A81C59">
      <w:pPr>
        <w:pStyle w:val="Heading2"/>
      </w:pPr>
      <w:bookmarkStart w:id="7" w:name="alternative-invocation-options"/>
      <w:r>
        <w:t>Alternative invocation options</w:t>
      </w:r>
    </w:p>
    <w:bookmarkEnd w:id="7"/>
    <w:p w14:paraId="65D1C5B9" w14:textId="77777777" w:rsidR="00AD657B" w:rsidRDefault="00A81C59">
      <w:r>
        <w:t xml:space="preserve">The </w:t>
      </w:r>
      <w:r>
        <w:rPr>
          <w:b/>
          <w:i/>
        </w:rPr>
        <w:t>main</w:t>
      </w:r>
      <w:r>
        <w:t xml:space="preserve"> panel can be invoked via the URL above, but here are additional URL options that can be used:</w:t>
      </w:r>
    </w:p>
    <w:p w14:paraId="3B9B3162" w14:textId="77777777" w:rsidR="00AD657B" w:rsidRDefault="00A81C59">
      <w:pPr>
        <w:pStyle w:val="Compact"/>
        <w:numPr>
          <w:ilvl w:val="0"/>
          <w:numId w:val="5"/>
        </w:numPr>
      </w:pPr>
      <w:hyperlink r:id="rId9">
        <w:r>
          <w:rPr>
            <w:rStyle w:val="Link"/>
            <w:b/>
            <w:i/>
          </w:rPr>
          <w:t>http://loc</w:t>
        </w:r>
        <w:r>
          <w:rPr>
            <w:rStyle w:val="Link"/>
            <w:b/>
            <w:i/>
          </w:rPr>
          <w:t>alhost:8080/main</w:t>
        </w:r>
      </w:hyperlink>
      <w:r>
        <w:t xml:space="preserve"> starts the same main panel as the above URL.</w:t>
      </w:r>
    </w:p>
    <w:p w14:paraId="4BC25B03" w14:textId="77777777" w:rsidR="00AD657B" w:rsidRDefault="00A81C59">
      <w:pPr>
        <w:pStyle w:val="Compact"/>
        <w:numPr>
          <w:ilvl w:val="0"/>
          <w:numId w:val="5"/>
        </w:numPr>
      </w:pPr>
      <w:hyperlink r:id="rId10">
        <w:r>
          <w:rPr>
            <w:rStyle w:val="Link"/>
            <w:b/>
            <w:i/>
          </w:rPr>
          <w:t>http://localhost:8080/room/1</w:t>
        </w:r>
      </w:hyperlink>
      <w:r>
        <w:t xml:space="preserve"> starts a mini panel for room number 1, likewise the </w:t>
      </w:r>
      <w:r>
        <w:rPr>
          <w:b/>
          <w:i/>
        </w:rPr>
        <w:t>1</w:t>
      </w:r>
      <w:r>
        <w:t xml:space="preserve"> can be replaced with any number of a room in the clinic. This m</w:t>
      </w:r>
      <w:r>
        <w:t>ini panel will show the doctor occupying that room, and it can be used for the ipad positioned at the room door lintel.</w:t>
      </w:r>
    </w:p>
    <w:p w14:paraId="7A2A56D5" w14:textId="77777777" w:rsidR="00AD657B" w:rsidRDefault="00A81C59">
      <w:r>
        <w:t>when in the main panel display, clicking on the room number of any of the rooms shown there, will replace the panel with a room panel. O</w:t>
      </w:r>
      <w:r>
        <w:t>nce on a room panel, clicking anywhere will restore the main panel view again.</w:t>
      </w:r>
    </w:p>
    <w:p w14:paraId="455213ED" w14:textId="77777777" w:rsidR="00AD657B" w:rsidRDefault="00A81C59">
      <w:pPr>
        <w:pStyle w:val="Heading2"/>
      </w:pPr>
      <w:bookmarkStart w:id="8" w:name="killing-the-server"/>
      <w:r>
        <w:t>Killing the server</w:t>
      </w:r>
    </w:p>
    <w:bookmarkEnd w:id="8"/>
    <w:p w14:paraId="78D35053" w14:textId="77777777" w:rsidR="00AD657B" w:rsidRDefault="00A81C59">
      <w:r>
        <w:t xml:space="preserve">To kill the server you can type </w:t>
      </w:r>
      <w:r>
        <w:rPr>
          <w:b/>
          <w:i/>
        </w:rPr>
        <w:t>CTRL-C</w:t>
      </w:r>
      <w:r>
        <w:t xml:space="preserve"> on the server console.</w:t>
      </w:r>
    </w:p>
    <w:p w14:paraId="5DBD6933" w14:textId="77777777" w:rsidR="00AD657B" w:rsidRDefault="00A81C59">
      <w:pPr>
        <w:pStyle w:val="Heading2"/>
      </w:pPr>
      <w:bookmarkStart w:id="9" w:name="configuration-1"/>
      <w:r>
        <w:t>Configuration</w:t>
      </w:r>
    </w:p>
    <w:bookmarkEnd w:id="9"/>
    <w:p w14:paraId="4679BCD8" w14:textId="77777777" w:rsidR="00AD657B" w:rsidRDefault="00A81C59">
      <w:r>
        <w:t xml:space="preserve">As in the non-server mode, the xlsx file </w:t>
      </w:r>
      <w:r>
        <w:rPr>
          <w:b/>
          <w:i/>
        </w:rPr>
        <w:t>data/galilean.xlsx</w:t>
      </w:r>
      <w:r>
        <w:t xml:space="preserve"> in the installation fo</w:t>
      </w:r>
      <w:r>
        <w:t>lder is used. However, when the file changes, all the clients displaying the banner page will update the new data at the next (per-minute) update period automatically.</w:t>
      </w:r>
    </w:p>
    <w:p w14:paraId="474E72D9" w14:textId="77777777" w:rsidR="00AD657B" w:rsidRDefault="00A81C59">
      <w:r>
        <w:t xml:space="preserve">In any of these clients, clicking anywhere on the panel will pop-up on the screen top a </w:t>
      </w:r>
      <w:r>
        <w:t xml:space="preserve">button reading </w:t>
      </w:r>
      <w:r>
        <w:rPr>
          <w:b/>
          <w:i/>
        </w:rPr>
        <w:t>Refresh from Server</w:t>
      </w:r>
      <w:r>
        <w:t>. Clicking on this button will update immediately that client. Clicking again on the screen will make this button disappear.</w:t>
      </w:r>
    </w:p>
    <w:sectPr w:rsidR="00AD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AB438"/>
    <w:multiLevelType w:val="multilevel"/>
    <w:tmpl w:val="48763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268ECC5"/>
    <w:multiLevelType w:val="multilevel"/>
    <w:tmpl w:val="12BC3254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F1296E"/>
    <w:multiLevelType w:val="multilevel"/>
    <w:tmpl w:val="0B40F3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81C59"/>
    <w:rsid w:val="00AD657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6161"/>
  <w15:docId w15:val="{EEE40B50-0BE1-4224-8101-02BBDB00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alile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F:/workspace/EREZ/galilean/public/galilea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rishani/galilean/archive/master.zip" TargetMode="External"/><Relationship Id="rId10" Type="http://schemas.openxmlformats.org/officeDocument/2006/relationships/hyperlink" Target="http://localhost:8080/room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Uri Shani</cp:lastModifiedBy>
  <cp:revision>2</cp:revision>
  <dcterms:created xsi:type="dcterms:W3CDTF">2021-06-06T10:10:00Z</dcterms:created>
  <dcterms:modified xsi:type="dcterms:W3CDTF">2021-06-06T10:13:00Z</dcterms:modified>
</cp:coreProperties>
</file>