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4617" w14:textId="3DD4855A" w:rsidR="008C0652" w:rsidRDefault="00C2070C">
      <w:r w:rsidRPr="00C2070C">
        <w:rPr>
          <w:rFonts w:hint="eastAsia"/>
          <w:b/>
          <w:bCs/>
        </w:rPr>
        <w:t>A</w:t>
      </w:r>
      <w:r w:rsidRPr="00C2070C">
        <w:rPr>
          <w:b/>
          <w:bCs/>
        </w:rPr>
        <w:t>WS App Mesh</w:t>
      </w:r>
      <w:r w:rsidRPr="00C2070C">
        <w:rPr>
          <w:rFonts w:hint="eastAsia"/>
          <w:b/>
          <w:bCs/>
        </w:rPr>
        <w:t>란</w:t>
      </w:r>
      <w:r>
        <w:rPr>
          <w:rFonts w:hint="eastAsia"/>
          <w:b/>
          <w:bCs/>
        </w:rPr>
        <w:t>?</w:t>
      </w:r>
    </w:p>
    <w:p w14:paraId="1D0CA7B0" w14:textId="786FF7A8" w:rsidR="00C2070C" w:rsidRDefault="00C2070C">
      <w:r>
        <w:rPr>
          <w:rFonts w:hint="eastAsia"/>
        </w:rPr>
        <w:t>A</w:t>
      </w:r>
      <w:r>
        <w:t xml:space="preserve">WS </w:t>
      </w:r>
      <w:proofErr w:type="spellStart"/>
      <w:r>
        <w:t>AppMesh</w:t>
      </w:r>
      <w:proofErr w:type="spellEnd"/>
      <w:r>
        <w:rPr>
          <w:rFonts w:hint="eastAsia"/>
        </w:rPr>
        <w:t>는 애플리케이션 수준의 네트워킹을 통해 서비스가 여러 유형의 컴퓨팅 인프라에서 서로 원활하게 통신할 수 있게 지원하는 서비스이다.</w:t>
      </w:r>
      <w:r>
        <w:t xml:space="preserve"> App Mesh</w:t>
      </w:r>
      <w:r>
        <w:rPr>
          <w:rFonts w:hint="eastAsia"/>
        </w:rPr>
        <w:t xml:space="preserve">는 서비스의 통신 방법을 </w:t>
      </w:r>
      <w:proofErr w:type="spellStart"/>
      <w:r>
        <w:rPr>
          <w:rFonts w:hint="eastAsia"/>
        </w:rPr>
        <w:t>표준화하여</w:t>
      </w:r>
      <w:proofErr w:type="spellEnd"/>
      <w:r>
        <w:rPr>
          <w:rFonts w:hint="eastAsia"/>
        </w:rPr>
        <w:t xml:space="preserve"> 사용자에게 </w:t>
      </w:r>
      <w:r>
        <w:t xml:space="preserve">End-to-End </w:t>
      </w:r>
      <w:r>
        <w:rPr>
          <w:rFonts w:hint="eastAsia"/>
        </w:rPr>
        <w:t>가시성을 제공하고 애플리케이션의 고가용성을 보장한다.</w:t>
      </w:r>
    </w:p>
    <w:p w14:paraId="7A7CF245" w14:textId="0DBBCB38" w:rsidR="00B21CFB" w:rsidRDefault="00BB1101">
      <w:r>
        <w:rPr>
          <w:rFonts w:hint="eastAsia"/>
        </w:rPr>
        <w:t>A</w:t>
      </w:r>
      <w:r>
        <w:t>pp Mesh</w:t>
      </w:r>
      <w:r>
        <w:rPr>
          <w:rFonts w:hint="eastAsia"/>
        </w:rPr>
        <w:t>를 사용하면 다양한 유형의 컴퓨팅 인프라 전반에 구축된 서비스에 대한 일관된 가시성 및 네트워크 트래픽 제어 기능을 제공하여 손쉽게 서비스를 실행할 수 있다.</w:t>
      </w:r>
      <w:r>
        <w:t xml:space="preserve"> App Mesh</w:t>
      </w:r>
      <w:r>
        <w:rPr>
          <w:rFonts w:hint="eastAsia"/>
        </w:rPr>
        <w:t xml:space="preserve">를 사용하면 모니터링 데이터 수집 방식이나 서비스 간에 트래픽 </w:t>
      </w:r>
      <w:proofErr w:type="spellStart"/>
      <w:r>
        <w:rPr>
          <w:rFonts w:hint="eastAsia"/>
        </w:rPr>
        <w:t>라우팅되는</w:t>
      </w:r>
      <w:proofErr w:type="spellEnd"/>
      <w:r>
        <w:rPr>
          <w:rFonts w:hint="eastAsia"/>
        </w:rPr>
        <w:t xml:space="preserve"> 방식을 변경하기 위해 애플리케이션 코드를 업데이트할 필요가 없다.</w:t>
      </w:r>
      <w:r>
        <w:t xml:space="preserve"> App mesh</w:t>
      </w:r>
      <w:r>
        <w:rPr>
          <w:rFonts w:hint="eastAsia"/>
        </w:rPr>
        <w:t>는 모니터링 데이터를 내보내도록 각 서비스를 구성하고,</w:t>
      </w:r>
      <w:r>
        <w:t xml:space="preserve"> </w:t>
      </w:r>
      <w:r>
        <w:rPr>
          <w:rFonts w:hint="eastAsia"/>
        </w:rPr>
        <w:t>애플리케이션 전반에 일관된 통신 제어 로직을 구현한다.</w:t>
      </w:r>
      <w:r>
        <w:t xml:space="preserve"> </w:t>
      </w:r>
      <w:r>
        <w:rPr>
          <w:rFonts w:hint="eastAsia"/>
        </w:rPr>
        <w:t>이를 통해 오류의 정확한 위치를 신속하게 찾아내고 오류가 있거나 코드 변경 사항을 배포해야 하는 경우 네트워크 트래픽을 자동으로 다시 라우팅 할 수 있다.</w:t>
      </w:r>
    </w:p>
    <w:p w14:paraId="7848A39B" w14:textId="7C4D5863" w:rsidR="00EA735E" w:rsidRDefault="00EA735E">
      <w:r w:rsidRPr="00EA735E">
        <w:drawing>
          <wp:inline distT="0" distB="0" distL="0" distR="0" wp14:anchorId="3E44D7FC" wp14:editId="1B6894F9">
            <wp:extent cx="5731510" cy="3554730"/>
            <wp:effectExtent l="19050" t="19050" r="21590" b="266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39689" w14:textId="77777777" w:rsidR="00EA735E" w:rsidRDefault="00EA735E"/>
    <w:p w14:paraId="5A8E98B4" w14:textId="11A1B1A0" w:rsidR="00370BDD" w:rsidRPr="00370BDD" w:rsidRDefault="00370BDD">
      <w:pPr>
        <w:rPr>
          <w:b/>
          <w:bCs/>
        </w:rPr>
      </w:pPr>
      <w:r w:rsidRPr="00370BDD">
        <w:rPr>
          <w:rFonts w:hint="eastAsia"/>
          <w:b/>
          <w:bCs/>
        </w:rPr>
        <w:t>E</w:t>
      </w:r>
      <w:r w:rsidRPr="00370BDD">
        <w:rPr>
          <w:b/>
          <w:bCs/>
        </w:rPr>
        <w:t>nd-to-end visibility</w:t>
      </w:r>
    </w:p>
    <w:p w14:paraId="2E950554" w14:textId="6C5771A1" w:rsidR="00370BDD" w:rsidRDefault="00370BDD">
      <w:r>
        <w:rPr>
          <w:rFonts w:hint="eastAsia"/>
        </w:rPr>
        <w:t>A</w:t>
      </w:r>
      <w:r>
        <w:t>pp Mesh</w:t>
      </w:r>
      <w:r>
        <w:rPr>
          <w:rFonts w:hint="eastAsia"/>
        </w:rPr>
        <w:t>는 모든 마이크로 서비스에서 지표,</w:t>
      </w:r>
      <w:r>
        <w:t xml:space="preserve"> </w:t>
      </w:r>
      <w:r>
        <w:rPr>
          <w:rFonts w:hint="eastAsia"/>
        </w:rPr>
        <w:t>로그 및 추적을 일관되게 캡처한다.</w:t>
      </w:r>
      <w:r>
        <w:t xml:space="preserve"> </w:t>
      </w:r>
      <w:r>
        <w:rPr>
          <w:rFonts w:hint="eastAsia"/>
        </w:rPr>
        <w:t xml:space="preserve">이 데이터를 결합하고 </w:t>
      </w:r>
      <w:r>
        <w:t xml:space="preserve">Amazon CloudWatch, AWS X-Ray </w:t>
      </w:r>
      <w:r>
        <w:rPr>
          <w:rFonts w:hint="eastAsia"/>
        </w:rPr>
        <w:t xml:space="preserve">및 모니터링 및 추적을 위해 호환되는 </w:t>
      </w:r>
      <w:r>
        <w:t xml:space="preserve">AWS </w:t>
      </w:r>
      <w:r>
        <w:rPr>
          <w:rFonts w:hint="eastAsia"/>
        </w:rPr>
        <w:t>파트너 및 커뮤니티 도구로 내보낼 수 있다.</w:t>
      </w:r>
    </w:p>
    <w:p w14:paraId="54F3C0C8" w14:textId="77777777" w:rsidR="00966D8C" w:rsidRDefault="00966D8C"/>
    <w:p w14:paraId="3CE7C4B7" w14:textId="77777777" w:rsidR="00966D8C" w:rsidRDefault="00966D8C"/>
    <w:p w14:paraId="1B4D1EAA" w14:textId="5407EAD1" w:rsidR="00966D8C" w:rsidRDefault="00966D8C">
      <w:pPr>
        <w:rPr>
          <w:b/>
          <w:bCs/>
        </w:rPr>
      </w:pPr>
      <w:r>
        <w:rPr>
          <w:rFonts w:hint="eastAsia"/>
          <w:b/>
          <w:bCs/>
        </w:rPr>
        <w:lastRenderedPageBreak/>
        <w:t>E</w:t>
      </w:r>
      <w:r>
        <w:rPr>
          <w:b/>
          <w:bCs/>
        </w:rPr>
        <w:t>ndure high availability</w:t>
      </w:r>
    </w:p>
    <w:p w14:paraId="741FC0E0" w14:textId="08FD60CE" w:rsidR="00966D8C" w:rsidRDefault="00966D8C">
      <w:r>
        <w:rPr>
          <w:rFonts w:hint="eastAsia"/>
        </w:rPr>
        <w:t>A</w:t>
      </w:r>
      <w:r>
        <w:t>pp Mesh</w:t>
      </w:r>
      <w:r>
        <w:rPr>
          <w:rFonts w:hint="eastAsia"/>
        </w:rPr>
        <w:t>는 마이크로 서비스 간의 트래픽 흐름 방식을 구성하는 제어 기능을 제공한다.</w:t>
      </w:r>
      <w:r>
        <w:t xml:space="preserve"> </w:t>
      </w:r>
      <w:r>
        <w:rPr>
          <w:rFonts w:hint="eastAsia"/>
        </w:rPr>
        <w:t>사용자 지정 트래픽 라우팅 규칙을 쉽게 구현하여 배포 중,</w:t>
      </w:r>
      <w:r>
        <w:t xml:space="preserve"> </w:t>
      </w:r>
      <w:r>
        <w:rPr>
          <w:rFonts w:hint="eastAsia"/>
        </w:rPr>
        <w:t>장애 발생 후,</w:t>
      </w:r>
      <w:r>
        <w:t xml:space="preserve"> </w:t>
      </w:r>
      <w:r>
        <w:rPr>
          <w:rFonts w:hint="eastAsia"/>
        </w:rPr>
        <w:t>애플리케이션 확장 시 모든 마이크로 서비스의 가용성을 높일 수 있다.</w:t>
      </w:r>
    </w:p>
    <w:p w14:paraId="31800C31" w14:textId="77777777" w:rsidR="00966D8C" w:rsidRDefault="00966D8C"/>
    <w:p w14:paraId="48AE3AB4" w14:textId="04E66344" w:rsidR="00966D8C" w:rsidRDefault="00966D8C">
      <w:r>
        <w:rPr>
          <w:rFonts w:hint="eastAsia"/>
          <w:b/>
          <w:bCs/>
        </w:rPr>
        <w:t>S</w:t>
      </w:r>
      <w:r>
        <w:rPr>
          <w:b/>
          <w:bCs/>
        </w:rPr>
        <w:t>treamline operations</w:t>
      </w:r>
    </w:p>
    <w:p w14:paraId="27E92659" w14:textId="50AEACD3" w:rsidR="00966D8C" w:rsidRDefault="00966D8C">
      <w:r>
        <w:rPr>
          <w:rFonts w:hint="eastAsia"/>
        </w:rPr>
        <w:t>A</w:t>
      </w:r>
      <w:r>
        <w:t>pp Mesh</w:t>
      </w:r>
      <w:r>
        <w:rPr>
          <w:rFonts w:hint="eastAsia"/>
        </w:rPr>
        <w:t xml:space="preserve">는 컨테이너와의 모든 통신 트래픽을 관리하는 </w:t>
      </w:r>
      <w:r>
        <w:t>proxy</w:t>
      </w:r>
      <w:r>
        <w:rPr>
          <w:rFonts w:hint="eastAsia"/>
        </w:rPr>
        <w:t>를 배포하고 구성한다.</w:t>
      </w:r>
      <w:r>
        <w:t xml:space="preserve"> </w:t>
      </w:r>
      <w:r>
        <w:rPr>
          <w:rFonts w:hint="eastAsia"/>
        </w:rPr>
        <w:t>따라서 각 마이크로 서비스에 대한 통신 프로토콜을 구성하거나,</w:t>
      </w:r>
      <w:r>
        <w:t xml:space="preserve"> </w:t>
      </w:r>
      <w:r>
        <w:rPr>
          <w:rFonts w:hint="eastAsia"/>
        </w:rPr>
        <w:t>사용자 지정 코드를 작성하거나,</w:t>
      </w:r>
      <w:r>
        <w:t xml:space="preserve"> </w:t>
      </w:r>
      <w:r>
        <w:rPr>
          <w:rFonts w:hint="eastAsia"/>
        </w:rPr>
        <w:t>애플리케이션을 작동하기 위한 라이브러리를 구현할 필요가 없다.</w:t>
      </w:r>
    </w:p>
    <w:p w14:paraId="361B98BD" w14:textId="77777777" w:rsidR="00966D8C" w:rsidRDefault="00966D8C"/>
    <w:p w14:paraId="58DB5008" w14:textId="378B2714" w:rsidR="00966D8C" w:rsidRDefault="00966D8C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nhance any application</w:t>
      </w:r>
    </w:p>
    <w:p w14:paraId="3C518341" w14:textId="40E2103C" w:rsidR="00966D8C" w:rsidRDefault="00966D8C">
      <w:r>
        <w:rPr>
          <w:rFonts w:hint="eastAsia"/>
        </w:rPr>
        <w:t>A</w:t>
      </w:r>
      <w:r>
        <w:t xml:space="preserve">WS </w:t>
      </w:r>
      <w:proofErr w:type="spellStart"/>
      <w:r>
        <w:t>Fargate</w:t>
      </w:r>
      <w:proofErr w:type="spellEnd"/>
      <w:r>
        <w:t xml:space="preserve">, Amazon ECS, Amazon EKS </w:t>
      </w:r>
      <w:r>
        <w:rPr>
          <w:rFonts w:hint="eastAsia"/>
        </w:rPr>
        <w:t xml:space="preserve">및 </w:t>
      </w:r>
      <w:r>
        <w:t>AWS</w:t>
      </w:r>
      <w:r>
        <w:rPr>
          <w:rFonts w:hint="eastAsia"/>
        </w:rPr>
        <w:t xml:space="preserve">의 자체 관리 형 </w:t>
      </w:r>
      <w:r>
        <w:t>Kubernetes</w:t>
      </w:r>
      <w:r>
        <w:rPr>
          <w:rFonts w:hint="eastAsia"/>
        </w:rPr>
        <w:t xml:space="preserve">에서 실행되는 기존 또는 새로운 마이크로 서비스와 함께 </w:t>
      </w:r>
      <w:r>
        <w:t>App Mesh</w:t>
      </w:r>
      <w:r>
        <w:rPr>
          <w:rFonts w:hint="eastAsia"/>
        </w:rPr>
        <w:t>를 사용할 수 있다.</w:t>
      </w:r>
      <w:r w:rsidR="006C210B">
        <w:t xml:space="preserve"> App Mesh</w:t>
      </w:r>
      <w:r w:rsidR="006C210B">
        <w:rPr>
          <w:rFonts w:hint="eastAsia"/>
        </w:rPr>
        <w:t>는 클러스터,</w:t>
      </w:r>
      <w:r w:rsidR="006C210B">
        <w:t xml:space="preserve"> </w:t>
      </w:r>
      <w:r w:rsidR="006C210B">
        <w:rPr>
          <w:rFonts w:hint="eastAsia"/>
        </w:rPr>
        <w:t xml:space="preserve">오케스트레이션 시스템 또는 </w:t>
      </w:r>
      <w:r w:rsidR="006C210B">
        <w:t>VPC</w:t>
      </w:r>
      <w:r w:rsidR="006C210B">
        <w:rPr>
          <w:rFonts w:hint="eastAsia"/>
        </w:rPr>
        <w:t>에서 코드 변경 없이 단일 애플리케이션으로 실행되는 마이크로 서비스에 대한 통신을 모니터링하고 제어할 수 있다.</w:t>
      </w:r>
    </w:p>
    <w:p w14:paraId="05B9E4D9" w14:textId="77777777" w:rsidR="008D60BC" w:rsidRDefault="008D60BC"/>
    <w:p w14:paraId="0854CD6D" w14:textId="4F8FB274" w:rsidR="008D60BC" w:rsidRDefault="008D60BC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pp Mesh </w:t>
      </w:r>
      <w:r>
        <w:rPr>
          <w:rFonts w:hint="eastAsia"/>
          <w:b/>
          <w:bCs/>
        </w:rPr>
        <w:t>구성 요소</w:t>
      </w:r>
    </w:p>
    <w:p w14:paraId="4FF5AB4B" w14:textId="4808EE99" w:rsidR="008D60BC" w:rsidRDefault="00936E7F">
      <w:r w:rsidRPr="00936E7F">
        <w:drawing>
          <wp:inline distT="0" distB="0" distL="0" distR="0" wp14:anchorId="19B63E53" wp14:editId="0CEE3BE8">
            <wp:extent cx="5299105" cy="2381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778" cy="23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19DA" w14:textId="3C52F1D5" w:rsidR="00936E7F" w:rsidRDefault="00936E7F">
      <w:r>
        <w:rPr>
          <w:rFonts w:hint="eastAsia"/>
          <w:b/>
          <w:bCs/>
        </w:rPr>
        <w:t>M</w:t>
      </w:r>
      <w:r>
        <w:rPr>
          <w:b/>
          <w:bCs/>
        </w:rPr>
        <w:t>esh</w:t>
      </w:r>
    </w:p>
    <w:p w14:paraId="089D14C5" w14:textId="1E5E273B" w:rsidR="00936E7F" w:rsidRDefault="00936E7F">
      <w:r>
        <w:rPr>
          <w:rFonts w:hint="eastAsia"/>
        </w:rPr>
        <w:t>메시는 내부에 상주하는 서비스 간의 네트워크 트래픽에 대한 논리적 경계이다.</w:t>
      </w:r>
    </w:p>
    <w:p w14:paraId="1D49C2DD" w14:textId="77777777" w:rsidR="00936E7F" w:rsidRDefault="00936E7F"/>
    <w:p w14:paraId="7B766CCC" w14:textId="5FA75EEA" w:rsidR="00936E7F" w:rsidRDefault="00936E7F">
      <w:r>
        <w:rPr>
          <w:rFonts w:hint="eastAsia"/>
          <w:b/>
          <w:bCs/>
        </w:rPr>
        <w:lastRenderedPageBreak/>
        <w:t>V</w:t>
      </w:r>
      <w:r>
        <w:rPr>
          <w:b/>
          <w:bCs/>
        </w:rPr>
        <w:t>irtual Gateway, gateway route</w:t>
      </w:r>
    </w:p>
    <w:p w14:paraId="634A4E70" w14:textId="7E32EBCB" w:rsidR="00936E7F" w:rsidRDefault="00936E7F">
      <w:r>
        <w:rPr>
          <w:rFonts w:hint="eastAsia"/>
        </w:rPr>
        <w:t>가상 게이트웨이를 사용하면 메시 외부에 있는 리소스가 메시 내부에 있는 리소스와 통신할 수 있다.</w:t>
      </w:r>
      <w:r>
        <w:t xml:space="preserve"> </w:t>
      </w:r>
      <w:r>
        <w:rPr>
          <w:rFonts w:hint="eastAsia"/>
        </w:rPr>
        <w:t xml:space="preserve">가상 게이트웨이는 </w:t>
      </w:r>
      <w:r>
        <w:t xml:space="preserve">Amazon ECS </w:t>
      </w:r>
      <w:r>
        <w:rPr>
          <w:rFonts w:hint="eastAsia"/>
        </w:rPr>
        <w:t>서비스,</w:t>
      </w:r>
      <w:r>
        <w:t xml:space="preserve"> Kubernetes </w:t>
      </w:r>
      <w:r>
        <w:rPr>
          <w:rFonts w:hint="eastAsia"/>
        </w:rPr>
        <w:t xml:space="preserve">서비스 또는 </w:t>
      </w:r>
      <w:r>
        <w:t xml:space="preserve">Amazon EC2 </w:t>
      </w:r>
      <w:r>
        <w:rPr>
          <w:rFonts w:hint="eastAsia"/>
        </w:rPr>
        <w:t xml:space="preserve">인스턴스에서 실행되는 </w:t>
      </w:r>
      <w:r>
        <w:t>Envoy Proxy</w:t>
      </w:r>
      <w:r>
        <w:rPr>
          <w:rFonts w:hint="eastAsia"/>
        </w:rPr>
        <w:t>를 나타낸다.</w:t>
      </w:r>
      <w:r>
        <w:t xml:space="preserve"> </w:t>
      </w:r>
      <w:r>
        <w:rPr>
          <w:rFonts w:hint="eastAsia"/>
        </w:rPr>
        <w:t xml:space="preserve">애플리케이션과 함께 실행되는 </w:t>
      </w:r>
      <w:r>
        <w:t>Envoy</w:t>
      </w:r>
      <w:r>
        <w:rPr>
          <w:rFonts w:hint="eastAsia"/>
        </w:rPr>
        <w:t xml:space="preserve">를 나타내는 가상 노드와 달리 가상 게이트웨이는 자체 적으로 배포된 </w:t>
      </w:r>
      <w:r>
        <w:t>Envoy</w:t>
      </w:r>
      <w:r>
        <w:rPr>
          <w:rFonts w:hint="eastAsia"/>
        </w:rPr>
        <w:t>를 나타낸다.</w:t>
      </w:r>
    </w:p>
    <w:p w14:paraId="6A340F3D" w14:textId="03573690" w:rsidR="004522DE" w:rsidRDefault="004522DE">
      <w:r>
        <w:rPr>
          <w:rFonts w:hint="eastAsia"/>
        </w:rPr>
        <w:t>G</w:t>
      </w:r>
      <w:r>
        <w:t>ateway Route</w:t>
      </w:r>
      <w:r>
        <w:rPr>
          <w:rFonts w:hint="eastAsia"/>
        </w:rPr>
        <w:t>는 가상 게이트웨이에 연결되고 트래픽을 기존 가상 서비스로 라우팅한다.</w:t>
      </w:r>
      <w:r>
        <w:t xml:space="preserve"> </w:t>
      </w:r>
      <w:r>
        <w:rPr>
          <w:rFonts w:hint="eastAsia"/>
        </w:rPr>
        <w:t>경로가 요청</w:t>
      </w:r>
      <w:r w:rsidR="000C1F9B">
        <w:rPr>
          <w:rFonts w:hint="eastAsia"/>
        </w:rPr>
        <w:t>과</w:t>
      </w:r>
      <w:r>
        <w:rPr>
          <w:rFonts w:hint="eastAsia"/>
        </w:rPr>
        <w:t xml:space="preserve"> 일치하면 트래픽을 가상 서비스로 분산할 수 있다.</w:t>
      </w:r>
    </w:p>
    <w:p w14:paraId="5B99CFDF" w14:textId="77777777" w:rsidR="000C1F9B" w:rsidRDefault="000C1F9B"/>
    <w:p w14:paraId="43181E77" w14:textId="5740BA1D" w:rsidR="000C1F9B" w:rsidRDefault="000C1F9B">
      <w:r>
        <w:rPr>
          <w:rFonts w:hint="eastAsia"/>
          <w:b/>
          <w:bCs/>
        </w:rPr>
        <w:t>V</w:t>
      </w:r>
      <w:r>
        <w:rPr>
          <w:b/>
          <w:bCs/>
        </w:rPr>
        <w:t>irtual Service, Virtual nodes</w:t>
      </w:r>
    </w:p>
    <w:p w14:paraId="0FD8FDD1" w14:textId="390D675B" w:rsidR="000C1F9B" w:rsidRDefault="000C1F9B">
      <w:r>
        <w:rPr>
          <w:rFonts w:hint="eastAsia"/>
        </w:rPr>
        <w:t>가상 서비스는 가상 노드가 가상 라우터를 통해 직접 또는 간접적으로 제공하는 실제 서비스의 추상화이다.</w:t>
      </w:r>
      <w:r>
        <w:t xml:space="preserve"> </w:t>
      </w:r>
      <w:r>
        <w:rPr>
          <w:rFonts w:hint="eastAsia"/>
        </w:rPr>
        <w:t xml:space="preserve">종속 서비스는 해당 </w:t>
      </w:r>
      <w:proofErr w:type="spellStart"/>
      <w:r>
        <w:t>virtualServiceName</w:t>
      </w:r>
      <w:proofErr w:type="spellEnd"/>
      <w:r>
        <w:rPr>
          <w:rFonts w:hint="eastAsia"/>
        </w:rPr>
        <w:t xml:space="preserve">으로 가상 서비스를 호출하고 이러한 요청은 가상 서비스의 제공자로 지정된 가상 노드 또는 </w:t>
      </w:r>
      <w:proofErr w:type="spellStart"/>
      <w:r>
        <w:rPr>
          <w:rFonts w:hint="eastAsia"/>
        </w:rPr>
        <w:t>가상라우터로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라우팅된다</w:t>
      </w:r>
      <w:proofErr w:type="spellEnd"/>
      <w:r>
        <w:rPr>
          <w:rFonts w:hint="eastAsia"/>
        </w:rPr>
        <w:t>.</w:t>
      </w:r>
    </w:p>
    <w:p w14:paraId="79871728" w14:textId="73AAD529" w:rsidR="00F47337" w:rsidRDefault="00F47337">
      <w:pPr>
        <w:rPr>
          <w:rFonts w:hint="eastAsia"/>
        </w:rPr>
      </w:pPr>
      <w:r>
        <w:rPr>
          <w:rFonts w:hint="eastAsia"/>
        </w:rPr>
        <w:t>V</w:t>
      </w:r>
      <w:r>
        <w:t>irtual Node</w:t>
      </w:r>
      <w:r>
        <w:rPr>
          <w:rFonts w:hint="eastAsia"/>
        </w:rPr>
        <w:t xml:space="preserve">는 </w:t>
      </w:r>
      <w:r>
        <w:t xml:space="preserve">Amazon ECS </w:t>
      </w:r>
      <w:r>
        <w:rPr>
          <w:rFonts w:hint="eastAsia"/>
        </w:rPr>
        <w:t xml:space="preserve">서비스 또는 </w:t>
      </w:r>
      <w:r>
        <w:t xml:space="preserve">Kubernetes </w:t>
      </w:r>
      <w:r>
        <w:rPr>
          <w:rFonts w:hint="eastAsia"/>
        </w:rPr>
        <w:t>배포와 같은 특정 작업 그룹에 대한 논리적 포인터 역할을 한다.</w:t>
      </w:r>
      <w:r>
        <w:t xml:space="preserve"> </w:t>
      </w:r>
      <w:r>
        <w:rPr>
          <w:rFonts w:hint="eastAsia"/>
        </w:rPr>
        <w:t xml:space="preserve">가상 노드를 생성할 때 작업 그룹에 대한 서비스 검색 방법을 </w:t>
      </w:r>
      <w:proofErr w:type="spellStart"/>
      <w:r>
        <w:rPr>
          <w:rFonts w:hint="eastAsia"/>
        </w:rPr>
        <w:t>지정해야한다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가상 노드가 예상하는 모든 </w:t>
      </w: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트래픽은 </w:t>
      </w:r>
      <w:proofErr w:type="spellStart"/>
      <w:r>
        <w:rPr>
          <w:rFonts w:hint="eastAsia"/>
        </w:rPr>
        <w:t>리스너로</w:t>
      </w:r>
      <w:proofErr w:type="spellEnd"/>
      <w:r>
        <w:rPr>
          <w:rFonts w:hint="eastAsia"/>
        </w:rPr>
        <w:t xml:space="preserve"> 지정된다.</w:t>
      </w:r>
      <w:r>
        <w:t xml:space="preserve"> </w:t>
      </w:r>
      <w:r>
        <w:rPr>
          <w:rFonts w:hint="eastAsia"/>
        </w:rPr>
        <w:t xml:space="preserve">가상 노드가 아웃 바운드 트래픽을 보내는 가상 서비스는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지정된다.</w:t>
      </w:r>
    </w:p>
    <w:p w14:paraId="58D73078" w14:textId="77777777" w:rsidR="00F47337" w:rsidRDefault="00F47337"/>
    <w:p w14:paraId="35B3EF38" w14:textId="1A5475A5" w:rsidR="00BE4429" w:rsidRDefault="00BE4429">
      <w:r>
        <w:rPr>
          <w:rFonts w:hint="eastAsia"/>
          <w:b/>
          <w:bCs/>
        </w:rPr>
        <w:t>V</w:t>
      </w:r>
      <w:r>
        <w:rPr>
          <w:b/>
          <w:bCs/>
        </w:rPr>
        <w:t>irtual Router, Virtual Route</w:t>
      </w:r>
    </w:p>
    <w:p w14:paraId="4FCB4583" w14:textId="419E41D1" w:rsidR="00BE4429" w:rsidRDefault="00BE4429">
      <w:r>
        <w:rPr>
          <w:rFonts w:hint="eastAsia"/>
        </w:rPr>
        <w:t>가상 라우터는 메시 내에서 하나 이상의 가상 서비스에 대한 트래픽을 처리한다.</w:t>
      </w:r>
      <w:r>
        <w:t xml:space="preserve"> </w:t>
      </w:r>
      <w:r>
        <w:rPr>
          <w:rFonts w:hint="eastAsia"/>
        </w:rPr>
        <w:t>가상 라우터를 만든 후에는 들어오는 요청을 다른 가상 노드로 보내는 가상 라우터의 경로를 만들고 연결할 수 있다.</w:t>
      </w:r>
    </w:p>
    <w:p w14:paraId="61D044A4" w14:textId="14171962" w:rsidR="00BE4429" w:rsidRDefault="00BE4429">
      <w:r>
        <w:rPr>
          <w:rFonts w:hint="eastAsia"/>
        </w:rPr>
        <w:t>R</w:t>
      </w:r>
      <w:r>
        <w:t>oute</w:t>
      </w:r>
      <w:r>
        <w:rPr>
          <w:rFonts w:hint="eastAsia"/>
        </w:rPr>
        <w:t>는 가상 라우터에 연결된다.</w:t>
      </w:r>
      <w:r>
        <w:t xml:space="preserve"> route</w:t>
      </w:r>
      <w:r>
        <w:rPr>
          <w:rFonts w:hint="eastAsia"/>
        </w:rPr>
        <w:t>는 가상 라우터에 대한 요청을 일치시키고 트래픽을 연결된 가상 노드로 분산하는 데 사용된다.</w:t>
      </w:r>
      <w:r>
        <w:t xml:space="preserve"> </w:t>
      </w:r>
      <w:r>
        <w:rPr>
          <w:rFonts w:hint="eastAsia"/>
        </w:rPr>
        <w:t>경로가 요청과 일치하면 트래픽을 하나 이상의 가상 노드로 분산할 수 있다.</w:t>
      </w:r>
      <w:r>
        <w:t xml:space="preserve"> </w:t>
      </w:r>
      <w:r>
        <w:rPr>
          <w:rFonts w:hint="eastAsia"/>
        </w:rPr>
        <w:t>또한 각 가상 노드에 대해 상대적 가중치를 지정할 수 있다</w:t>
      </w:r>
      <w:r>
        <w:t>.</w:t>
      </w:r>
    </w:p>
    <w:p w14:paraId="4BE22B8E" w14:textId="104F54AF" w:rsidR="00DB3AE3" w:rsidRPr="00BE4429" w:rsidRDefault="007D0C97" w:rsidP="00555450">
      <w:pPr>
        <w:jc w:val="center"/>
        <w:rPr>
          <w:rFonts w:hint="eastAsia"/>
        </w:rPr>
      </w:pPr>
      <w:r w:rsidRPr="007D0C97">
        <w:drawing>
          <wp:inline distT="0" distB="0" distL="0" distR="0" wp14:anchorId="0D772F1B" wp14:editId="52BE77DB">
            <wp:extent cx="2771775" cy="18337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052" cy="18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AE3" w:rsidRPr="00BE44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A0"/>
    <w:rsid w:val="00033A25"/>
    <w:rsid w:val="000C1F9B"/>
    <w:rsid w:val="00370BDD"/>
    <w:rsid w:val="004522DE"/>
    <w:rsid w:val="00555450"/>
    <w:rsid w:val="006C210B"/>
    <w:rsid w:val="007D0C97"/>
    <w:rsid w:val="008C0652"/>
    <w:rsid w:val="008D60BC"/>
    <w:rsid w:val="00936E7F"/>
    <w:rsid w:val="00966D8C"/>
    <w:rsid w:val="00A55C3A"/>
    <w:rsid w:val="00B21CFB"/>
    <w:rsid w:val="00B23AA0"/>
    <w:rsid w:val="00BB1101"/>
    <w:rsid w:val="00BE4429"/>
    <w:rsid w:val="00C2070C"/>
    <w:rsid w:val="00DB3AE3"/>
    <w:rsid w:val="00EA735E"/>
    <w:rsid w:val="00F4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A75E"/>
  <w15:chartTrackingRefBased/>
  <w15:docId w15:val="{B57F4E34-3661-4851-8D90-55111F0D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Theme="minorEastAsia" w:hAnsi="맑은 고딕" w:cs="Lucida Console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20</cp:revision>
  <dcterms:created xsi:type="dcterms:W3CDTF">2022-10-22T06:40:00Z</dcterms:created>
  <dcterms:modified xsi:type="dcterms:W3CDTF">2022-10-23T02:10:00Z</dcterms:modified>
</cp:coreProperties>
</file>