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3"/>
          <w:rFonts w:hint="default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Style w:val="3"/>
          <w:rFonts w:hint="eastAsia" w:ascii="宋体" w:hAnsi="宋体" w:cs="宋体"/>
          <w:kern w:val="2"/>
          <w:sz w:val="28"/>
          <w:szCs w:val="28"/>
          <w:lang w:val="en-US" w:eastAsia="zh-CN" w:bidi="ar-SA"/>
        </w:rPr>
        <w:t>数列的综合运用课后练习</w:t>
      </w:r>
      <w:bookmarkStart w:id="0" w:name="_GoBack"/>
      <w:bookmarkEnd w:id="0"/>
    </w:p>
    <w:p>
      <w:pPr>
        <w:widowControl w:val="0"/>
        <w:spacing w:line="360" w:lineRule="auto"/>
        <w:ind w:left="273" w:hanging="273" w:hangingChars="130"/>
        <w:jc w:val="both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1．已知等差数列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25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中，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26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27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，设</w:t>
      </w:r>
      <w:r>
        <w:rPr>
          <w:rFonts w:ascii="Calibri" w:hAnsi="Calibri" w:eastAsia="宋体" w:cs="Times New Roman"/>
          <w:kern w:val="2"/>
          <w:position w:val="-28"/>
          <w:sz w:val="21"/>
          <w:szCs w:val="22"/>
          <w:lang w:val="en-US" w:eastAsia="zh-CN" w:bidi="ar-SA"/>
        </w:rPr>
        <w:object>
          <v:shape id="_x0000_i1028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，则使</w:t>
      </w:r>
      <w:r>
        <w:rPr>
          <w:rFonts w:ascii="Calibri" w:hAnsi="Calibri" w:eastAsia="宋体" w:cs="Times New Roman"/>
          <w:kern w:val="2"/>
          <w:position w:val="-22"/>
          <w:sz w:val="21"/>
          <w:szCs w:val="22"/>
          <w:lang w:val="en-US" w:eastAsia="zh-CN" w:bidi="ar-SA"/>
        </w:rPr>
        <w:object>
          <v:shape id="_x0000_i1029" o:spt="75" type="#_x0000_t75" style="height:27.75pt;width:9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成立的最大</w:t>
      </w:r>
      <w:r>
        <w:rPr>
          <w:rFonts w:ascii="Calibri" w:hAnsi="Calibri" w:eastAsia="宋体" w:cs="Times New Roman"/>
          <w:kern w:val="2"/>
          <w:position w:val="-6"/>
          <w:sz w:val="21"/>
          <w:szCs w:val="22"/>
          <w:lang w:val="en-US" w:eastAsia="zh-CN" w:bidi="ar-SA"/>
        </w:rPr>
        <w:object>
          <v:shape id="_x0000_i103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的值为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31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　　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3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widowControl w:val="0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</w:t>
      </w: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98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B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</w:t>
      </w: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99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C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</w:t>
      </w: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100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D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</w:t>
      </w: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101</w:t>
      </w:r>
    </w:p>
    <w:p>
      <w:pPr>
        <w:widowControl w:val="0"/>
        <w:spacing w:line="360" w:lineRule="auto"/>
        <w:jc w:val="both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2．在数列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48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48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中，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49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9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50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0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，且对任意</w:t>
      </w:r>
      <w:r>
        <w:rPr>
          <w:rFonts w:ascii="Calibri" w:hAnsi="Calibri" w:eastAsia="宋体" w:cs="Times New Roman"/>
          <w:kern w:val="2"/>
          <w:position w:val="-6"/>
          <w:sz w:val="21"/>
          <w:szCs w:val="22"/>
          <w:lang w:val="en-US" w:eastAsia="zh-CN" w:bidi="ar-SA"/>
        </w:rPr>
        <w:object>
          <v:shape id="_x0000_i1051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51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都有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52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52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，则下列结论正确的是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5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53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　　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5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54" DrawAspect="Content" ObjectID="_1468075739" r:id="rId32">
            <o:LockedField>false</o:LockedField>
          </o:OLEObject>
        </w:object>
      </w:r>
    </w:p>
    <w:p>
      <w:pPr>
        <w:widowControl w:val="0"/>
        <w:spacing w:line="360" w:lineRule="auto"/>
        <w:ind w:firstLine="273" w:firstLineChars="130"/>
        <w:jc w:val="lef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．对常数</w:t>
      </w:r>
      <w:r>
        <w:rPr>
          <w:rFonts w:ascii="Calibri" w:hAnsi="Calibri" w:eastAsia="宋体" w:cs="Times New Roman"/>
          <w:kern w:val="2"/>
          <w:position w:val="-4"/>
          <w:sz w:val="21"/>
          <w:szCs w:val="22"/>
          <w:lang w:val="en-US" w:eastAsia="zh-CN" w:bidi="ar-SA"/>
        </w:rPr>
        <w:object>
          <v:shape id="_x0000_i1055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5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，一定存在正整数</w:t>
      </w:r>
      <w:r>
        <w:rPr>
          <w:rFonts w:hint="eastAsia" w:ascii="Times New Roman" w:hAnsi="Times New Roman" w:eastAsia="新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_x0000_i1056" o:spt="75" type="#_x0000_t75" style="height:15pt;width:1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6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，当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57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7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时都有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58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8" DrawAspect="Content" ObjectID="_1468075743" r:id="rId40">
            <o:LockedField>false</o:LockedField>
          </o:OLEObject>
        </w:obje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widowControl w:val="0"/>
        <w:spacing w:line="360" w:lineRule="auto"/>
        <w:ind w:firstLine="273" w:firstLineChars="130"/>
        <w:jc w:val="lef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B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．对常数</w:t>
      </w:r>
      <w:r>
        <w:rPr>
          <w:rFonts w:ascii="Calibri" w:hAnsi="Calibri" w:eastAsia="宋体" w:cs="Times New Roman"/>
          <w:kern w:val="2"/>
          <w:position w:val="-4"/>
          <w:sz w:val="21"/>
          <w:szCs w:val="22"/>
          <w:lang w:val="en-US" w:eastAsia="zh-CN" w:bidi="ar-SA"/>
        </w:rPr>
        <w:object>
          <v:shape id="_x0000_i1059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9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，一定存在正整数</w:t>
      </w:r>
      <w:r>
        <w:rPr>
          <w:rFonts w:hint="eastAsia" w:ascii="Times New Roman" w:hAnsi="Times New Roman" w:eastAsia="新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_x0000_i1060" o:spt="75" type="#_x0000_t75" style="height:15pt;width:1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60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，当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1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61" DrawAspect="Content" ObjectID="_1468075746" r:id="rId45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时都有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2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62" DrawAspect="Content" ObjectID="_1468075747" r:id="rId47">
            <o:LockedField>false</o:LockedField>
          </o:OLEObject>
        </w:obje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widowControl w:val="0"/>
        <w:spacing w:line="360" w:lineRule="auto"/>
        <w:ind w:firstLine="273" w:firstLineChars="130"/>
        <w:jc w:val="lef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C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．存在正整数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3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63" DrawAspect="Content" ObjectID="_1468075748" r:id="rId49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，当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4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64" DrawAspect="Content" ObjectID="_1468075749" r:id="rId51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时，都有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65" DrawAspect="Content" ObjectID="_1468075750" r:id="rId53">
            <o:LockedField>false</o:LockedField>
          </o:OLEObject>
        </w:obje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widowControl w:val="0"/>
        <w:spacing w:line="360" w:lineRule="auto"/>
        <w:ind w:firstLine="273" w:firstLineChars="130"/>
        <w:jc w:val="lef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D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．存在正整数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6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66" DrawAspect="Content" ObjectID="_1468075751" r:id="rId55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，当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7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67" DrawAspect="Content" ObjectID="_1468075752" r:id="rId57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时，都有</w:t>
      </w: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68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8" DrawAspect="Content" ObjectID="_1468075753" r:id="rId59">
            <o:LockedField>false</o:LockedField>
          </o:OLEObject>
        </w:objec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3"/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Style w:val="3"/>
          <w:rFonts w:hint="eastAsia" w:ascii="宋体" w:hAnsi="宋体" w:cs="宋体"/>
          <w:kern w:val="2"/>
          <w:sz w:val="21"/>
          <w:szCs w:val="21"/>
          <w:lang w:val="en-US" w:eastAsia="zh-CN" w:bidi="ar-SA"/>
        </w:rPr>
        <w:t>3</w: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．设数列</w:t>
      </w:r>
      <w:r>
        <w:rPr>
          <w:rFonts w:hint="eastAsia" w:ascii="宋体" w:hAnsi="宋体" w:eastAsia="宋体" w:cs="宋体"/>
          <w:position w:val="-10"/>
        </w:rPr>
        <w:object>
          <v:shape id="_x0000_i1079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79" DrawAspect="Content" ObjectID="_1468075754" r:id="rId6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为等差数列，数列</w:t>
      </w:r>
      <w:r>
        <w:rPr>
          <w:rFonts w:hint="eastAsia" w:ascii="宋体" w:hAnsi="宋体" w:eastAsia="宋体" w:cs="宋体"/>
          <w:position w:val="-10"/>
        </w:rPr>
        <w:object>
          <v:shape id="_x0000_i108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80" DrawAspect="Content" ObjectID="_1468075755" r:id="rId6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为等比数列．若</w:t>
      </w:r>
      <w:r>
        <w:rPr>
          <w:rFonts w:hint="eastAsia" w:ascii="宋体" w:hAnsi="宋体" w:eastAsia="宋体" w:cs="宋体"/>
          <w:position w:val="-10"/>
        </w:rPr>
        <w:object>
          <v:shape id="_x0000_i1081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81" DrawAspect="Content" ObjectID="_1468075756" r:id="rId6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，则</w:t>
      </w:r>
      <w:r>
        <w:rPr>
          <w:rFonts w:hint="eastAsia" w:ascii="宋体" w:hAnsi="宋体" w:eastAsia="宋体" w:cs="宋体"/>
          <w:position w:val="-10"/>
        </w:rPr>
        <w:object>
          <v:shape id="_x0000_i1082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82" DrawAspect="Content" ObjectID="_1468075757" r:id="rId6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；若</w:t>
      </w:r>
      <w:r>
        <w:rPr>
          <w:rFonts w:hint="eastAsia" w:ascii="宋体" w:hAnsi="宋体" w:eastAsia="宋体" w:cs="宋体"/>
          <w:position w:val="-10"/>
        </w:rPr>
        <w:object>
          <v:shape id="_x0000_i1083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83" DrawAspect="Content" ObjectID="_1468075758" r:id="rId6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，且</w:t>
      </w:r>
      <w:r>
        <w:rPr>
          <w:rFonts w:hint="eastAsia" w:ascii="宋体" w:hAnsi="宋体" w:eastAsia="宋体" w:cs="宋体"/>
          <w:position w:val="-10"/>
        </w:rPr>
        <w:object>
          <v:shape id="_x0000_i1084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84" DrawAspect="Content" ObjectID="_1468075759" r:id="rId7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，则</w:t>
      </w:r>
      <w:r>
        <w:rPr>
          <w:rFonts w:hint="eastAsia" w:ascii="宋体" w:hAnsi="宋体" w:eastAsia="宋体" w:cs="宋体"/>
          <w:position w:val="-10"/>
        </w:rPr>
        <w:object>
          <v:shape id="_x0000_i1085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85" DrawAspect="Content" ObjectID="_1468075760" r:id="rId7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．</w:t>
      </w:r>
    </w:p>
    <w:p>
      <w:pPr>
        <w:pStyle w:val="4"/>
        <w:spacing w:line="360" w:lineRule="auto"/>
        <w:textAlignment w:val="center"/>
      </w:pPr>
      <w:r>
        <w:rPr>
          <w:rFonts w:hint="eastAsia" w:ascii="Times New Roman" w:hAnsi="Times New Roman" w:eastAsia="新宋体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Cs w:val="21"/>
        </w:rPr>
        <w:t>．设数列</w:t>
      </w:r>
      <w:r>
        <w:object>
          <v:shape id="_x0000_i1097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97" DrawAspect="Content" ObjectID="_1468075761" r:id="rId7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的前</w:t>
      </w:r>
      <w:r>
        <w:object>
          <v:shape id="_x0000_i109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98" DrawAspect="Content" ObjectID="_1468075762" r:id="rId7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项和为</w:t>
      </w:r>
      <w:r>
        <w:object>
          <v:shape id="_x0000_i1099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99" DrawAspect="Content" ObjectID="_1468075763" r:id="rId7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，若</w:t>
      </w:r>
      <w:r>
        <w:object>
          <v:shape id="_x0000_i1100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100" DrawAspect="Content" ObjectID="_1468075764" r:id="rId8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object>
          <v:shape id="_x0000_i1101" o:spt="75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101" DrawAspect="Content" ObjectID="_1468075765" r:id="rId8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object>
          <v:shape id="_x0000_i1102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102" DrawAspect="Content" ObjectID="_1468075766" r:id="rId8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</w:t>
      </w:r>
      <w:r>
        <w:object>
          <v:shape id="_x0000_i1103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103" DrawAspect="Content" ObjectID="_1468075767" r:id="rId8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 xml:space="preserve">　 </w:t>
      </w:r>
      <w:r>
        <w:rPr>
          <w:rFonts w:ascii="Times New Roman" w:hAnsi="Times New Roman" w:eastAsia="新宋体"/>
          <w:szCs w:val="21"/>
          <w:u w:val="single"/>
        </w:rPr>
        <w:t xml:space="preserve">   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．若</w:t>
      </w:r>
      <w:r>
        <w:rPr>
          <w:position w:val="-10"/>
        </w:rPr>
        <w:object>
          <v:shape id="_x0000_i1111" o:spt="75" type="#_x0000_t75" style="height:16.15pt;width:49.9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111" DrawAspect="Content" ObjectID="_1468075768" r:id="rId89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成等差数列，满</w:t>
      </w:r>
      <w:r>
        <w:rPr>
          <w:rFonts w:hint="eastAsia" w:ascii="宋体" w:hAnsi="宋体" w:eastAsia="宋体"/>
          <w:szCs w:val="21"/>
          <w:lang w:val="en-US" w:eastAsia="zh-CN"/>
        </w:rPr>
        <w:t>足</w:t>
      </w:r>
      <w:r>
        <w:rPr>
          <w:position w:val="-12"/>
        </w:rPr>
        <w:object>
          <v:shape id="_x0000_i1112" o:spt="75" type="#_x0000_t75" style="height:16.9pt;width:229.1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112" DrawAspect="Content" ObjectID="_1468075769" r:id="rId91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</w:t>
      </w:r>
      <w:r>
        <w:rPr>
          <w:position w:val="-12"/>
        </w:rPr>
        <w:object>
          <v:shape id="_x0000_i1113" o:spt="75" type="#_x0000_t75" style="height:16.9pt;width:15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113" DrawAspect="Content" ObjectID="_1468075770" r:id="rId93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，则公差</w:t>
      </w:r>
      <w:r>
        <w:rPr>
          <w:position w:val="-6"/>
        </w:rPr>
        <w:object>
          <v:shape id="_x0000_i1114" o:spt="75" type="#_x0000_t75" style="height:13.15pt;width:10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114" DrawAspect="Content" ObjectID="_1468075771" r:id="rId95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的取值范围是</w:t>
      </w:r>
      <w:r>
        <w:rPr>
          <w:rFonts w:hint="eastAsia" w:ascii="宋体" w:hAnsi="宋体" w:eastAsia="宋体"/>
          <w:szCs w:val="21"/>
          <w:u w:val="single"/>
        </w:rPr>
        <w:t xml:space="preserve">         </w:t>
      </w:r>
      <w:r>
        <w:rPr>
          <w:rFonts w:hint="eastAsia" w:ascii="宋体" w:hAnsi="宋体" w:eastAsia="宋体"/>
          <w:szCs w:val="21"/>
        </w:rPr>
        <w:t>．</w:t>
      </w:r>
    </w:p>
    <w:p>
      <w:pPr>
        <w:pStyle w:val="10"/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6</w:t>
      </w:r>
      <w:r>
        <w:rPr>
          <w:rFonts w:hint="eastAsia" w:ascii="Times New Roman" w:hAnsi="Times New Roman"/>
          <w:szCs w:val="21"/>
        </w:rPr>
        <w:t>．已知数列</w:t>
      </w:r>
      <w:r>
        <w:rPr>
          <w:rFonts w:ascii="Times New Roman" w:hAnsi="Times New Roman"/>
          <w:position w:val="-10"/>
          <w:szCs w:val="21"/>
        </w:rPr>
        <w:object>
          <v:shape id="_x0000_i1137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137" DrawAspect="Content" ObjectID="_1468075772" r:id="rId9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的前</w:t>
      </w:r>
      <w:r>
        <w:rPr>
          <w:rFonts w:ascii="Times New Roman" w:hAnsi="Times New Roman"/>
          <w:position w:val="-6"/>
          <w:szCs w:val="21"/>
        </w:rPr>
        <w:object>
          <v:shape id="_x0000_i1138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138" DrawAspect="Content" ObjectID="_1468075773" r:id="rId9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项和为</w:t>
      </w:r>
      <w:r>
        <w:rPr>
          <w:rFonts w:ascii="Times New Roman" w:hAnsi="Times New Roman"/>
          <w:position w:val="-10"/>
          <w:szCs w:val="21"/>
        </w:rPr>
        <w:object>
          <v:shape id="_x0000_i1139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139" DrawAspect="Content" ObjectID="_1468075774" r:id="rId101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，且满足</w:t>
      </w:r>
      <w:r>
        <w:rPr>
          <w:rFonts w:ascii="Times New Roman" w:hAnsi="Times New Roman"/>
          <w:position w:val="-10"/>
          <w:szCs w:val="21"/>
        </w:rPr>
        <w:object>
          <v:shape id="_x0000_i1140" o:spt="75" type="#_x0000_t75" style="height:16pt;width:26.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140" DrawAspect="Content" ObjectID="_1468075775" r:id="rId103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141" o:spt="75" type="#_x0000_t75" style="height:16pt;width:10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141" DrawAspect="Content" ObjectID="_1468075776" r:id="rId105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．</w:t>
      </w:r>
    </w:p>
    <w:p>
      <w:pPr>
        <w:pStyle w:val="10"/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（Ⅰ）求</w:t>
      </w:r>
      <w:r>
        <w:rPr>
          <w:rFonts w:ascii="Times New Roman" w:hAnsi="Times New Roman"/>
          <w:position w:val="-10"/>
          <w:szCs w:val="21"/>
        </w:rPr>
        <w:object>
          <v:shape id="_x0000_i1142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142" DrawAspect="Content" ObjectID="_1468075777" r:id="rId10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143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143" DrawAspect="Content" ObjectID="_1468075778" r:id="rId10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的值，并求数列</w:t>
      </w:r>
      <w:r>
        <w:rPr>
          <w:rFonts w:ascii="Times New Roman" w:hAnsi="Times New Roman"/>
          <w:position w:val="-10"/>
          <w:szCs w:val="21"/>
        </w:rPr>
        <w:object>
          <v:shape id="_x0000_i1144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144" DrawAspect="Content" ObjectID="_1468075779" r:id="rId111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的通项公式：</w:t>
      </w:r>
    </w:p>
    <w:p>
      <w:pPr>
        <w:pStyle w:val="10"/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（Ⅱ）设数列</w:t>
      </w:r>
      <w:r>
        <w:rPr>
          <w:rFonts w:ascii="Times New Roman" w:hAnsi="Times New Roman"/>
          <w:position w:val="-28"/>
          <w:szCs w:val="21"/>
        </w:rPr>
        <w:object>
          <v:shape id="_x0000_i1145" o:spt="75" type="#_x0000_t75" style="height:31pt;width:23.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145" DrawAspect="Content" ObjectID="_1468075780" r:id="rId113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的前</w:t>
      </w:r>
      <w:r>
        <w:rPr>
          <w:rFonts w:ascii="Times New Roman" w:hAnsi="Times New Roman"/>
          <w:position w:val="-6"/>
          <w:szCs w:val="21"/>
        </w:rPr>
        <w:object>
          <v:shape id="_x0000_i1146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146" DrawAspect="Content" ObjectID="_1468075781" r:id="rId115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项和为</w:t>
      </w:r>
      <w:r>
        <w:rPr>
          <w:rFonts w:ascii="Times New Roman" w:hAnsi="Times New Roman"/>
          <w:position w:val="-10"/>
          <w:szCs w:val="21"/>
        </w:rPr>
        <w:object>
          <v:shape id="_x0000_i1147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147" DrawAspect="Content" ObjectID="_1468075782" r:id="rId11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，求证：</w:t>
      </w:r>
      <w:r>
        <w:rPr>
          <w:rFonts w:ascii="Times New Roman" w:hAnsi="Times New Roman"/>
          <w:position w:val="-22"/>
          <w:szCs w:val="21"/>
        </w:rPr>
        <w:object>
          <v:shape id="_x0000_i1148" o:spt="75" alt="" type="#_x0000_t75" style="height:28pt;width:9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148" DrawAspect="Content" ObjectID="_1468075783" r:id="rId11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．</w:t>
      </w:r>
    </w:p>
    <w:p>
      <w:pPr>
        <w:pStyle w:val="14"/>
        <w:spacing w:line="360" w:lineRule="auto"/>
        <w:jc w:val="left"/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60" w:lineRule="auto"/>
        <w:jc w:val="left"/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60" w:lineRule="auto"/>
        <w:jc w:val="left"/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60" w:lineRule="auto"/>
        <w:jc w:val="left"/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60" w:lineRule="auto"/>
        <w:jc w:val="left"/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60" w:lineRule="auto"/>
        <w:jc w:val="left"/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60" w:lineRule="auto"/>
        <w:jc w:val="left"/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60" w:lineRule="auto"/>
        <w:jc w:val="left"/>
        <w:rPr>
          <w:rStyle w:val="3"/>
          <w:rFonts w:ascii="Calibri" w:hAnsi="Calibri" w:eastAsia="宋体" w:cs="Times New Roman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7．在数列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3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173" DrawAspect="Content" ObjectID="_1468075784" r:id="rId121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4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174" DrawAspect="Content" ObjectID="_1468075785" r:id="rId123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中，已知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175" DrawAspect="Content" ObjectID="_1468075786" r:id="rId125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176" o:spt="75" type="#_x0000_t75" style="height:27.75pt;width:47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176" DrawAspect="Content" ObjectID="_1468075787" r:id="rId127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，且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177" o:spt="75" type="#_x0000_t75" style="height:27.75pt;width:170.2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77" DrawAspect="Content" ObjectID="_1468075788" r:id="rId129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8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178" DrawAspect="Content" ObjectID="_1468075789" r:id="rId131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．</w:t>
      </w:r>
    </w:p>
    <w:p>
      <w:pPr>
        <w:pStyle w:val="14"/>
        <w:spacing w:line="360" w:lineRule="auto"/>
        <w:rPr>
          <w:rStyle w:val="3"/>
          <w:rFonts w:ascii="Calibri" w:hAnsi="Calibri" w:eastAsia="宋体" w:cs="Times New Roman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（Ⅰ）求数列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9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79" DrawAspect="Content" ObjectID="_1468075790" r:id="rId133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和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8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80" DrawAspect="Content" ObjectID="_1468075791" r:id="rId135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的通项公式；</w:t>
      </w:r>
    </w:p>
    <w:p>
      <w:pPr>
        <w:pStyle w:val="14"/>
        <w:spacing w:line="360" w:lineRule="auto"/>
        <w:rPr>
          <w:rStyle w:val="3"/>
          <w:rFonts w:ascii="Calibri" w:hAnsi="Calibri" w:eastAsia="宋体" w:cs="Times New Roman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（Ⅱ）求数列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81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81" DrawAspect="Content" ObjectID="_1468075792" r:id="rId137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的前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8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82" DrawAspect="Content" ObjectID="_1468075793" r:id="rId139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项和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83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83" DrawAspect="Content" ObjectID="_1468075794" r:id="rId141">
            <o:LockedField>false</o:LockedField>
          </o:OLEObject>
        </w:object>
      </w:r>
      <w:r>
        <w:rPr>
          <w:rStyle w:val="3"/>
          <w:rFonts w:hint="eastAsia" w:ascii="Times New Roman" w:hAnsi="Times New Roman" w:eastAsia="新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．</w:t>
      </w: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ascii="Times New Roman" w:hAnsi="Times New Roman" w:eastAsia="宋体" w:cs="Times New Roman"/>
          <w:kern w:val="2"/>
          <w:position w:val="0"/>
          <w:sz w:val="21"/>
          <w:szCs w:val="22"/>
          <w:lang w:val="en-US" w:eastAsia="zh-CN" w:bidi="ar-SA"/>
        </w:rPr>
      </w:pPr>
      <w:r>
        <w:rPr>
          <w:rStyle w:val="3"/>
          <w:rFonts w:hint="eastAsia" w:ascii="Times New Roman" w:hAnsi="Times New Roman" w:cs="Times New Roman"/>
          <w:kern w:val="2"/>
          <w:position w:val="0"/>
          <w:sz w:val="21"/>
          <w:szCs w:val="21"/>
          <w:lang w:val="en-US" w:eastAsia="zh-CN" w:bidi="ar-SA"/>
        </w:rPr>
        <w:t>8</w: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．正项数列</w:t>
      </w:r>
      <w:r>
        <w:rPr>
          <w:rFonts w:ascii="Times New Roman" w:hAnsi="Times New Roman" w:eastAsia="宋体"/>
          <w:position w:val="0"/>
        </w:rPr>
        <w:object>
          <v:shape id="_x0000_i1207" o:spt="75" type="#_x0000_t75" style="height:16.75pt;width:22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207" DrawAspect="Content" ObjectID="_1468075795" r:id="rId143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的前</w:t>
      </w:r>
      <w:r>
        <w:rPr>
          <w:rFonts w:ascii="Times New Roman" w:hAnsi="Times New Roman" w:eastAsia="宋体"/>
          <w:position w:val="0"/>
        </w:rPr>
        <w:object>
          <v:shape id="_x0000_i120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208" DrawAspect="Content" ObjectID="_1468075796" r:id="rId145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项和</w:t>
      </w:r>
      <w:r>
        <w:rPr>
          <w:rFonts w:ascii="Times New Roman" w:hAnsi="Times New Roman" w:eastAsia="宋体"/>
          <w:position w:val="0"/>
        </w:rPr>
        <w:object>
          <v:shape id="_x0000_i1209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209" DrawAspect="Content" ObjectID="_1468075797" r:id="rId147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满足</w:t>
      </w:r>
      <w:r>
        <w:rPr>
          <w:rFonts w:ascii="Times New Roman" w:hAnsi="Times New Roman" w:eastAsia="宋体"/>
          <w:position w:val="0"/>
        </w:rPr>
        <w:object>
          <v:shape id="_x0000_i1210" o:spt="75" type="#_x0000_t75" style="height:18.3pt;width:108.7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210" DrawAspect="Content" ObjectID="_1468075798" r:id="rId149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．</w:t>
      </w: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ascii="Times New Roman" w:hAnsi="Times New Roman" w:eastAsia="宋体" w:cs="Times New Roman"/>
          <w:kern w:val="2"/>
          <w:position w:val="0"/>
          <w:sz w:val="21"/>
          <w:szCs w:val="22"/>
          <w:lang w:val="en-US" w:eastAsia="zh-CN" w:bidi="ar-SA"/>
        </w:rPr>
      </w:pP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（Ⅰ）求</w:t>
      </w:r>
      <w:r>
        <w:rPr>
          <w:rFonts w:ascii="Times New Roman" w:hAnsi="Times New Roman" w:eastAsia="宋体"/>
          <w:position w:val="0"/>
        </w:rPr>
        <w:object>
          <v:shape id="_x0000_i1211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211" DrawAspect="Content" ObjectID="_1468075799" r:id="rId151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的值；</w:t>
      </w: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ascii="Times New Roman" w:hAnsi="Times New Roman" w:eastAsia="宋体" w:cs="Times New Roman"/>
          <w:kern w:val="2"/>
          <w:position w:val="0"/>
          <w:sz w:val="21"/>
          <w:szCs w:val="22"/>
          <w:lang w:val="en-US" w:eastAsia="zh-CN" w:bidi="ar-SA"/>
        </w:rPr>
      </w:pP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（Ⅱ）证明；当</w:t>
      </w:r>
      <w:r>
        <w:rPr>
          <w:rFonts w:ascii="Times New Roman" w:hAnsi="Times New Roman" w:eastAsia="宋体"/>
          <w:position w:val="0"/>
        </w:rPr>
        <w:object>
          <v:shape id="_x0000_i1212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212" DrawAspect="Content" ObjectID="_1468075800" r:id="rId153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，且</w:t>
      </w:r>
      <w:r>
        <w:rPr>
          <w:rFonts w:ascii="Times New Roman" w:hAnsi="Times New Roman" w:eastAsia="宋体"/>
          <w:position w:val="0"/>
        </w:rPr>
        <w:object>
          <v:shape id="_x0000_i1213" o:spt="75" type="#_x0000_t75" style="height:14.2pt;width:21.8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213" DrawAspect="Content" ObjectID="_1468075801" r:id="rId155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时，</w:t>
      </w:r>
      <w:r>
        <w:rPr>
          <w:rFonts w:ascii="Times New Roman" w:hAnsi="Times New Roman" w:eastAsia="宋体"/>
          <w:position w:val="0"/>
        </w:rPr>
        <w:object>
          <v:shape id="_x0000_i1214" o:spt="75" type="#_x0000_t75" style="height:17.25pt;width:62.3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214" DrawAspect="Content" ObjectID="_1468075802" r:id="rId157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；</w:t>
      </w: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Style w:val="3"/>
          <w:rFonts w:ascii="Times New Roman" w:hAnsi="Times New Roman" w:eastAsia="宋体" w:cs="Times New Roman"/>
          <w:kern w:val="2"/>
          <w:position w:val="0"/>
          <w:sz w:val="21"/>
          <w:szCs w:val="22"/>
          <w:lang w:val="en-US" w:eastAsia="zh-CN" w:bidi="ar-SA"/>
        </w:rPr>
      </w:pP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（Ⅲ）若对于任意的正整数</w:t>
      </w:r>
      <w:r>
        <w:rPr>
          <w:rFonts w:ascii="Times New Roman" w:hAnsi="Times New Roman" w:eastAsia="宋体"/>
          <w:position w:val="0"/>
        </w:rPr>
        <w:object>
          <v:shape id="_x0000_i121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215" DrawAspect="Content" ObjectID="_1468075803" r:id="rId159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，都有</w:t>
      </w:r>
      <w:r>
        <w:rPr>
          <w:rFonts w:ascii="Times New Roman" w:hAnsi="Times New Roman" w:eastAsia="宋体"/>
          <w:position w:val="0"/>
        </w:rPr>
        <w:object>
          <v:shape id="_x0000_i1216" o:spt="75" type="#_x0000_t75" style="height:15.75pt;width:30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216" DrawAspect="Content" ObjectID="_1468075804" r:id="rId161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成立，求实数</w:t>
      </w:r>
      <w:r>
        <w:rPr>
          <w:rFonts w:ascii="Times New Roman" w:hAnsi="Times New Roman" w:eastAsia="宋体"/>
          <w:position w:val="0"/>
        </w:rPr>
        <w:object>
          <v:shape id="_x0000_i1217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217" DrawAspect="Content" ObjectID="_1468075805" r:id="rId163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kern w:val="2"/>
          <w:position w:val="0"/>
          <w:sz w:val="21"/>
          <w:szCs w:val="21"/>
          <w:lang w:val="en-US" w:eastAsia="zh-CN" w:bidi="ar-SA"/>
        </w:rPr>
        <w:t>的最大值．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A08DB"/>
    <w:rsid w:val="1D2A08DB"/>
    <w:rsid w:val="383B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">
    <w:name w:val="Normal_5_2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9">
    <w:name w:val="List Paragraph"/>
    <w:basedOn w:val="1"/>
    <w:qFormat/>
    <w:uiPriority w:val="34"/>
    <w:pPr>
      <w:widowControl/>
      <w:spacing w:line="400" w:lineRule="exact"/>
      <w:ind w:firstLine="420" w:firstLineChars="200"/>
    </w:pPr>
    <w:rPr>
      <w:rFonts w:ascii="Times New Roman" w:hAnsi="Times New Roman" w:eastAsia="宋体"/>
    </w:rPr>
  </w:style>
  <w:style w:type="paragraph" w:customStyle="1" w:styleId="1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">
    <w:name w:val="Normal_5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6" Type="http://schemas.openxmlformats.org/officeDocument/2006/relationships/fontTable" Target="fontTable.xml"/><Relationship Id="rId165" Type="http://schemas.openxmlformats.org/officeDocument/2006/relationships/customXml" Target="../customXml/item1.xml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2020-03-06T12:34:00Z</dcterms:created>
  <dc:creator>徐文正</dc:creator>
  <cp:lastModifiedBy>徐文正</cp:lastModifiedBy>
  <dcterms:modified xsi:type="dcterms:W3CDTF">2020-03-06T12:37:48Z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