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Theme="minorEastAsia" w:hAnsiTheme="minorEastAsia" w:eastAsia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等差数列、等比数列习题课课堂测试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.已知a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</w:rPr>
              <m:t>n</m:t>
            </m:r>
            <m:r>
              <m:rPr>
                <m:nor/>
                <m:sty m:val="p"/>
              </m:rPr>
              <w:rPr>
                <w:rFonts w:asciiTheme="minorEastAsia" w:hAnsiTheme="minorEastAsia" w:eastAsiaTheme="minorEastAsia"/>
                <w:b w:val="0"/>
                <w:i w:val="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7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w:rPr>
                <w:rFonts w:ascii="Cambria Math" w:hAnsi="Cambria Math" w:eastAsiaTheme="minorEastAsia"/>
                <w:sz w:val="24"/>
                <w:szCs w:val="24"/>
              </w:rPr>
              <m:t>n</m:t>
            </m:r>
            <m:r>
              <m:rPr>
                <m:nor/>
                <m:sty m:val="p"/>
              </m:rPr>
              <w:rPr>
                <w:rFonts w:asciiTheme="minorEastAsia" w:hAnsiTheme="minorEastAsia" w:eastAsiaTheme="minorEastAsia"/>
                <w:b w:val="0"/>
                <w:i w:val="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</m:rad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,设a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m</w:t>
      </w:r>
      <w:r>
        <w:rPr>
          <w:rFonts w:asciiTheme="minorEastAsia" w:hAnsiTheme="minorEastAsia" w:eastAsiaTheme="minorEastAsia"/>
          <w:sz w:val="24"/>
          <w:szCs w:val="24"/>
        </w:rPr>
        <w:t>为数列{a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}的最大项,则m=(　　)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A.7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</w:t>
      </w:r>
      <w:r>
        <w:rPr>
          <w:rFonts w:asciiTheme="minorEastAsia" w:hAnsiTheme="minorEastAsia" w:eastAsiaTheme="minorEastAsia"/>
          <w:sz w:val="24"/>
          <w:szCs w:val="24"/>
        </w:rPr>
        <w:t>B.8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</w:t>
      </w:r>
      <w:r>
        <w:rPr>
          <w:rFonts w:asciiTheme="minorEastAsia" w:hAnsiTheme="minorEastAsia" w:eastAsiaTheme="minorEastAsia"/>
          <w:sz w:val="24"/>
          <w:szCs w:val="24"/>
        </w:rPr>
        <w:t>C.9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  </w:t>
      </w:r>
      <w:r>
        <w:rPr>
          <w:rFonts w:asciiTheme="minorEastAsia" w:hAnsiTheme="minorEastAsia" w:eastAsiaTheme="minorEastAsia"/>
          <w:sz w:val="24"/>
          <w:szCs w:val="24"/>
        </w:rPr>
        <w:t>D.10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.在等差数列{a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}中,a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=2,a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+a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5</w:t>
      </w:r>
      <w:r>
        <w:rPr>
          <w:rFonts w:asciiTheme="minorEastAsia" w:hAnsiTheme="minorEastAsia" w:eastAsiaTheme="minorEastAsia"/>
          <w:sz w:val="24"/>
          <w:szCs w:val="24"/>
        </w:rPr>
        <w:t>=10,则a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7</w:t>
      </w:r>
      <w:r>
        <w:rPr>
          <w:rFonts w:asciiTheme="minorEastAsia" w:hAnsiTheme="minorEastAsia" w:eastAsiaTheme="minorEastAsia"/>
          <w:sz w:val="24"/>
          <w:szCs w:val="24"/>
        </w:rPr>
        <w:t>=(　　)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A.5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</w:t>
      </w:r>
      <w:r>
        <w:rPr>
          <w:rFonts w:asciiTheme="minorEastAsia" w:hAnsiTheme="minorEastAsia" w:eastAsiaTheme="minorEastAsia"/>
          <w:sz w:val="24"/>
          <w:szCs w:val="24"/>
        </w:rPr>
        <w:t>B.8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  </w:t>
      </w:r>
      <w:r>
        <w:rPr>
          <w:rFonts w:asciiTheme="minorEastAsia" w:hAnsiTheme="minorEastAsia" w:eastAsiaTheme="minorEastAsia"/>
          <w:sz w:val="24"/>
          <w:szCs w:val="24"/>
        </w:rPr>
        <w:t>C.10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  </w:t>
      </w:r>
      <w:r>
        <w:rPr>
          <w:rFonts w:asciiTheme="minorEastAsia" w:hAnsiTheme="minorEastAsia" w:eastAsiaTheme="minorEastAsia"/>
          <w:sz w:val="24"/>
          <w:szCs w:val="24"/>
        </w:rPr>
        <w:t>D.14</w:t>
      </w:r>
    </w:p>
    <w:p>
      <w:pPr>
        <w:spacing w:line="360" w:lineRule="auto"/>
        <w:ind w:left="240" w:hanging="240" w:hanging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.数列{a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满足</w:t>
      </w:r>
      <w:r>
        <w:rPr>
          <w:rFonts w:asciiTheme="minorEastAsia" w:hAnsiTheme="minorEastAsia" w:eastAsiaTheme="minorEastAsia"/>
          <w:sz w:val="24"/>
          <w:szCs w:val="24"/>
        </w:rPr>
        <w:t>:a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=1,当n≥2时,a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</m:ctrlPr>
                    </m:e>
                    <m:sub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Theme="minorEastAsia" w:hAnsiTheme="minorEastAsia" w:eastAsiaTheme="minorEastAsia"/>
                      <w:b w:val="0"/>
                      <w:i w:val="0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Theme="minorEastAsia" w:hAnsiTheme="minorEastAsia" w:eastAsiaTheme="minorEastAsia"/>
                      <w:b w:val="0"/>
                      <w:i w:val="0"/>
                      <w:sz w:val="24"/>
                      <w:szCs w:val="24"/>
                    </w:rPr>
                    <m:t>为偶数,</m:t>
                  </m:r>
                  <m:ctrlPr>
                    <w:rPr>
                      <w:rFonts w:ascii="Cambria Math" w:hAnsi="Cambria Math" w:eastAsiaTheme="minorEastAsia"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t>n</m:t>
                          </m:r>
                          <m:r>
                            <m:rPr>
                              <m:nor/>
                              <m:sty m:val="p"/>
                            </m:rPr>
                            <w:rPr>
                              <w:rFonts w:asciiTheme="minorEastAsia" w:hAnsiTheme="minorEastAsia" w:eastAsiaTheme="minorEastAsia"/>
                              <w:b w:val="0"/>
                              <w:i w:val="0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Theme="minorEastAsia" w:hAnsiTheme="minorEastAsia" w:eastAsiaTheme="minorEastAsia"/>
                      <w:b w:val="0"/>
                      <w:i w:val="0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Theme="minorEastAsia" w:hAnsiTheme="minorEastAsia" w:eastAsiaTheme="minorEastAsia"/>
                      <w:b w:val="0"/>
                      <w:i w:val="0"/>
                      <w:sz w:val="24"/>
                      <w:szCs w:val="24"/>
                    </w:rPr>
                    <m:t>为奇数,</m:t>
                  </m:r>
                  <m:ctrlPr>
                    <w:rPr>
                      <w:rFonts w:ascii="Cambria Math" w:hAnsi="Cambria Math" w:eastAsiaTheme="minorEastAsia"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</m:d>
      </m:oMath>
      <w:r>
        <w:rPr>
          <w:rFonts w:asciiTheme="minorEastAsia" w:hAnsiTheme="minorEastAsia" w:eastAsiaTheme="minorEastAsia"/>
          <w:sz w:val="24"/>
          <w:szCs w:val="24"/>
        </w:rPr>
        <w:t>若a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4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,则n的值为(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　)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A.7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</w:t>
      </w:r>
      <w:r>
        <w:rPr>
          <w:rFonts w:asciiTheme="minorEastAsia" w:hAnsiTheme="minorEastAsia" w:eastAsiaTheme="minorEastAsia"/>
          <w:sz w:val="24"/>
          <w:szCs w:val="24"/>
        </w:rPr>
        <w:t>B.8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</w:t>
      </w:r>
      <w:r>
        <w:rPr>
          <w:rFonts w:asciiTheme="minorEastAsia" w:hAnsiTheme="minorEastAsia" w:eastAsiaTheme="minorEastAsia"/>
          <w:sz w:val="24"/>
          <w:szCs w:val="24"/>
        </w:rPr>
        <w:t>C.9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  </w:t>
      </w:r>
      <w:r>
        <w:rPr>
          <w:rFonts w:asciiTheme="minorEastAsia" w:hAnsiTheme="minorEastAsia" w:eastAsiaTheme="minorEastAsia"/>
          <w:sz w:val="24"/>
          <w:szCs w:val="24"/>
        </w:rPr>
        <w:t>D.10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</w:t>
      </w:r>
      <w:r>
        <w:rPr>
          <w:rFonts w:asciiTheme="minorEastAsia" w:hAnsiTheme="minorEastAsia" w:eastAsiaTheme="minorEastAsia"/>
          <w:sz w:val="24"/>
          <w:szCs w:val="24"/>
        </w:rPr>
        <w:t>.已知等差数列{a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}的公差为2,若a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4</w:t>
      </w:r>
      <w:r>
        <w:rPr>
          <w:rFonts w:asciiTheme="minorEastAsia" w:hAnsiTheme="minorEastAsia" w:eastAsiaTheme="minorEastAsia"/>
          <w:sz w:val="24"/>
          <w:szCs w:val="24"/>
        </w:rPr>
        <w:t>成等比数列,则a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+a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的值为(　　)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A.-6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</w:t>
      </w:r>
      <w:r>
        <w:rPr>
          <w:rFonts w:asciiTheme="minorEastAsia" w:hAnsiTheme="minorEastAsia" w:eastAsiaTheme="minorEastAsia"/>
          <w:sz w:val="24"/>
          <w:szCs w:val="24"/>
        </w:rPr>
        <w:t>B.-8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</w:t>
      </w:r>
      <w:r>
        <w:rPr>
          <w:rFonts w:asciiTheme="minorEastAsia" w:hAnsiTheme="minorEastAsia" w:eastAsiaTheme="minorEastAsia"/>
          <w:sz w:val="24"/>
          <w:szCs w:val="24"/>
        </w:rPr>
        <w:t>C.-10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  </w:t>
      </w:r>
      <w:r>
        <w:rPr>
          <w:rFonts w:asciiTheme="minorEastAsia" w:hAnsiTheme="minorEastAsia" w:eastAsiaTheme="minorEastAsia"/>
          <w:sz w:val="24"/>
          <w:szCs w:val="24"/>
        </w:rPr>
        <w:t>D.-12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5</w:t>
      </w:r>
      <w:r>
        <w:rPr>
          <w:rFonts w:asciiTheme="minorEastAsia" w:hAnsiTheme="minorEastAsia" w:eastAsiaTheme="minorEastAsia"/>
          <w:sz w:val="24"/>
          <w:szCs w:val="24"/>
        </w:rPr>
        <w:t>.设等差数列{a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}的前n项和为S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,若S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m-1</w:t>
      </w:r>
      <w:r>
        <w:rPr>
          <w:rFonts w:asciiTheme="minorEastAsia" w:hAnsiTheme="minorEastAsia" w:eastAsiaTheme="minorEastAsia"/>
          <w:sz w:val="24"/>
          <w:szCs w:val="24"/>
        </w:rPr>
        <w:t>=-2,S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m</w:t>
      </w:r>
      <w:r>
        <w:rPr>
          <w:rFonts w:asciiTheme="minorEastAsia" w:hAnsiTheme="minorEastAsia" w:eastAsiaTheme="minorEastAsia"/>
          <w:sz w:val="24"/>
          <w:szCs w:val="24"/>
        </w:rPr>
        <w:t>=0,S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m+1</w:t>
      </w:r>
      <w:r>
        <w:rPr>
          <w:rFonts w:asciiTheme="minorEastAsia" w:hAnsiTheme="minorEastAsia" w:eastAsiaTheme="minorEastAsia"/>
          <w:sz w:val="24"/>
          <w:szCs w:val="24"/>
        </w:rPr>
        <w:t>=3,则m=(　　)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A.3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</w:t>
      </w:r>
      <w:r>
        <w:rPr>
          <w:rFonts w:asciiTheme="minorEastAsia" w:hAnsiTheme="minorEastAsia" w:eastAsiaTheme="minorEastAsia"/>
          <w:sz w:val="24"/>
          <w:szCs w:val="24"/>
        </w:rPr>
        <w:t>B.4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</w:t>
      </w:r>
      <w:r>
        <w:rPr>
          <w:rFonts w:asciiTheme="minorEastAsia" w:hAnsiTheme="minorEastAsia" w:eastAsiaTheme="minorEastAsia"/>
          <w:sz w:val="24"/>
          <w:szCs w:val="24"/>
        </w:rPr>
        <w:t>C.5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  </w:t>
      </w:r>
      <w:r>
        <w:rPr>
          <w:rFonts w:asciiTheme="minorEastAsia" w:hAnsiTheme="minorEastAsia" w:eastAsiaTheme="minorEastAsia"/>
          <w:sz w:val="24"/>
          <w:szCs w:val="24"/>
        </w:rPr>
        <w:t>D.6</w:t>
      </w:r>
    </w:p>
    <w:p>
      <w:pPr>
        <w:spacing w:line="360" w:lineRule="auto"/>
        <w:ind w:left="240" w:hanging="240" w:hanging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6</w:t>
      </w:r>
      <w:r>
        <w:rPr>
          <w:rFonts w:asciiTheme="minorEastAsia" w:hAnsiTheme="minorEastAsia" w:eastAsiaTheme="minorEastAsia"/>
          <w:sz w:val="24"/>
          <w:szCs w:val="24"/>
        </w:rPr>
        <w:t>.△ABC的内角A、B、C的对边分别为a、b、c,若a、b、c成等比数列,且c=2a,则cos B=(　　)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A.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3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4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 </w:t>
      </w:r>
      <w:r>
        <w:rPr>
          <w:rFonts w:asciiTheme="minorEastAsia" w:hAnsiTheme="minorEastAsia" w:eastAsiaTheme="minorEastAsia"/>
          <w:sz w:val="24"/>
          <w:szCs w:val="24"/>
        </w:rPr>
        <w:t>B.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</m:rad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3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   </w:t>
      </w:r>
      <w:r>
        <w:rPr>
          <w:rFonts w:asciiTheme="minorEastAsia" w:hAnsiTheme="minorEastAsia" w:eastAsiaTheme="minorEastAsia"/>
          <w:sz w:val="24"/>
          <w:szCs w:val="24"/>
        </w:rPr>
        <w:t>C.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</m:rad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4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</w:t>
      </w:r>
      <w:r>
        <w:rPr>
          <w:rFonts w:asciiTheme="minorEastAsia" w:hAnsiTheme="minorEastAsia" w:eastAsiaTheme="minorEastAsia"/>
          <w:sz w:val="24"/>
          <w:szCs w:val="24"/>
        </w:rPr>
        <w:t>D.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4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7</w:t>
      </w:r>
      <w:r>
        <w:rPr>
          <w:rFonts w:asciiTheme="minorEastAsia" w:hAnsiTheme="minorEastAsia" w:eastAsiaTheme="minorEastAsia"/>
          <w:sz w:val="24"/>
          <w:szCs w:val="24"/>
        </w:rPr>
        <w:t>.已知等比数列{a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}满足a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=3,a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+a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+a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5</w:t>
      </w:r>
      <w:r>
        <w:rPr>
          <w:rFonts w:asciiTheme="minorEastAsia" w:hAnsiTheme="minorEastAsia" w:eastAsiaTheme="minorEastAsia"/>
          <w:sz w:val="24"/>
          <w:szCs w:val="24"/>
        </w:rPr>
        <w:t>=21,则a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+a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5</w:t>
      </w:r>
      <w:r>
        <w:rPr>
          <w:rFonts w:asciiTheme="minorEastAsia" w:hAnsiTheme="minorEastAsia" w:eastAsiaTheme="minorEastAsia"/>
          <w:sz w:val="24"/>
          <w:szCs w:val="24"/>
        </w:rPr>
        <w:t>+a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7</w:t>
      </w:r>
      <w:r>
        <w:rPr>
          <w:rFonts w:asciiTheme="minorEastAsia" w:hAnsiTheme="minorEastAsia" w:eastAsiaTheme="minorEastAsia"/>
          <w:sz w:val="24"/>
          <w:szCs w:val="24"/>
        </w:rPr>
        <w:t>=(　　)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A.21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 </w:t>
      </w:r>
      <w:r>
        <w:rPr>
          <w:rFonts w:asciiTheme="minorEastAsia" w:hAnsiTheme="minorEastAsia" w:eastAsiaTheme="minorEastAsia"/>
          <w:sz w:val="24"/>
          <w:szCs w:val="24"/>
        </w:rPr>
        <w:t>B.42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</w:t>
      </w:r>
      <w:r>
        <w:rPr>
          <w:rFonts w:asciiTheme="minorEastAsia" w:hAnsiTheme="minorEastAsia" w:eastAsiaTheme="minorEastAsia"/>
          <w:sz w:val="24"/>
          <w:szCs w:val="24"/>
        </w:rPr>
        <w:t>C.63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</w:t>
      </w:r>
      <w:r>
        <w:rPr>
          <w:rFonts w:asciiTheme="minorEastAsia" w:hAnsiTheme="minorEastAsia" w:eastAsiaTheme="minorEastAsia"/>
          <w:sz w:val="24"/>
          <w:szCs w:val="24"/>
        </w:rPr>
        <w:t>D.84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8</w:t>
      </w:r>
      <w:r>
        <w:rPr>
          <w:rFonts w:asciiTheme="minorEastAsia" w:hAnsiTheme="minorEastAsia" w:eastAsiaTheme="minorEastAsia"/>
          <w:sz w:val="24"/>
          <w:szCs w:val="24"/>
        </w:rPr>
        <w:t>.对任意等比数列{a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},下列说法一定正确的是(　　)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A.a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9</w:t>
      </w:r>
      <w:r>
        <w:rPr>
          <w:rFonts w:asciiTheme="minorEastAsia" w:hAnsiTheme="minorEastAsia" w:eastAsiaTheme="minorEastAsia"/>
          <w:sz w:val="24"/>
          <w:szCs w:val="24"/>
        </w:rPr>
        <w:t>成等比数列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   </w:t>
      </w:r>
      <w:r>
        <w:rPr>
          <w:rFonts w:asciiTheme="minorEastAsia" w:hAnsiTheme="minorEastAsia" w:eastAsiaTheme="minorEastAsia"/>
          <w:sz w:val="24"/>
          <w:szCs w:val="24"/>
        </w:rPr>
        <w:t>B.a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6</w:t>
      </w:r>
      <w:r>
        <w:rPr>
          <w:rFonts w:asciiTheme="minorEastAsia" w:hAnsiTheme="minorEastAsia" w:eastAsiaTheme="minorEastAsia"/>
          <w:sz w:val="24"/>
          <w:szCs w:val="24"/>
        </w:rPr>
        <w:t>成等比数列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C.a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4</w:t>
      </w:r>
      <w:r>
        <w:rPr>
          <w:rFonts w:asciiTheme="minorEastAsia" w:hAnsiTheme="minorEastAsia" w:eastAsiaTheme="minorEastAsia"/>
          <w:sz w:val="24"/>
          <w:szCs w:val="24"/>
        </w:rPr>
        <w:t>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8</w:t>
      </w:r>
      <w:r>
        <w:rPr>
          <w:rFonts w:asciiTheme="minorEastAsia" w:hAnsiTheme="minorEastAsia" w:eastAsiaTheme="minorEastAsia"/>
          <w:sz w:val="24"/>
          <w:szCs w:val="24"/>
        </w:rPr>
        <w:t>成等比数列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   </w:t>
      </w:r>
      <w:r>
        <w:rPr>
          <w:rFonts w:asciiTheme="minorEastAsia" w:hAnsiTheme="minorEastAsia" w:eastAsiaTheme="minorEastAsia"/>
          <w:sz w:val="24"/>
          <w:szCs w:val="24"/>
        </w:rPr>
        <w:t>D.a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6</w:t>
      </w:r>
      <w:r>
        <w:rPr>
          <w:rFonts w:asciiTheme="minorEastAsia" w:hAnsiTheme="minorEastAsia" w:eastAsiaTheme="minorEastAsia"/>
          <w:sz w:val="24"/>
          <w:szCs w:val="24"/>
        </w:rPr>
        <w:t>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9</w:t>
      </w:r>
      <w:r>
        <w:rPr>
          <w:rFonts w:asciiTheme="minorEastAsia" w:hAnsiTheme="minorEastAsia" w:eastAsiaTheme="minorEastAsia"/>
          <w:sz w:val="24"/>
          <w:szCs w:val="24"/>
        </w:rPr>
        <w:t>成等比数列</w:t>
      </w:r>
    </w:p>
    <w:p>
      <w:pPr>
        <w:spacing w:line="360" w:lineRule="auto"/>
        <w:ind w:left="480" w:hanging="480" w:hanging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9</w:t>
      </w:r>
      <w:bookmarkStart w:id="0" w:name="_GoBack"/>
      <w:bookmarkEnd w:id="0"/>
      <w:r>
        <w:rPr>
          <w:rFonts w:asciiTheme="minorEastAsia" w:hAnsiTheme="minorEastAsia" w:eastAsiaTheme="minorEastAsia"/>
          <w:sz w:val="24"/>
          <w:szCs w:val="24"/>
        </w:rPr>
        <w:t>.已知等比数列{a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}的公比为q,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记</w:t>
      </w:r>
      <w:r>
        <w:rPr>
          <w:rFonts w:asciiTheme="minorEastAsia" w:hAnsiTheme="minorEastAsia" w:eastAsiaTheme="minorEastAsia"/>
          <w:sz w:val="24"/>
          <w:szCs w:val="24"/>
        </w:rPr>
        <w:t>b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=a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m(n-1)+1</w:t>
      </w:r>
      <w:r>
        <w:rPr>
          <w:rFonts w:asciiTheme="minorEastAsia" w:hAnsiTheme="minorEastAsia" w:eastAsiaTheme="minorEastAsia"/>
          <w:sz w:val="24"/>
          <w:szCs w:val="24"/>
        </w:rPr>
        <w:t>+a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m(n-1)+2</w:t>
      </w:r>
      <w:r>
        <w:rPr>
          <w:rFonts w:asciiTheme="minorEastAsia" w:hAnsiTheme="minorEastAsia" w:eastAsiaTheme="minorEastAsia"/>
          <w:sz w:val="24"/>
          <w:szCs w:val="24"/>
        </w:rPr>
        <w:t>+…+a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m(n-1)+m</w:t>
      </w:r>
      <w:r>
        <w:rPr>
          <w:rFonts w:asciiTheme="minorEastAsia" w:hAnsiTheme="minorEastAsia" w:eastAsiaTheme="minorEastAsia"/>
          <w:sz w:val="24"/>
          <w:szCs w:val="24"/>
        </w:rPr>
        <w:t>,记c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=a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m(n-1)+1</w:t>
      </w:r>
      <w:r>
        <w:rPr>
          <w:rFonts w:asciiTheme="minorEastAsia" w:hAnsiTheme="minorEastAsia" w:eastAsiaTheme="minorEastAsia"/>
          <w:sz w:val="24"/>
          <w:szCs w:val="24"/>
        </w:rPr>
        <w:t>·a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m(n-1)+2</w:t>
      </w:r>
      <w:r>
        <w:rPr>
          <w:rFonts w:asciiTheme="minorEastAsia" w:hAnsiTheme="minorEastAsia" w:eastAsiaTheme="minorEastAsia"/>
          <w:sz w:val="24"/>
          <w:szCs w:val="24"/>
        </w:rPr>
        <w:t>·…·a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m(n-1)+m</w:t>
      </w:r>
      <w:r>
        <w:rPr>
          <w:rFonts w:asciiTheme="minorEastAsia" w:hAnsiTheme="minorEastAsia" w:eastAsiaTheme="minorEastAsia"/>
          <w:sz w:val="24"/>
          <w:szCs w:val="24"/>
        </w:rPr>
        <w:t>(m,n∈N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*</w:t>
      </w:r>
      <w:r>
        <w:rPr>
          <w:rFonts w:asciiTheme="minorEastAsia" w:hAnsiTheme="minorEastAsia" w:eastAsiaTheme="minorEastAsia"/>
          <w:sz w:val="24"/>
          <w:szCs w:val="24"/>
        </w:rPr>
        <w:t>),则以下结论一定正确的是(　　)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A.数列{b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}为等差数列,公差为q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m</w:t>
      </w:r>
      <w:r>
        <w:rPr>
          <w:rFonts w:hint="eastAsia" w:asciiTheme="minorEastAsia" w:hAnsiTheme="minorEastAsia" w:eastAsiaTheme="minorEastAsia"/>
          <w:sz w:val="24"/>
          <w:szCs w:val="24"/>
          <w:vertAlign w:val="superscript"/>
          <w:lang w:val="en-US" w:eastAsia="zh-CN"/>
        </w:rPr>
        <w:t xml:space="preserve">          </w:t>
      </w:r>
      <w:r>
        <w:rPr>
          <w:rFonts w:asciiTheme="minorEastAsia" w:hAnsiTheme="minorEastAsia" w:eastAsiaTheme="minorEastAsia"/>
          <w:sz w:val="24"/>
          <w:szCs w:val="24"/>
        </w:rPr>
        <w:t>B.数列{b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}为等比数列,公比为q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2m</w:t>
      </w:r>
    </w:p>
    <w:p>
      <w:pPr>
        <w:spacing w:line="360" w:lineRule="auto"/>
        <w:ind w:firstLine="240" w:firstLineChars="100"/>
        <w:rPr>
          <w:rFonts w:ascii="Cambria Math" w:hAnsi="Cambria Math" w:eastAsiaTheme="minorEastAsia"/>
          <w:i w:val="0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C.数列{c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}为等比数列,公比为</w:t>
      </w:r>
      <m:oMath>
        <m:sSup>
          <m:s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q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p>
            <m:sSup>
              <m:sSup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m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p>
      </m:oMath>
      <w:r>
        <w:rPr>
          <w:rFonts w:hint="eastAsia" w:ascii="Cambria Math" w:hAnsi="Cambria Math" w:eastAsiaTheme="minorEastAsia"/>
          <w:i w:val="0"/>
          <w:sz w:val="24"/>
          <w:szCs w:val="24"/>
          <w:lang w:val="en-US" w:eastAsia="zh-CN"/>
        </w:rPr>
        <w:t xml:space="preserve">    </w:t>
      </w:r>
      <w:r>
        <w:rPr>
          <w:rFonts w:asciiTheme="minorEastAsia" w:hAnsiTheme="minorEastAsia" w:eastAsiaTheme="minorEastAsia"/>
          <w:sz w:val="24"/>
          <w:szCs w:val="24"/>
        </w:rPr>
        <w:t>D.数列{c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}为等比数列,公比为</w:t>
      </w:r>
      <m:oMath>
        <m:sSup>
          <m:s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q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p>
            <m:sSup>
              <m:sSup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m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m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p>
      </m:oMath>
    </w:p>
    <w:p>
      <w:pPr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．已知数列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25" o:spt="75" alt="eqId93e38ecd74a24cb59da79181b95bfd3a" type="#_x0000_t75" style="height:20.05pt;width:23.8pt;" o:ole="t" filled="f" o:preferrelative="t" stroked="f" coordsize="21600,21600">
            <v:path/>
            <v:fill on="f" focussize="0,0"/>
            <v:stroke on="f" joinstyle="miter"/>
            <v:imagedata r:id="rId5" o:title="eqId93e38ecd74a24cb59da79181b95bfd3a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26" o:spt="75" alt="eqIdf458db68122849abb588feb2e682d9ac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7" o:title="eqIdf458db68122849abb588feb2e682d9ac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项和为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27" o:spt="75" alt="eqIddb5481de79c946c0a760143297d5eade" type="#_x0000_t75" style="height:18.15pt;width:14.4pt;" o:ole="t" filled="f" o:preferrelative="t" stroked="f" coordsize="21600,21600">
            <v:path/>
            <v:fill on="f" focussize="0,0"/>
            <v:stroke on="f" joinstyle="miter"/>
            <v:imagedata r:id="rId9" o:title="eqId4d364f402b6546bc898b8b137cbbc77d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，对于任意的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28" o:spt="75" alt="eqId532dc4d959024b79b546428f5856e5aa" type="#_x0000_t75" style="height:15.65pt;width:35.05pt;" o:ole="t" filled="f" o:preferrelative="t" stroked="f" coordsize="21600,21600">
            <v:path/>
            <v:fill on="f" focussize="0,0"/>
            <v:stroke on="f" joinstyle="miter"/>
            <v:imagedata r:id="rId11" o:title="eqId532dc4d959024b79b546428f5856e5aa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29" o:spt="75" alt="eqId95af27ce435d4a6e900f682f57032f7d" type="#_x0000_t75" style="height:18.85pt;width:67.3pt;" o:ole="t" filled="f" o:preferrelative="t" stroked="f" coordsize="21600,21600">
            <v:path/>
            <v:fill on="f" focussize="0,0"/>
            <v:stroke on="f" joinstyle="miter"/>
            <v:imagedata r:id="rId13" o:title="eqId95af27ce435d4a6e900f682f57032f7d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0" o:spt="75" alt="eqId93e38ecd74a24cb59da79181b95bfd3a" type="#_x0000_t75" style="height:20.05pt;width:23.8pt;" o:ole="t" filled="f" o:preferrelative="t" stroked="f" coordsize="21600,21600">
            <v:path/>
            <v:fill on="f" focussize="0,0"/>
            <v:stroke on="f" joinstyle="miter"/>
            <v:imagedata r:id="rId5" o:title="eqId93e38ecd74a24cb59da79181b95bfd3a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为单调递增的数列，则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1" o:spt="75" alt="eqId75691f28a5bb4c8287401017aa3a2d29" type="#_x0000_t75" style="height:18.15pt;width:11.9pt;" o:ole="t" filled="f" o:preferrelative="t" stroked="f" coordsize="21600,21600">
            <v:path/>
            <v:fill on="f" focussize="0,0"/>
            <v:stroke on="f" joinstyle="miter"/>
            <v:imagedata r:id="rId16" o:title="eqIdded20d482be4465298882eae04d1cc07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的取值范围为（    ）</w:t>
      </w:r>
    </w:p>
    <w:p>
      <w:pPr>
        <w:spacing w:line="360" w:lineRule="auto"/>
        <w:ind w:firstLine="240" w:firstLineChars="100"/>
        <w:rPr>
          <w:rFonts w:hint="eastAsia" w:asciiTheme="minorEastAsia" w:hAnsiTheme="minorEastAsia" w:eastAsiaTheme="minorEastAsia" w:cstheme="minorEastAsia"/>
          <w:i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2" o:spt="75" alt="eqIddefaf010132c4ca5a1dd2ed9dddbc7f3" type="#_x0000_t75" style="height:33.75pt;width:45pt;" o:ole="t" filled="f" o:preferrelative="t" stroked="f" coordsize="21600,21600">
            <v:path/>
            <v:fill on="f" focussize="0,0"/>
            <v:stroke on="f" joinstyle="miter"/>
            <v:imagedata r:id="rId18" o:title="eqIddefaf010132c4ca5a1dd2ed9dddbc7f3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3" o:spt="75" alt="eqIdc36f363c73fb47ca96f68594bad68e28" type="#_x0000_t75" style="height:33.75pt;width:44.25pt;" o:ole="t" filled="f" o:preferrelative="t" stroked="f" coordsize="21600,21600">
            <v:path/>
            <v:fill on="f" focussize="0,0"/>
            <v:stroke on="f" joinstyle="miter"/>
            <v:imagedata r:id="rId20" o:title="eqIdc36f363c73fb47ca96f68594bad68e28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4" o:spt="75" alt="eqId8162f5b8e82245de94c32891dbac96fc" type="#_x0000_t75" style="height:34.3pt;width:45.75pt;" o:ole="t" filled="f" o:preferrelative="t" stroked="f" coordsize="21600,21600">
            <v:path/>
            <v:fill on="f" focussize="0,0"/>
            <v:stroke on="f" joinstyle="miter"/>
            <v:imagedata r:id="rId22" o:title="eqId8162f5b8e82245de94c32891dbac96fc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5" o:spt="75" alt="eqId9b1494f561754df2be742898e68879a4" type="#_x0000_t75" style="height:34.3pt;width:45.1pt;" o:ole="t" filled="f" o:preferrelative="t" stroked="f" coordsize="21600,21600">
            <v:path/>
            <v:fill on="f" focussize="0,0"/>
            <v:stroke on="f" joinstyle="miter"/>
            <v:imagedata r:id="rId24" o:title="eqId9b1494f561754df2be742898e68879a4"/>
            <o:lock v:ext="edit" aspectratio="t"/>
            <w10:wrap type="none"/>
            <w10:anchorlock/>
          </v:shape>
          <o:OLEObject Type="Embed" ProgID="Equation.DSMT4" ShapeID="_x0000_i1035" DrawAspect="Content" ObjectID="_1468075735" r:id="rId23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EU-BZ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77672"/>
    <w:rsid w:val="2B726A7C"/>
    <w:rsid w:val="64AC7548"/>
    <w:rsid w:val="7DD7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0" w:lineRule="exact"/>
    </w:pPr>
    <w:rPr>
      <w:rFonts w:ascii="NEU-BZ" w:hAnsi="NEU-BZ" w:eastAsia="方正书宋_GBK" w:cstheme="minorBidi"/>
      <w:color w:val="000000"/>
      <w:sz w:val="18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2020-03-04T14:55:00Z</dcterms:created>
  <dc:creator>徐文正</dc:creator>
  <cp:lastModifiedBy>徐文正</cp:lastModifiedBy>
  <dcterms:modified xsi:type="dcterms:W3CDTF">2020-03-04T15:42:40Z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