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数列求和课后练习</w:t>
      </w:r>
    </w:p>
    <w:p>
      <w:pPr>
        <w:spacing w:line="360" w:lineRule="auto"/>
        <w:rPr>
          <w:rFonts w:hint="default" w:ascii="Times New Roman"/>
          <w:bCs w:val="0"/>
          <w:szCs w:val="21"/>
          <w:u w:val="single"/>
          <w:lang w:val="en-US"/>
        </w:rPr>
      </w:pPr>
      <w:r>
        <w:rPr>
          <w:rFonts w:hint="default" w:ascii="Times New Roman" w:hAnsi="Times New Roman" w:cs="Times New Roman"/>
          <w:bCs w:val="0"/>
          <w:szCs w:val="21"/>
          <w:lang w:val="en-US" w:eastAsia="zh-CN"/>
        </w:rPr>
        <w:t>1</w:t>
      </w:r>
      <w:r>
        <w:rPr>
          <w:rFonts w:hint="eastAsia" w:ascii="Times New Roman"/>
          <w:bCs w:val="0"/>
          <w:szCs w:val="21"/>
          <w:lang w:val="en-US" w:eastAsia="zh-CN"/>
        </w:rPr>
        <w:t>.</w:t>
      </w:r>
      <w:r>
        <w:rPr>
          <w:rFonts w:ascii="Times New Roman"/>
          <w:bCs w:val="0"/>
          <w:szCs w:val="21"/>
        </w:rPr>
        <w:t>等比数列{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hint="default" w:ascii="Times New Roman" w:hAnsi="Times New Roman" w:cs="Times New Roman"/>
          <w:bCs w:val="0"/>
          <w:i/>
          <w:szCs w:val="21"/>
          <w:vertAlign w:val="subscript"/>
        </w:rPr>
        <w:t>n</w:t>
      </w:r>
      <w:r>
        <w:rPr>
          <w:rFonts w:ascii="Times New Roman"/>
          <w:bCs w:val="0"/>
          <w:szCs w:val="21"/>
        </w:rPr>
        <w:t>}的前</w:t>
      </w:r>
      <w:r>
        <w:rPr>
          <w:rFonts w:hint="default" w:ascii="Times New Roman" w:hAnsi="Times New Roman" w:cs="Times New Roman"/>
          <w:bCs w:val="0"/>
          <w:i/>
          <w:szCs w:val="21"/>
        </w:rPr>
        <w:t>n</w:t>
      </w:r>
      <w:r>
        <w:rPr>
          <w:rFonts w:ascii="Times New Roman"/>
          <w:bCs w:val="0"/>
          <w:szCs w:val="21"/>
        </w:rPr>
        <w:t>项和</w:t>
      </w:r>
      <w:r>
        <w:rPr>
          <w:rFonts w:hint="default" w:ascii="Times New Roman" w:hAnsi="Times New Roman" w:cs="Times New Roman"/>
          <w:bCs w:val="0"/>
          <w:i/>
          <w:szCs w:val="21"/>
        </w:rPr>
        <w:t>S</w:t>
      </w:r>
      <w:r>
        <w:rPr>
          <w:rFonts w:hint="default" w:ascii="Times New Roman" w:hAnsi="Times New Roman" w:cs="Times New Roman"/>
          <w:bCs w:val="0"/>
          <w:i/>
          <w:szCs w:val="21"/>
          <w:vertAlign w:val="subscript"/>
        </w:rPr>
        <w:t>n</w:t>
      </w:r>
      <w:r>
        <w:rPr>
          <w:rFonts w:ascii="Times New Roman"/>
          <w:bCs w:val="0"/>
          <w:szCs w:val="21"/>
        </w:rPr>
        <w:t>＝</w:t>
      </w:r>
      <w:r>
        <w:rPr>
          <w:rFonts w:hint="default" w:ascii="Times New Roman" w:hAnsi="Times New Roman" w:cs="Times New Roman"/>
          <w:bCs w:val="0"/>
          <w:szCs w:val="21"/>
        </w:rPr>
        <w:t>2</w:t>
      </w:r>
      <w:r>
        <w:rPr>
          <w:rFonts w:hint="default" w:ascii="Times New Roman" w:hAnsi="Times New Roman" w:cs="Times New Roman"/>
          <w:bCs w:val="0"/>
          <w:i/>
          <w:szCs w:val="21"/>
          <w:vertAlign w:val="superscript"/>
        </w:rPr>
        <w:t>n</w:t>
      </w:r>
      <w:r>
        <w:rPr>
          <w:rFonts w:ascii="Times New Roman"/>
          <w:bCs w:val="0"/>
          <w:szCs w:val="21"/>
        </w:rPr>
        <w:t>－</w:t>
      </w:r>
      <w:r>
        <w:rPr>
          <w:rFonts w:hint="default" w:ascii="Times New Roman" w:hAnsi="Times New Roman" w:cs="Times New Roman"/>
          <w:bCs w:val="0"/>
          <w:szCs w:val="21"/>
        </w:rPr>
        <w:t>1</w:t>
      </w:r>
      <w:r>
        <w:rPr>
          <w:rFonts w:ascii="Times New Roman"/>
          <w:bCs w:val="0"/>
          <w:szCs w:val="21"/>
        </w:rPr>
        <w:t>，则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ascii="Times New Roman"/>
          <w:bCs w:val="0"/>
          <w:szCs w:val="21"/>
        </w:rPr>
        <w:fldChar w:fldCharType="begin"/>
      </w:r>
      <w:r>
        <w:rPr>
          <w:rFonts w:ascii="Times New Roman"/>
          <w:bCs w:val="0"/>
          <w:szCs w:val="21"/>
        </w:rPr>
        <w:instrText xml:space="preserve">eq \o\al(</w:instrText>
      </w:r>
      <w:r>
        <w:rPr>
          <w:rFonts w:ascii="Times New Roman"/>
          <w:bCs w:val="0"/>
          <w:szCs w:val="21"/>
          <w:vertAlign w:val="superscript"/>
        </w:rPr>
        <w:instrText xml:space="preserve">2</w:instrText>
      </w:r>
      <w:r>
        <w:rPr>
          <w:rFonts w:ascii="Times New Roman"/>
          <w:bCs w:val="0"/>
          <w:szCs w:val="21"/>
        </w:rPr>
        <w:instrText xml:space="preserve">,</w:instrText>
      </w:r>
      <w:r>
        <w:rPr>
          <w:rFonts w:ascii="Times New Roman"/>
          <w:bCs w:val="0"/>
          <w:szCs w:val="21"/>
          <w:vertAlign w:val="subscript"/>
        </w:rPr>
        <w:instrText xml:space="preserve">1</w:instrText>
      </w:r>
      <w:r>
        <w:rPr>
          <w:rFonts w:ascii="Times New Roman"/>
          <w:bCs w:val="0"/>
          <w:szCs w:val="21"/>
        </w:rPr>
        <w:instrText xml:space="preserve">)</w:instrText>
      </w:r>
      <w:r>
        <w:rPr>
          <w:rFonts w:ascii="Times New Roman"/>
          <w:bCs w:val="0"/>
          <w:szCs w:val="21"/>
        </w:rPr>
        <w:fldChar w:fldCharType="end"/>
      </w:r>
      <w:r>
        <w:rPr>
          <w:rFonts w:ascii="Times New Roman"/>
          <w:bCs w:val="0"/>
          <w:szCs w:val="21"/>
        </w:rPr>
        <w:t>＋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ascii="Times New Roman"/>
          <w:bCs w:val="0"/>
          <w:szCs w:val="21"/>
        </w:rPr>
        <w:fldChar w:fldCharType="begin"/>
      </w:r>
      <w:r>
        <w:rPr>
          <w:rFonts w:ascii="Times New Roman"/>
          <w:bCs w:val="0"/>
          <w:szCs w:val="21"/>
        </w:rPr>
        <w:instrText xml:space="preserve">eq \o\al(</w:instrText>
      </w:r>
      <w:r>
        <w:rPr>
          <w:rFonts w:ascii="Times New Roman"/>
          <w:bCs w:val="0"/>
          <w:szCs w:val="21"/>
          <w:vertAlign w:val="superscript"/>
        </w:rPr>
        <w:instrText xml:space="preserve">2</w:instrText>
      </w:r>
      <w:r>
        <w:rPr>
          <w:rFonts w:ascii="Times New Roman"/>
          <w:bCs w:val="0"/>
          <w:szCs w:val="21"/>
        </w:rPr>
        <w:instrText xml:space="preserve">,</w:instrText>
      </w:r>
      <w:r>
        <w:rPr>
          <w:rFonts w:ascii="Times New Roman"/>
          <w:bCs w:val="0"/>
          <w:szCs w:val="21"/>
          <w:vertAlign w:val="subscript"/>
        </w:rPr>
        <w:instrText xml:space="preserve">2</w:instrText>
      </w:r>
      <w:r>
        <w:rPr>
          <w:rFonts w:ascii="Times New Roman"/>
          <w:bCs w:val="0"/>
          <w:szCs w:val="21"/>
        </w:rPr>
        <w:instrText xml:space="preserve">)</w:instrText>
      </w:r>
      <w:r>
        <w:rPr>
          <w:rFonts w:ascii="Times New Roman"/>
          <w:bCs w:val="0"/>
          <w:szCs w:val="21"/>
        </w:rPr>
        <w:fldChar w:fldCharType="end"/>
      </w:r>
      <w:r>
        <w:rPr>
          <w:rFonts w:ascii="Times New Roman"/>
          <w:bCs w:val="0"/>
          <w:szCs w:val="21"/>
        </w:rPr>
        <w:t>＋…＋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ascii="Times New Roman"/>
          <w:bCs w:val="0"/>
          <w:szCs w:val="21"/>
        </w:rPr>
        <w:fldChar w:fldCharType="begin"/>
      </w:r>
      <w:r>
        <w:rPr>
          <w:rFonts w:ascii="Times New Roman"/>
          <w:bCs w:val="0"/>
          <w:szCs w:val="21"/>
        </w:rPr>
        <w:instrText xml:space="preserve">eq \o\al(</w:instrText>
      </w:r>
      <w:r>
        <w:rPr>
          <w:rFonts w:ascii="Times New Roman"/>
          <w:bCs w:val="0"/>
          <w:szCs w:val="21"/>
          <w:vertAlign w:val="superscript"/>
        </w:rPr>
        <w:instrText xml:space="preserve">2</w:instrText>
      </w:r>
      <w:r>
        <w:rPr>
          <w:rFonts w:ascii="Times New Roman"/>
          <w:bCs w:val="0"/>
          <w:szCs w:val="21"/>
        </w:rPr>
        <w:instrText xml:space="preserve">,</w:instrText>
      </w:r>
      <w:r>
        <w:rPr>
          <w:rFonts w:ascii="Times New Roman"/>
          <w:bCs w:val="0"/>
          <w:i/>
          <w:szCs w:val="21"/>
          <w:vertAlign w:val="subscript"/>
        </w:rPr>
        <w:instrText xml:space="preserve">n</w:instrText>
      </w:r>
      <w:r>
        <w:rPr>
          <w:rFonts w:ascii="Times New Roman"/>
          <w:bCs w:val="0"/>
          <w:szCs w:val="21"/>
        </w:rPr>
        <w:instrText xml:space="preserve">)</w:instrText>
      </w:r>
      <w:r>
        <w:rPr>
          <w:rFonts w:ascii="Times New Roman"/>
          <w:bCs w:val="0"/>
          <w:szCs w:val="21"/>
        </w:rPr>
        <w:fldChar w:fldCharType="end"/>
      </w:r>
      <w:r>
        <w:rPr>
          <w:rFonts w:ascii="Times New Roman"/>
          <w:bCs w:val="0"/>
          <w:szCs w:val="21"/>
        </w:rPr>
        <w:t>＝</w:t>
      </w:r>
      <w:r>
        <w:rPr>
          <w:rFonts w:hint="eastAsia"/>
          <w:bCs w:val="0"/>
          <w:szCs w:val="21"/>
          <w:u w:val="single"/>
          <w:lang w:val="en-US" w:eastAsia="zh-CN"/>
        </w:rPr>
        <w:t xml:space="preserve">          .</w:t>
      </w:r>
    </w:p>
    <w:p>
      <w:pPr>
        <w:spacing w:line="360" w:lineRule="auto"/>
        <w:rPr>
          <w:rFonts w:hint="eastAsia" w:ascii="Times New Roman" w:eastAsia="宋体"/>
          <w:bCs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bCs w:val="0"/>
          <w:color w:val="auto"/>
          <w:szCs w:val="21"/>
          <w:lang w:val="en-US" w:eastAsia="zh-CN"/>
        </w:rPr>
        <w:t>2</w:t>
      </w:r>
      <w:r>
        <w:rPr>
          <w:rFonts w:hint="eastAsia" w:ascii="Times New Roman"/>
          <w:bCs w:val="0"/>
          <w:color w:val="auto"/>
          <w:szCs w:val="21"/>
          <w:lang w:val="en-US" w:eastAsia="zh-CN"/>
        </w:rPr>
        <w:t>.</w:t>
      </w:r>
      <w:r>
        <w:rPr>
          <w:rFonts w:ascii="Times New Roman"/>
          <w:bCs w:val="0"/>
          <w:szCs w:val="21"/>
        </w:rPr>
        <w:t>在数列{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hint="default" w:ascii="Times New Roman" w:hAnsi="Times New Roman" w:cs="Times New Roman"/>
          <w:bCs w:val="0"/>
          <w:i/>
          <w:szCs w:val="21"/>
          <w:vertAlign w:val="subscript"/>
        </w:rPr>
        <w:t>n</w:t>
      </w:r>
      <w:r>
        <w:rPr>
          <w:rFonts w:ascii="Times New Roman"/>
          <w:bCs w:val="0"/>
          <w:szCs w:val="21"/>
        </w:rPr>
        <w:t>}中，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hint="default" w:ascii="Times New Roman" w:hAnsi="Times New Roman" w:cs="Times New Roman"/>
          <w:bCs w:val="0"/>
          <w:szCs w:val="21"/>
          <w:vertAlign w:val="subscript"/>
        </w:rPr>
        <w:t>1</w:t>
      </w:r>
      <w:r>
        <w:rPr>
          <w:rFonts w:ascii="Times New Roman"/>
          <w:bCs w:val="0"/>
          <w:szCs w:val="21"/>
        </w:rPr>
        <w:t>＝</w:t>
      </w:r>
      <w:r>
        <w:rPr>
          <w:rFonts w:hint="default" w:ascii="Times New Roman" w:hAnsi="Times New Roman" w:cs="Times New Roman"/>
          <w:bCs w:val="0"/>
          <w:szCs w:val="21"/>
        </w:rPr>
        <w:t>1</w:t>
      </w:r>
      <w:r>
        <w:rPr>
          <w:rFonts w:ascii="Times New Roman"/>
          <w:bCs w:val="0"/>
          <w:szCs w:val="21"/>
        </w:rPr>
        <w:t>，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hint="default" w:ascii="Times New Roman" w:hAnsi="Times New Roman" w:cs="Times New Roman"/>
          <w:bCs w:val="0"/>
          <w:i/>
          <w:szCs w:val="21"/>
          <w:vertAlign w:val="subscript"/>
        </w:rPr>
        <w:t>n</w:t>
      </w:r>
      <w:r>
        <w:rPr>
          <w:rFonts w:ascii="Times New Roman"/>
          <w:bCs w:val="0"/>
          <w:szCs w:val="21"/>
          <w:vertAlign w:val="subscript"/>
        </w:rPr>
        <w:t>＋</w:t>
      </w:r>
      <w:r>
        <w:rPr>
          <w:rFonts w:hint="default" w:ascii="Times New Roman" w:hAnsi="Times New Roman" w:cs="Times New Roman"/>
          <w:bCs w:val="0"/>
          <w:szCs w:val="21"/>
          <w:vertAlign w:val="subscript"/>
        </w:rPr>
        <w:t>1</w:t>
      </w:r>
      <w:r>
        <w:rPr>
          <w:rFonts w:ascii="Times New Roman"/>
          <w:bCs w:val="0"/>
          <w:szCs w:val="21"/>
        </w:rPr>
        <w:t>＝(－</w:t>
      </w:r>
      <w:r>
        <w:rPr>
          <w:rFonts w:hint="default" w:ascii="Times New Roman" w:hAnsi="Times New Roman" w:cs="Times New Roman"/>
          <w:bCs w:val="0"/>
          <w:szCs w:val="21"/>
        </w:rPr>
        <w:t>1</w:t>
      </w:r>
      <w:r>
        <w:rPr>
          <w:rFonts w:ascii="Times New Roman"/>
          <w:bCs w:val="0"/>
          <w:szCs w:val="21"/>
        </w:rPr>
        <w:t>)</w:t>
      </w:r>
      <w:r>
        <w:rPr>
          <w:rFonts w:hint="default" w:ascii="Times New Roman" w:hAnsi="Times New Roman" w:cs="Times New Roman"/>
          <w:bCs w:val="0"/>
          <w:i/>
          <w:szCs w:val="21"/>
          <w:vertAlign w:val="superscript"/>
        </w:rPr>
        <w:t>n</w:t>
      </w:r>
      <w:r>
        <w:rPr>
          <w:rFonts w:ascii="Times New Roman"/>
          <w:bCs w:val="0"/>
          <w:szCs w:val="21"/>
        </w:rPr>
        <w:t>(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hint="default" w:ascii="Times New Roman" w:hAnsi="Times New Roman" w:cs="Times New Roman"/>
          <w:bCs w:val="0"/>
          <w:i/>
          <w:szCs w:val="21"/>
          <w:vertAlign w:val="subscript"/>
        </w:rPr>
        <w:t>n</w:t>
      </w:r>
      <w:r>
        <w:rPr>
          <w:rFonts w:ascii="Times New Roman"/>
          <w:bCs w:val="0"/>
          <w:szCs w:val="21"/>
        </w:rPr>
        <w:t>＋</w:t>
      </w:r>
      <w:r>
        <w:rPr>
          <w:rFonts w:hint="default" w:ascii="Times New Roman" w:hAnsi="Times New Roman" w:cs="Times New Roman"/>
          <w:bCs w:val="0"/>
          <w:szCs w:val="21"/>
        </w:rPr>
        <w:t>1</w:t>
      </w:r>
      <w:r>
        <w:rPr>
          <w:rFonts w:ascii="Times New Roman"/>
          <w:bCs w:val="0"/>
          <w:szCs w:val="21"/>
        </w:rPr>
        <w:t>)，记</w:t>
      </w:r>
      <w:r>
        <w:rPr>
          <w:rFonts w:hint="default" w:ascii="Times New Roman" w:hAnsi="Times New Roman" w:cs="Times New Roman"/>
          <w:bCs w:val="0"/>
          <w:i/>
          <w:szCs w:val="21"/>
        </w:rPr>
        <w:t>S</w:t>
      </w:r>
      <w:r>
        <w:rPr>
          <w:rFonts w:hint="default" w:ascii="Times New Roman" w:hAnsi="Times New Roman" w:cs="Times New Roman"/>
          <w:bCs w:val="0"/>
          <w:i/>
          <w:szCs w:val="21"/>
          <w:vertAlign w:val="subscript"/>
        </w:rPr>
        <w:t>n</w:t>
      </w:r>
      <w:r>
        <w:rPr>
          <w:rFonts w:ascii="Times New Roman"/>
          <w:bCs w:val="0"/>
          <w:szCs w:val="21"/>
        </w:rPr>
        <w:t>为{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hint="default" w:ascii="Times New Roman" w:hAnsi="Times New Roman" w:cs="Times New Roman"/>
          <w:bCs w:val="0"/>
          <w:i/>
          <w:szCs w:val="21"/>
          <w:vertAlign w:val="subscript"/>
        </w:rPr>
        <w:t>n</w:t>
      </w:r>
      <w:r>
        <w:rPr>
          <w:rFonts w:ascii="Times New Roman"/>
          <w:bCs w:val="0"/>
          <w:szCs w:val="21"/>
        </w:rPr>
        <w:t>}的前</w:t>
      </w:r>
      <w:r>
        <w:rPr>
          <w:rFonts w:hint="default" w:ascii="Times New Roman" w:hAnsi="Times New Roman" w:cs="Times New Roman"/>
          <w:bCs w:val="0"/>
          <w:i/>
          <w:szCs w:val="21"/>
        </w:rPr>
        <w:t>n</w:t>
      </w:r>
      <w:r>
        <w:rPr>
          <w:rFonts w:ascii="Times New Roman"/>
          <w:bCs w:val="0"/>
          <w:szCs w:val="21"/>
        </w:rPr>
        <w:t>项和，则</w:t>
      </w:r>
      <w:r>
        <w:rPr>
          <w:rFonts w:hint="default" w:ascii="Times New Roman" w:hAnsi="Times New Roman" w:cs="Times New Roman"/>
          <w:bCs w:val="0"/>
          <w:i/>
          <w:szCs w:val="21"/>
        </w:rPr>
        <w:t>S</w:t>
      </w:r>
      <w:r>
        <w:rPr>
          <w:rFonts w:hint="default" w:ascii="Times New Roman" w:hAnsi="Times New Roman" w:cs="Times New Roman"/>
          <w:bCs w:val="0"/>
          <w:szCs w:val="21"/>
          <w:vertAlign w:val="subscript"/>
        </w:rPr>
        <w:t>2</w:t>
      </w:r>
      <w:r>
        <w:rPr>
          <w:rFonts w:ascii="Times New Roman"/>
          <w:bCs w:val="0"/>
          <w:szCs w:val="21"/>
          <w:vertAlign w:val="subscript"/>
        </w:rPr>
        <w:t xml:space="preserve"> </w:t>
      </w:r>
      <w:r>
        <w:rPr>
          <w:rFonts w:hint="default" w:ascii="Times New Roman" w:hAnsi="Times New Roman" w:cs="Times New Roman"/>
          <w:bCs w:val="0"/>
          <w:szCs w:val="21"/>
          <w:vertAlign w:val="subscript"/>
        </w:rPr>
        <w:t>013</w:t>
      </w:r>
      <w:r>
        <w:rPr>
          <w:rFonts w:ascii="Times New Roman"/>
          <w:bCs w:val="0"/>
          <w:szCs w:val="21"/>
        </w:rPr>
        <w:t>＝_______</w:t>
      </w:r>
      <w:r>
        <w:rPr>
          <w:rFonts w:hint="eastAsia"/>
          <w:bCs w:val="0"/>
          <w:szCs w:val="21"/>
          <w:lang w:val="en-US" w:eastAsia="zh-CN"/>
        </w:rPr>
        <w:t>.</w:t>
      </w:r>
    </w:p>
    <w:p>
      <w:pPr>
        <w:spacing w:line="360" w:lineRule="auto"/>
        <w:rPr>
          <w:rFonts w:ascii="Times New Roman"/>
          <w:bCs w:val="0"/>
          <w:szCs w:val="21"/>
        </w:rPr>
      </w:pPr>
      <w:r>
        <w:rPr>
          <w:rFonts w:hint="default" w:ascii="Times New Roman" w:hAnsi="Times New Roman" w:cs="Times New Roman"/>
          <w:bCs w:val="0"/>
          <w:color w:val="auto"/>
          <w:szCs w:val="21"/>
          <w:lang w:val="en-US" w:eastAsia="zh-CN"/>
        </w:rPr>
        <w:t>3</w:t>
      </w:r>
      <w:r>
        <w:rPr>
          <w:rFonts w:hint="eastAsia" w:ascii="Times New Roman"/>
          <w:bCs w:val="0"/>
          <w:color w:val="auto"/>
          <w:szCs w:val="21"/>
          <w:lang w:val="en-US" w:eastAsia="zh-CN"/>
        </w:rPr>
        <w:t>.</w:t>
      </w:r>
      <w:r>
        <w:rPr>
          <w:rFonts w:ascii="Times New Roman"/>
          <w:bCs w:val="0"/>
          <w:szCs w:val="21"/>
        </w:rPr>
        <w:t>设数列{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hint="default" w:ascii="Times New Roman" w:hAnsi="Times New Roman" w:cs="Times New Roman"/>
          <w:bCs w:val="0"/>
          <w:i/>
          <w:szCs w:val="21"/>
          <w:vertAlign w:val="subscript"/>
        </w:rPr>
        <w:t>n</w:t>
      </w:r>
      <w:r>
        <w:rPr>
          <w:rFonts w:ascii="Times New Roman"/>
          <w:bCs w:val="0"/>
          <w:szCs w:val="21"/>
        </w:rPr>
        <w:t>}的通项公式为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hint="default" w:ascii="Times New Roman" w:hAnsi="Times New Roman" w:cs="Times New Roman"/>
          <w:bCs w:val="0"/>
          <w:i/>
          <w:szCs w:val="21"/>
          <w:vertAlign w:val="subscript"/>
        </w:rPr>
        <w:t>n</w:t>
      </w:r>
      <w:r>
        <w:rPr>
          <w:rFonts w:ascii="Times New Roman"/>
          <w:bCs w:val="0"/>
          <w:szCs w:val="21"/>
        </w:rPr>
        <w:t>＝</w:t>
      </w:r>
      <w:r>
        <w:rPr>
          <w:rFonts w:hint="default" w:ascii="Times New Roman" w:hAnsi="Times New Roman" w:cs="Times New Roman"/>
          <w:bCs w:val="0"/>
          <w:szCs w:val="21"/>
        </w:rPr>
        <w:t>2</w:t>
      </w:r>
      <w:r>
        <w:rPr>
          <w:rFonts w:hint="default" w:ascii="Times New Roman" w:hAnsi="Times New Roman" w:cs="Times New Roman"/>
          <w:bCs w:val="0"/>
          <w:i/>
          <w:szCs w:val="21"/>
        </w:rPr>
        <w:t>n</w:t>
      </w:r>
      <w:r>
        <w:rPr>
          <w:rFonts w:ascii="Times New Roman"/>
          <w:bCs w:val="0"/>
          <w:szCs w:val="21"/>
        </w:rPr>
        <w:t>－</w:t>
      </w:r>
      <w:r>
        <w:rPr>
          <w:rFonts w:hint="default" w:ascii="Times New Roman" w:hAnsi="Times New Roman" w:cs="Times New Roman"/>
          <w:bCs w:val="0"/>
          <w:szCs w:val="21"/>
        </w:rPr>
        <w:t>10</w:t>
      </w:r>
      <w:r>
        <w:rPr>
          <w:rFonts w:ascii="Times New Roman"/>
          <w:bCs w:val="0"/>
          <w:szCs w:val="21"/>
        </w:rPr>
        <w:t>(</w:t>
      </w:r>
      <w:r>
        <w:rPr>
          <w:rFonts w:hint="default" w:ascii="Times New Roman" w:hAnsi="Times New Roman" w:cs="Times New Roman"/>
          <w:bCs w:val="0"/>
          <w:i/>
          <w:szCs w:val="21"/>
        </w:rPr>
        <w:t>n</w:t>
      </w:r>
      <w:r>
        <w:rPr>
          <w:rFonts w:hint="eastAsia" w:hAnsi="宋体" w:cs="宋体"/>
          <w:bCs w:val="0"/>
          <w:szCs w:val="21"/>
        </w:rPr>
        <w:t>∈</w:t>
      </w:r>
      <w:r>
        <w:rPr>
          <w:rFonts w:hint="default" w:ascii="Times New Roman" w:hAnsi="Times New Roman" w:cs="Times New Roman"/>
          <w:b/>
          <w:bCs w:val="0"/>
          <w:szCs w:val="21"/>
        </w:rPr>
        <w:t>N</w:t>
      </w:r>
      <w:r>
        <w:rPr>
          <w:rFonts w:ascii="Times New Roman"/>
          <w:b/>
          <w:bCs w:val="0"/>
          <w:szCs w:val="21"/>
          <w:vertAlign w:val="superscript"/>
        </w:rPr>
        <w:t>*</w:t>
      </w:r>
      <w:r>
        <w:rPr>
          <w:rFonts w:ascii="Times New Roman"/>
          <w:bCs w:val="0"/>
          <w:szCs w:val="21"/>
        </w:rPr>
        <w:t>)，则|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hint="default" w:ascii="Times New Roman" w:hAnsi="Times New Roman" w:cs="Times New Roman"/>
          <w:bCs w:val="0"/>
          <w:szCs w:val="21"/>
          <w:vertAlign w:val="subscript"/>
        </w:rPr>
        <w:t>1</w:t>
      </w:r>
      <w:r>
        <w:rPr>
          <w:rFonts w:ascii="Times New Roman"/>
          <w:bCs w:val="0"/>
          <w:szCs w:val="21"/>
        </w:rPr>
        <w:t>|＋|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hint="default" w:ascii="Times New Roman" w:hAnsi="Times New Roman" w:cs="Times New Roman"/>
          <w:bCs w:val="0"/>
          <w:szCs w:val="21"/>
          <w:vertAlign w:val="subscript"/>
        </w:rPr>
        <w:t>2</w:t>
      </w:r>
      <w:r>
        <w:rPr>
          <w:rFonts w:ascii="Times New Roman"/>
          <w:bCs w:val="0"/>
          <w:szCs w:val="21"/>
        </w:rPr>
        <w:t>|＋…＋|</w:t>
      </w:r>
      <w:r>
        <w:rPr>
          <w:rFonts w:hint="default" w:ascii="Times New Roman" w:hAnsi="Times New Roman" w:cs="Times New Roman"/>
          <w:bCs w:val="0"/>
          <w:i/>
          <w:szCs w:val="21"/>
        </w:rPr>
        <w:t>a</w:t>
      </w:r>
      <w:r>
        <w:rPr>
          <w:rFonts w:hint="default" w:ascii="Times New Roman" w:hAnsi="Times New Roman" w:cs="Times New Roman"/>
          <w:bCs w:val="0"/>
          <w:szCs w:val="21"/>
          <w:vertAlign w:val="subscript"/>
        </w:rPr>
        <w:t>15</w:t>
      </w:r>
      <w:r>
        <w:rPr>
          <w:rFonts w:ascii="Times New Roman"/>
          <w:bCs w:val="0"/>
          <w:szCs w:val="21"/>
        </w:rPr>
        <w:t>|＝________.</w:t>
      </w:r>
    </w:p>
    <w:p>
      <w:pPr>
        <w:spacing w:line="360" w:lineRule="auto"/>
        <w:rPr>
          <w:rFonts w:hint="eastAsia"/>
        </w:rPr>
      </w:pPr>
      <w:r>
        <w:rPr>
          <w:rFonts w:hint="default" w:ascii="Times New Roman" w:hAnsi="Times New Roman" w:cs="Times New Roman"/>
          <w:bCs w:val="0"/>
          <w:color w:val="auto"/>
          <w:szCs w:val="21"/>
          <w:lang w:val="en-US" w:eastAsia="zh-CN"/>
        </w:rPr>
        <w:t>4</w:t>
      </w:r>
      <w:r>
        <w:rPr>
          <w:rFonts w:hint="eastAsia" w:ascii="Times New Roman"/>
          <w:bCs w:val="0"/>
          <w:color w:val="auto"/>
          <w:szCs w:val="21"/>
          <w:lang w:val="en-US" w:eastAsia="zh-CN"/>
        </w:rPr>
        <w:t>.</w:t>
      </w:r>
      <w:r>
        <w:rPr>
          <w:rFonts w:hint="eastAsia"/>
        </w:rPr>
        <w:t>已知数列</w:t>
      </w:r>
      <w:r>
        <w:rPr>
          <w:position w:val="-14"/>
        </w:rPr>
        <w:object>
          <v:shape id="_x0000_i1025" o:spt="75" alt="学科网(www.zxxk.com)--教育资源门户，提供试卷、教案、课件、论文、素材及各类教学资源下载，还有大量而丰富的教学相关资讯！" type="#_x0000_t75" style="height:20pt;width:24pt;" o:ole="t" filled="f" o:preferrelative="t" stroked="f" coordsize="21600,21600">
            <v:path/>
            <v:fill on="f" alignshape="1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的各项均为正整数，其前</w:t>
      </w:r>
      <w:r>
        <w:rPr>
          <w:position w:val="-6"/>
        </w:rPr>
        <w:object>
          <v:shape id="_x0000_i1026" o:spt="75" alt="学科网(www.zxxk.com)--教育资源门户，提供试卷、教案、课件、论文、素材及各类教学资源下载，还有大量而丰富的教学相关资讯！" type="#_x0000_t75" style="height:11pt;width:10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项和为</w:t>
      </w:r>
      <w:r>
        <w:rPr>
          <w:position w:val="-12"/>
        </w:rPr>
        <w:object>
          <v:shape id="_x0000_i1027" o:spt="75" alt="学科网(www.zxxk.com)--教育资源门户，提供试卷、教案、课件、论文、素材及各类教学资源下载，还有大量而丰富的教学相关资讯！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，若</w:t>
      </w:r>
      <w:r>
        <w:rPr>
          <w:position w:val="-46"/>
        </w:rPr>
        <w:object>
          <v:shape id="_x0000_i1028" o:spt="75" alt="学科网(www.zxxk.com)--教育资源门户，提供试卷、教案、课件、论文、素材及各类教学资源下载，还有大量而丰富的教学相关资讯！" type="#_x0000_t75" style="height:49pt;width:117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/>
        </w:rPr>
        <w:t>且</w:t>
      </w:r>
      <w:r>
        <w:rPr>
          <w:position w:val="-12"/>
        </w:rPr>
        <w:object>
          <v:shape id="_x0000_i1029" o:spt="75" alt="学科网(www.zxxk.com)--教育资源门户，提供试卷、教案、课件、论文、素材及各类教学资源下载，还有大量而丰富的教学相关资讯！" type="#_x0000_t75" style="height:18pt;width:39pt;" o:ole="t" filled="f" o:preferrelative="t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2"/>
        </w:rPr>
        <w:object>
          <v:shape id="_x0000_i1030" o:spt="75" alt="学科网(www.zxxk.com)--教育资源门户，提供试卷、教案、课件、论文、素材及各类教学资源下载，还有大量而丰富的教学相关资讯！" type="#_x0000_t75" style="height:18pt;width:35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.</w:t>
      </w:r>
    </w:p>
    <w:p>
      <w:pPr>
        <w:tabs>
          <w:tab w:val="left" w:pos="1785"/>
        </w:tabs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.求下列数列的前</w:t>
      </w: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sz w:val="21"/>
          <w:szCs w:val="21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项和</w:t>
      </w:r>
    </w:p>
    <w:p>
      <w:pPr>
        <w:numPr>
          <w:ilvl w:val="0"/>
          <w:numId w:val="1"/>
        </w:numPr>
        <w:tabs>
          <w:tab w:val="left" w:pos="1785"/>
        </w:tabs>
        <w:spacing w:line="240" w:lineRule="auto"/>
        <w:rPr>
          <w:rFonts w:hint="eastAsia"/>
        </w:rPr>
      </w:pPr>
      <w:r>
        <w:rPr>
          <w:position w:val="-24"/>
        </w:rPr>
        <w:object>
          <v:shape id="_x0000_i1031" o:spt="75" alt=" " type="#_x0000_t75" style="height:30.75pt;width:168.8pt;" o:ole="t" filled="f" o:preferrelative="t" stroked="f" coordsize="21600,21600">
            <v:path/>
            <v:fill on="f" alignshape="1" focussize="0,0"/>
            <v:stroke on="f"/>
            <v:imagedata r:id="rId17" grayscale="f" bilevel="f" chromakey="#FEFDFC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/>
          <w:lang w:eastAsia="zh-CN"/>
        </w:rPr>
        <w:t>，…</w:t>
      </w:r>
      <w:r>
        <w:rPr>
          <w:rFonts w:hint="eastAsia"/>
          <w:lang w:val="en-US" w:eastAsia="zh-CN"/>
        </w:rPr>
        <w:t xml:space="preserve">    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/>
          <w:lang w:val="en-US" w:eastAsia="zh-CN"/>
        </w:rPr>
        <w:t>）</w:t>
      </w:r>
      <w:r>
        <w:rPr>
          <w:position w:val="-12"/>
        </w:rPr>
        <w:object>
          <v:shape id="_x0000_i1032" o:spt="75" type="#_x0000_t75" style="height:19pt;width:92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numPr>
          <w:numId w:val="0"/>
        </w:numPr>
        <w:tabs>
          <w:tab w:val="left" w:pos="1785"/>
        </w:tabs>
        <w:spacing w:line="240" w:lineRule="auto"/>
        <w:ind w:leftChars="0"/>
        <w:jc w:val="left"/>
        <w:rPr>
          <w:sz w:val="24"/>
        </w:rPr>
      </w:pPr>
      <w:r>
        <w:rPr>
          <w:rFonts w:hint="eastAsia" w:ascii="新宋体" w:hAnsi="新宋体" w:eastAsia="新宋体"/>
          <w:color w:val="000000"/>
          <w:position w:val="-24"/>
          <w:szCs w:val="21"/>
          <w:lang w:eastAsia="zh-CN"/>
        </w:rPr>
        <w:t>（</w:t>
      </w:r>
      <w:r>
        <w:rPr>
          <w:rFonts w:hint="eastAsia" w:ascii="新宋体" w:hAnsi="新宋体" w:eastAsia="新宋体"/>
          <w:color w:val="000000"/>
          <w:position w:val="-24"/>
          <w:szCs w:val="21"/>
          <w:lang w:val="en-US" w:eastAsia="zh-CN"/>
        </w:rPr>
        <w:t>3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position w:val="-24"/>
          <w:szCs w:val="21"/>
          <w:lang w:eastAsia="zh-CN"/>
        </w:rPr>
        <w:t>）</w:t>
      </w:r>
      <w:r>
        <w:rPr>
          <w:rFonts w:ascii="新宋体" w:hAnsi="新宋体" w:eastAsia="新宋体"/>
          <w:color w:val="000000"/>
          <w:position w:val="-24"/>
          <w:szCs w:val="21"/>
        </w:rPr>
        <w:drawing>
          <wp:inline distT="0" distB="0" distL="114300" distR="114300">
            <wp:extent cx="542925" cy="391795"/>
            <wp:effectExtent l="0" t="0" r="0" b="1905"/>
            <wp:docPr id="69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Cs w:val="21"/>
          <w:lang w:val="en-US" w:eastAsia="zh-CN"/>
        </w:rPr>
        <w:t xml:space="preserve">            (</w:t>
      </w:r>
      <w:r>
        <w:rPr>
          <w:rFonts w:hint="default" w:ascii="Times New Roman" w:hAnsi="Times New Roman" w:eastAsia="新宋体" w:cs="Times New Roman"/>
          <w:color w:val="000000"/>
          <w:szCs w:val="21"/>
          <w:lang w:val="en-US" w:eastAsia="zh-CN"/>
        </w:rPr>
        <w:t>4</w:t>
      </w:r>
      <w:r>
        <w:rPr>
          <w:rFonts w:hint="eastAsia" w:ascii="新宋体" w:hAnsi="新宋体" w:eastAsia="新宋体"/>
          <w:color w:val="000000"/>
          <w:szCs w:val="21"/>
          <w:lang w:val="en-US" w:eastAsia="zh-CN"/>
        </w:rPr>
        <w:t>)</w:t>
      </w:r>
      <w:r>
        <w:rPr>
          <w:position w:val="-24"/>
          <w:sz w:val="24"/>
        </w:rPr>
        <w:object>
          <v:shape id="_x0000_i1033" o:spt="75" alt="高考资源网( www.ks5u.com)，中国最大的高考网站，您身边的高考专家。" type="#_x0000_t75" style="height:31pt;width:249.1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</w:p>
    <w:p>
      <w:pPr>
        <w:numPr>
          <w:ilvl w:val="0"/>
          <w:numId w:val="2"/>
        </w:numPr>
        <w:tabs>
          <w:tab w:val="left" w:pos="1785"/>
        </w:tabs>
        <w:spacing w:line="240" w:lineRule="auto"/>
        <w:ind w:leftChars="0"/>
        <w:jc w:val="left"/>
        <w:rPr>
          <w:rFonts w:hint="eastAsia" w:ascii="宋体" w:hAnsi="宋体"/>
          <w:bCs/>
          <w:szCs w:val="21"/>
          <w:lang w:val="en-US" w:eastAsia="zh-CN"/>
        </w:rPr>
      </w:pPr>
      <w:r>
        <w:rPr>
          <w:rFonts w:ascii="宋体" w:hAnsi="宋体"/>
          <w:bCs/>
          <w:position w:val="-28"/>
          <w:szCs w:val="21"/>
        </w:rPr>
        <w:object>
          <v:shape id="_x0000_i1034" o:spt="75" alt=" " type="#_x0000_t75" style="height:33pt;width:177.8pt;" o:ole="t" filled="f" o:preferrelative="t" stroked="f" coordsize="21600,21600">
            <v:path/>
            <v:fill on="f" focussize="0,0"/>
            <v:stroke on="f"/>
            <v:imagedata r:id="rId24" chromakey="#FEFDFC" o:title=""/>
            <o:lock v:ext="edit" grouping="f" rotation="f" text="f" aspectratio="t"/>
            <w10:wrap type="none"/>
            <w10:anchorlock/>
          </v:shape>
          <o:OLEObject Type="Embed" ProgID="Equation.3" ShapeID="_x0000_i1034" DrawAspect="Content" ObjectID="_1468075734" r:id="rId23">
            <o:LockedField>false</o:LockedField>
          </o:OLEObject>
        </w:object>
      </w:r>
      <w:r>
        <w:rPr>
          <w:rFonts w:hint="eastAsia" w:ascii="宋体" w:hAnsi="宋体"/>
          <w:bCs/>
          <w:szCs w:val="21"/>
          <w:lang w:val="en-US" w:eastAsia="zh-CN"/>
        </w:rPr>
        <w:t xml:space="preserve">    （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6</w:t>
      </w:r>
      <w:r>
        <w:rPr>
          <w:rFonts w:hint="eastAsia" w:ascii="宋体" w:hAnsi="宋体"/>
          <w:bCs/>
          <w:szCs w:val="21"/>
          <w:lang w:val="en-US" w:eastAsia="zh-CN"/>
        </w:rPr>
        <w:t>）</w:t>
      </w:r>
      <w:r>
        <w:rPr>
          <w:rFonts w:hint="eastAsia" w:ascii="宋体" w:hAnsi="宋体"/>
          <w:bCs/>
          <w:position w:val="-34"/>
          <w:szCs w:val="21"/>
          <w:lang w:val="en-US" w:eastAsia="zh-CN"/>
        </w:rPr>
        <w:object>
          <v:shape id="_x0000_i1035" o:spt="75" type="#_x0000_t75" style="height:40pt;width:106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1785"/>
        </w:tabs>
        <w:spacing w:line="240" w:lineRule="auto"/>
        <w:ind w:leftChars="0"/>
        <w:jc w:val="left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1785"/>
        </w:tabs>
        <w:spacing w:line="240" w:lineRule="auto"/>
        <w:ind w:leftChars="0"/>
        <w:jc w:val="left"/>
        <w:rPr>
          <w:rFonts w:hint="default"/>
          <w:sz w:val="24"/>
          <w:lang w:val="en-US" w:eastAsia="zh-CN"/>
        </w:rPr>
      </w:pPr>
    </w:p>
    <w:p>
      <w:pPr>
        <w:spacing w:line="360" w:lineRule="auto"/>
        <w:rPr>
          <w:rFonts w:ascii="Times New Roman"/>
          <w:bCs w:val="0"/>
          <w:szCs w:val="21"/>
        </w:rPr>
      </w:pPr>
    </w:p>
    <w:p>
      <w:pPr>
        <w:spacing w:line="360" w:lineRule="auto"/>
        <w:rPr>
          <w:rFonts w:ascii="Times New Roman"/>
          <w:bCs w:val="0"/>
          <w:szCs w:val="21"/>
        </w:rPr>
      </w:pPr>
    </w:p>
    <w:p>
      <w:pPr>
        <w:spacing w:line="360" w:lineRule="auto"/>
        <w:rPr>
          <w:rFonts w:ascii="Times New Roman"/>
          <w:bCs w:val="0"/>
          <w:szCs w:val="21"/>
        </w:rPr>
      </w:pPr>
    </w:p>
    <w:p>
      <w:pPr>
        <w:bidi w:val="0"/>
        <w:spacing w:line="24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6.</w:t>
      </w:r>
      <w:r>
        <w:rPr>
          <w:rFonts w:ascii="宋体" w:hAnsi="宋体" w:cs="宋体"/>
          <w:szCs w:val="21"/>
        </w:rPr>
        <w:t>在数列</w:t>
      </w:r>
      <w:r>
        <w:rPr>
          <w:rFonts w:ascii="宋体" w:hAnsi="宋体" w:cs="宋体"/>
          <w:position w:val="-12"/>
          <w:szCs w:val="21"/>
        </w:rPr>
        <w:object>
          <v:shape id="_x0000_i1036" o:spt="75" type="#_x0000_t75" style="height:18pt;width:2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  <w:r>
        <w:rPr>
          <w:rFonts w:ascii="宋体" w:hAnsi="宋体" w:cs="宋体"/>
          <w:szCs w:val="21"/>
        </w:rPr>
        <w:t>中，</w:t>
      </w:r>
      <w:r>
        <w:rPr>
          <w:rFonts w:ascii="宋体" w:hAnsi="宋体" w:cs="宋体"/>
          <w:position w:val="-10"/>
          <w:szCs w:val="21"/>
        </w:rPr>
        <w:object>
          <v:shape id="_x0000_i1037" o:spt="75" type="#_x0000_t75" style="height:17pt;width:6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  <w:r>
        <w:rPr>
          <w:rFonts w:hint="eastAsia" w:ascii="宋体" w:hAnsi="宋体" w:cs="宋体"/>
          <w:szCs w:val="21"/>
          <w:lang w:val="en-US" w:eastAsia="zh-CN"/>
        </w:rPr>
        <w:t>,</w:t>
      </w:r>
      <w:r>
        <w:rPr>
          <w:rFonts w:ascii="宋体" w:hAnsi="宋体" w:cs="宋体"/>
          <w:szCs w:val="21"/>
        </w:rPr>
        <w:t>且对任意的</w:t>
      </w:r>
      <w:r>
        <w:rPr>
          <w:rFonts w:ascii="宋体" w:hAnsi="宋体" w:cs="宋体"/>
          <w:position w:val="-6"/>
          <w:szCs w:val="21"/>
        </w:rPr>
        <w:object>
          <v:shape id="_x0000_i1038" o:spt="75" type="#_x0000_t75" style="height:16pt;width:3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ascii="宋体" w:hAnsi="宋体" w:cs="宋体"/>
          <w:szCs w:val="21"/>
        </w:rPr>
        <w:t>，都有</w:t>
      </w:r>
      <w:r>
        <w:rPr>
          <w:rFonts w:ascii="宋体" w:hAnsi="宋体" w:cs="宋体"/>
          <w:position w:val="-12"/>
          <w:szCs w:val="21"/>
        </w:rPr>
        <w:object>
          <v:shape id="_x0000_i1039" o:spt="75" type="#_x0000_t75" style="height:18pt;width:8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</w:p>
    <w:p>
      <w:pPr>
        <w:bidi w:val="0"/>
        <w:spacing w:line="240" w:lineRule="auto"/>
        <w:jc w:val="left"/>
        <w:rPr>
          <w:rFonts w:ascii="宋体" w:hAnsi="宋体"/>
          <w:szCs w:val="21"/>
        </w:rPr>
      </w:pPr>
      <w:r>
        <w:rPr>
          <w:rFonts w:ascii="宋体" w:hAnsi="宋体" w:cs="宋体"/>
          <w:szCs w:val="21"/>
        </w:rPr>
        <w:t>（Ⅰ）证明数列</w:t>
      </w:r>
      <w:r>
        <w:rPr>
          <w:rFonts w:ascii="宋体" w:hAnsi="宋体" w:cs="宋体"/>
          <w:position w:val="-12"/>
          <w:szCs w:val="21"/>
        </w:rPr>
        <w:object>
          <v:shape id="_x0000_i1040" o:spt="75" type="#_x0000_t75" style="height:18pt;width:51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r>
        <w:rPr>
          <w:rFonts w:ascii="宋体" w:hAnsi="宋体" w:cs="宋体"/>
          <w:szCs w:val="21"/>
        </w:rPr>
        <w:t>是等比数列，并求数列</w:t>
      </w:r>
      <w:r>
        <w:rPr>
          <w:rFonts w:ascii="宋体" w:hAnsi="宋体" w:cs="宋体"/>
          <w:position w:val="-12"/>
          <w:szCs w:val="21"/>
        </w:rPr>
        <w:object>
          <v:shape id="_x0000_i1041" o:spt="75" type="#_x0000_t75" style="height:18pt;width:2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  <w:r>
        <w:rPr>
          <w:rFonts w:ascii="宋体" w:hAnsi="宋体" w:cs="宋体"/>
          <w:szCs w:val="21"/>
        </w:rPr>
        <w:t>的通项公式；</w:t>
      </w:r>
    </w:p>
    <w:p>
      <w:pPr>
        <w:bidi w:val="0"/>
        <w:spacing w:line="240" w:lineRule="auto"/>
        <w:jc w:val="left"/>
        <w:rPr>
          <w:rFonts w:ascii="宋体" w:hAnsi="宋体"/>
          <w:szCs w:val="21"/>
        </w:rPr>
      </w:pPr>
      <w:r>
        <w:rPr>
          <w:rFonts w:ascii="宋体" w:hAnsi="宋体" w:cs="宋体"/>
          <w:szCs w:val="21"/>
        </w:rPr>
        <w:t>（Ⅱ）设</w:t>
      </w:r>
      <w:r>
        <w:rPr>
          <w:rFonts w:ascii="宋体" w:hAnsi="宋体" w:cs="宋体"/>
          <w:position w:val="-30"/>
          <w:szCs w:val="21"/>
        </w:rPr>
        <w:object>
          <v:shape id="_x0000_i1042" o:spt="75" type="#_x0000_t75" style="height:36pt;width:56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ascii="宋体" w:hAnsi="宋体" w:cs="宋体"/>
          <w:szCs w:val="21"/>
        </w:rPr>
        <w:t>，记数列</w:t>
      </w:r>
      <w:r>
        <w:rPr>
          <w:rFonts w:ascii="宋体" w:hAnsi="宋体" w:cs="宋体"/>
          <w:position w:val="-12"/>
          <w:szCs w:val="21"/>
        </w:rPr>
        <w:object>
          <v:shape id="_x0000_i1043" o:spt="75" type="#_x0000_t75" style="height:18pt;width:21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ascii="宋体" w:hAnsi="宋体" w:cs="宋体"/>
          <w:szCs w:val="21"/>
        </w:rPr>
        <w:t>的前</w:t>
      </w:r>
      <w:r>
        <w:drawing>
          <wp:inline distT="0" distB="0" distL="114300" distR="114300">
            <wp:extent cx="73025" cy="139700"/>
            <wp:effectExtent l="0" t="0" r="3175" b="0"/>
            <wp:docPr id="32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>项和为</w:t>
      </w:r>
      <w:r>
        <w:rPr>
          <w:rFonts w:ascii="宋体" w:hAnsi="宋体" w:cs="宋体"/>
          <w:position w:val="-12"/>
          <w:szCs w:val="21"/>
        </w:rPr>
        <w:object>
          <v:shape id="_x0000_i1044" o:spt="75" type="#_x0000_t75" style="height:18pt;width:13.9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  <w:r>
        <w:rPr>
          <w:rFonts w:ascii="宋体" w:hAnsi="宋体" w:cs="宋体"/>
          <w:szCs w:val="21"/>
        </w:rPr>
        <w:t>，若对任意的</w:t>
      </w:r>
      <w:r>
        <w:rPr>
          <w:rFonts w:ascii="宋体" w:hAnsi="宋体" w:cs="宋体"/>
          <w:position w:val="-6"/>
          <w:szCs w:val="21"/>
        </w:rPr>
        <w:object>
          <v:shape id="_x0000_i1045" o:spt="75" type="#_x0000_t75" style="height:16pt;width:3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  <w:r>
        <w:rPr>
          <w:rFonts w:ascii="宋体" w:hAnsi="宋体" w:cs="宋体"/>
          <w:szCs w:val="21"/>
        </w:rPr>
        <w:t>都有</w:t>
      </w:r>
      <w:r>
        <w:rPr>
          <w:rFonts w:ascii="宋体" w:hAnsi="宋体" w:cs="宋体"/>
          <w:position w:val="-30"/>
          <w:szCs w:val="21"/>
        </w:rPr>
        <w:object>
          <v:shape id="_x0000_i1046" o:spt="75" type="#_x0000_t75" style="height:34pt;width:60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ascii="宋体" w:hAnsi="宋体" w:cs="宋体"/>
          <w:szCs w:val="21"/>
        </w:rPr>
        <w:t>，求实数</w:t>
      </w:r>
      <w:r>
        <w:rPr>
          <w:rFonts w:ascii="宋体" w:hAnsi="宋体" w:cs="宋体"/>
          <w:position w:val="-6"/>
          <w:szCs w:val="21"/>
        </w:rPr>
        <w:object>
          <v:shape id="_x0000_i1047" o:spt="75" type="#_x0000_t75" style="height:11pt;width:13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ascii="宋体" w:hAnsi="宋体" w:cs="宋体"/>
          <w:szCs w:val="21"/>
        </w:rPr>
        <w:t>的取值范围.</w:t>
      </w:r>
    </w:p>
    <w:p>
      <w:pPr>
        <w:bidi w:val="0"/>
        <w:spacing w:line="240" w:lineRule="auto"/>
        <w:jc w:val="left"/>
        <w:rPr>
          <w:rFonts w:ascii="宋体" w:hAnsi="宋体" w:cs="宋体"/>
          <w:color w:val="FF0000"/>
          <w:szCs w:val="21"/>
        </w:rPr>
      </w:pPr>
    </w:p>
    <w:p>
      <w:pPr>
        <w:bidi w:val="0"/>
        <w:spacing w:line="240" w:lineRule="auto"/>
        <w:jc w:val="left"/>
        <w:rPr>
          <w:rFonts w:ascii="宋体" w:hAnsi="宋体" w:cs="宋体"/>
          <w:color w:val="FF0000"/>
          <w:szCs w:val="21"/>
        </w:rPr>
      </w:pP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spacing w:line="240" w:lineRule="auto"/>
        <w:jc w:val="both"/>
      </w:pPr>
    </w:p>
    <w:p>
      <w:pPr>
        <w:tabs>
          <w:tab w:val="left" w:pos="1785"/>
        </w:tabs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FD0665"/>
    <w:multiLevelType w:val="singleLevel"/>
    <w:tmpl w:val="FAFD0665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0985FCEF"/>
    <w:multiLevelType w:val="singleLevel"/>
    <w:tmpl w:val="0985FCE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3E20C2"/>
    <w:rsid w:val="2E154B20"/>
    <w:rsid w:val="2E767E51"/>
    <w:rsid w:val="3D8E7D9E"/>
    <w:rsid w:val="44F43EB5"/>
    <w:rsid w:val="61047DD0"/>
    <w:rsid w:val="6895714F"/>
    <w:rsid w:val="747F584F"/>
    <w:rsid w:val="7987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0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png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巧言人</cp:lastModifiedBy>
  <dcterms:modified xsi:type="dcterms:W3CDTF">2020-03-01T06:10:41Z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