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24640" w14:textId="77777777" w:rsidR="00CE63AB" w:rsidRDefault="00CE63AB" w:rsidP="00067A6A">
      <w:pPr>
        <w:pStyle w:val="3"/>
        <w:jc w:val="center"/>
      </w:pPr>
      <w:r w:rsidRPr="00CE63AB">
        <w:t>第</w:t>
      </w:r>
      <w:r w:rsidRPr="00CE63AB">
        <w:t>3</w:t>
      </w:r>
      <w:r w:rsidRPr="00CE63AB">
        <w:t>课时</w:t>
      </w:r>
      <w:r>
        <w:t xml:space="preserve">　</w:t>
      </w:r>
      <w:r w:rsidRPr="00CE63AB">
        <w:t>煤的综合利用</w:t>
      </w:r>
      <w:r>
        <w:t xml:space="preserve">　</w:t>
      </w:r>
      <w:r w:rsidRPr="00CE63AB">
        <w:t>苯</w:t>
      </w:r>
    </w:p>
    <w:p w14:paraId="614DCAC8" w14:textId="29C98F92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8F5A14" wp14:editId="47552DC4">
            <wp:extent cx="5334000" cy="638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4A14" w14:textId="583F0F5B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7F9A3D" wp14:editId="3423B0B6">
            <wp:extent cx="5334000" cy="504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989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一、煤的综合利用</w:t>
      </w:r>
    </w:p>
    <w:p w14:paraId="0928A81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eastAsia="黑体" w:hAnsi="Times New Roman" w:cs="Times New Roman"/>
        </w:rPr>
        <w:t>煤的组成</w:t>
      </w:r>
    </w:p>
    <w:p w14:paraId="77C5C2DC" w14:textId="3D9657D3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4D026F" wp14:editId="1FA2A4BB">
            <wp:extent cx="268605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74D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eastAsia="黑体" w:hAnsi="Times New Roman" w:cs="Times New Roman"/>
        </w:rPr>
        <w:t>煤的综合利用</w:t>
      </w:r>
    </w:p>
    <w:p w14:paraId="167B82B8" w14:textId="071385F4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6321F0" wp14:editId="0CF0A5C1">
            <wp:extent cx="2876550" cy="2647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8C03" w14:textId="0D348DCF" w:rsidR="00067A6A" w:rsidRDefault="001B62B1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199DD9" wp14:editId="0C0DEC72">
            <wp:extent cx="5324475" cy="247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074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煤干馏的过程中发生复杂的变化，其中主要是化学变化。</w:t>
      </w:r>
    </w:p>
    <w:p w14:paraId="3C6E5E3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煤干馏的条件有两个：一是要隔绝空气，防止煤燃烧；二是要加强热。</w:t>
      </w:r>
    </w:p>
    <w:p w14:paraId="7120ACD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煤本身不含苯、萘、蒽等物质。煤是由有机物和无机物组成的复杂混合物，苯、萘、蒽等物质是煤分解的产物。</w:t>
      </w:r>
    </w:p>
    <w:p w14:paraId="0D934D36" w14:textId="49444793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C96760" wp14:editId="12E07DBC">
            <wp:extent cx="28575" cy="104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 w:rsidRPr="00CE63AB">
        <w:rPr>
          <w:rFonts w:ascii="Times New Roman" w:eastAsia="黑体" w:hAnsi="Times New Roman" w:cs="Times New Roman"/>
        </w:rPr>
        <w:t>例</w:t>
      </w:r>
      <w:r w:rsidR="00CE63AB" w:rsidRPr="00CE63AB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08F83AC" wp14:editId="4403EA4E">
            <wp:extent cx="28575" cy="1047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>
        <w:rPr>
          <w:rFonts w:ascii="Times New Roman" w:hAnsi="Times New Roman" w:cs="Times New Roman"/>
        </w:rPr>
        <w:t xml:space="preserve">　</w:t>
      </w:r>
      <w:r w:rsidR="00CE63AB" w:rsidRPr="00CE63AB">
        <w:rPr>
          <w:rFonts w:ascii="Times New Roman" w:hAnsi="Times New Roman" w:cs="Times New Roman"/>
        </w:rPr>
        <w:t>下列属于煤的综合利用且说法正确的是</w:t>
      </w:r>
      <w:r w:rsidR="00CE63AB">
        <w:rPr>
          <w:rFonts w:ascii="Times New Roman" w:hAnsi="Times New Roman" w:cs="Times New Roman"/>
        </w:rPr>
        <w:t>(</w:t>
      </w:r>
      <w:r w:rsidR="00CE63AB">
        <w:rPr>
          <w:rFonts w:ascii="Times New Roman" w:hAnsi="Times New Roman" w:cs="Times New Roman"/>
        </w:rPr>
        <w:t xml:space="preserve">　　</w:t>
      </w:r>
      <w:r w:rsidR="00CE63AB">
        <w:rPr>
          <w:rFonts w:ascii="Times New Roman" w:hAnsi="Times New Roman" w:cs="Times New Roman"/>
        </w:rPr>
        <w:t>)</w:t>
      </w:r>
    </w:p>
    <w:p w14:paraId="6705BE6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煤中含有苯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甲苯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二甲苯等有机化合物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可采用先干馏后分馏的方法分离</w:t>
      </w:r>
    </w:p>
    <w:p w14:paraId="6266283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将煤干馏制得煤焦油和焦炭</w:t>
      </w:r>
    </w:p>
    <w:p w14:paraId="0421CC0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煤的气化和液化为物理变化</w:t>
      </w:r>
    </w:p>
    <w:p w14:paraId="1F9D00A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lastRenderedPageBreak/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将煤变为煤饼作燃料</w:t>
      </w:r>
    </w:p>
    <w:p w14:paraId="652F1E3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B</w:t>
      </w:r>
    </w:p>
    <w:p w14:paraId="5BA8425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煤是由有机化合物和无机化合物组成的复杂混合物，经过干馏才能得到苯、甲苯、二甲苯等的混合物，可用分馏法将它们分离，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错误；将煤干馏制得煤焦油和焦炭属于煤的综合利用，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正确；煤的气化是煤与水蒸气的反应，属于化学变化，煤的液化分直接液化和间接液化，煤的直接液化是指煤与氢气作用生成液体燃料；煤的间接液化是指将煤先转化为</w:t>
      </w:r>
      <w:r w:rsidRPr="00CE63AB">
        <w:rPr>
          <w:rFonts w:ascii="Times New Roman" w:eastAsia="楷体_GB2312" w:hAnsi="Times New Roman" w:cs="Times New Roman"/>
        </w:rPr>
        <w:t>CO</w:t>
      </w:r>
      <w:r w:rsidRPr="00CE63AB">
        <w:rPr>
          <w:rFonts w:ascii="Times New Roman" w:eastAsia="楷体_GB2312" w:hAnsi="Times New Roman" w:cs="Times New Roman"/>
        </w:rPr>
        <w:t>和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，再在催化剂作用下合成甲醇，因此煤的液化属于化学变化，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错误；将煤变为煤饼作燃料，不属于煤的综合利用，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错误。</w:t>
      </w:r>
    </w:p>
    <w:p w14:paraId="6105A2D9" w14:textId="53549844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BB475B" wp14:editId="52A9B369">
            <wp:extent cx="28575" cy="104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 w:rsidRPr="00CE63AB">
        <w:rPr>
          <w:rFonts w:ascii="Times New Roman" w:eastAsia="黑体" w:hAnsi="Times New Roman" w:cs="Times New Roman"/>
        </w:rPr>
        <w:t>例</w:t>
      </w:r>
      <w:r w:rsidR="00CE63AB" w:rsidRPr="00CE63AB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7AD6126" wp14:editId="3A574242">
            <wp:extent cx="28575" cy="1047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>
        <w:rPr>
          <w:rFonts w:ascii="Times New Roman" w:hAnsi="Times New Roman" w:cs="Times New Roman"/>
        </w:rPr>
        <w:t xml:space="preserve">　</w:t>
      </w:r>
      <w:r w:rsidR="00CE63AB">
        <w:rPr>
          <w:rFonts w:ascii="Times New Roman" w:hAnsi="Times New Roman" w:cs="Times New Roman"/>
        </w:rPr>
        <w:t>(</w:t>
      </w:r>
      <w:r w:rsidR="00CE63AB" w:rsidRPr="00CE63AB">
        <w:rPr>
          <w:rFonts w:ascii="Times New Roman" w:eastAsia="楷体_GB2312" w:hAnsi="Times New Roman" w:cs="Times New Roman"/>
        </w:rPr>
        <w:t>2018·</w:t>
      </w:r>
      <w:r w:rsidR="00CE63AB" w:rsidRPr="00CE63AB">
        <w:rPr>
          <w:rFonts w:ascii="Times New Roman" w:eastAsia="楷体_GB2312" w:hAnsi="Times New Roman" w:cs="Times New Roman"/>
        </w:rPr>
        <w:t>浙江安吉学考模拟</w:t>
      </w:r>
      <w:r w:rsidR="00CE63AB">
        <w:rPr>
          <w:rFonts w:ascii="Times New Roman" w:hAnsi="Times New Roman" w:cs="Times New Roman"/>
        </w:rPr>
        <w:t>)</w:t>
      </w:r>
      <w:r w:rsidR="00CE63AB" w:rsidRPr="00CE63AB">
        <w:rPr>
          <w:rFonts w:ascii="Times New Roman" w:hAnsi="Times New Roman" w:cs="Times New Roman"/>
        </w:rPr>
        <w:t>下列变化属于化学变化</w:t>
      </w:r>
      <w:r w:rsidR="00CE63AB">
        <w:rPr>
          <w:rFonts w:ascii="Times New Roman" w:hAnsi="Times New Roman" w:cs="Times New Roman"/>
        </w:rPr>
        <w:t>，</w:t>
      </w:r>
      <w:r w:rsidR="00CE63AB" w:rsidRPr="00CE63AB">
        <w:rPr>
          <w:rFonts w:ascii="Times New Roman" w:hAnsi="Times New Roman" w:cs="Times New Roman"/>
        </w:rPr>
        <w:t>且产物中兼有气体</w:t>
      </w:r>
      <w:r w:rsidR="00CE63AB">
        <w:rPr>
          <w:rFonts w:ascii="Times New Roman" w:hAnsi="Times New Roman" w:cs="Times New Roman"/>
        </w:rPr>
        <w:t>、</w:t>
      </w:r>
      <w:r w:rsidR="00CE63AB" w:rsidRPr="00CE63AB">
        <w:rPr>
          <w:rFonts w:ascii="Times New Roman" w:hAnsi="Times New Roman" w:cs="Times New Roman"/>
        </w:rPr>
        <w:t>液体</w:t>
      </w:r>
      <w:r w:rsidR="00CE63AB">
        <w:rPr>
          <w:rFonts w:ascii="Times New Roman" w:hAnsi="Times New Roman" w:cs="Times New Roman"/>
        </w:rPr>
        <w:t>、</w:t>
      </w:r>
      <w:r w:rsidR="00CE63AB" w:rsidRPr="00CE63AB">
        <w:rPr>
          <w:rFonts w:ascii="Times New Roman" w:hAnsi="Times New Roman" w:cs="Times New Roman"/>
        </w:rPr>
        <w:t>固体的是</w:t>
      </w:r>
      <w:r w:rsidR="00CE63AB">
        <w:rPr>
          <w:rFonts w:ascii="Times New Roman" w:hAnsi="Times New Roman" w:cs="Times New Roman"/>
        </w:rPr>
        <w:t>(</w:t>
      </w:r>
      <w:r w:rsidR="00CE63AB">
        <w:rPr>
          <w:rFonts w:ascii="Times New Roman" w:hAnsi="Times New Roman" w:cs="Times New Roman"/>
        </w:rPr>
        <w:t xml:space="preserve">　　</w:t>
      </w:r>
      <w:r w:rsidR="00CE63AB">
        <w:rPr>
          <w:rFonts w:ascii="Times New Roman" w:hAnsi="Times New Roman" w:cs="Times New Roman"/>
        </w:rPr>
        <w:t>)</w:t>
      </w:r>
    </w:p>
    <w:p w14:paraId="3045553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石油的分馏</w:t>
      </w:r>
      <w:r>
        <w:rPr>
          <w:rFonts w:ascii="Times New Roman" w:hAnsi="Times New Roman" w:cs="Times New Roman"/>
        </w:rPr>
        <w:t xml:space="preserve">  </w:t>
      </w:r>
      <w:r w:rsidR="00173B17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石油的裂解</w:t>
      </w:r>
    </w:p>
    <w:p w14:paraId="6EE31EE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石油的裂化</w:t>
      </w:r>
      <w:r>
        <w:rPr>
          <w:rFonts w:ascii="Times New Roman" w:hAnsi="Times New Roman" w:cs="Times New Roman"/>
        </w:rPr>
        <w:t xml:space="preserve">  </w:t>
      </w:r>
      <w:r w:rsidR="00173B17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煤的干馏</w:t>
      </w:r>
    </w:p>
    <w:p w14:paraId="1A24A04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D</w:t>
      </w:r>
    </w:p>
    <w:p w14:paraId="0A25145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石油的分馏是物理变化，故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错误；石油的裂解是得到含碳原子较少的烃，没有固体物质生成，故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错误；石油裂化将相对分子质量较大、沸点较高的烃断裂为相对分子质量较小、沸点较低的烃的过程，没有固体物质生成，故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错误；煤的干馏是化学变化，有焦炉气</w:t>
      </w:r>
      <w:r w:rsidRPr="00CE63AB">
        <w:rPr>
          <w:rFonts w:ascii="Times New Roman" w:eastAsia="楷体_GB2312" w:hAnsi="Times New Roman" w:cs="Times New Roman"/>
        </w:rPr>
        <w:t>—</w:t>
      </w:r>
      <w:r w:rsidRPr="00CE63AB">
        <w:rPr>
          <w:rFonts w:ascii="Times New Roman" w:eastAsia="楷体_GB2312" w:hAnsi="Times New Roman" w:cs="Times New Roman"/>
        </w:rPr>
        <w:t>气体、煤焦油</w:t>
      </w:r>
      <w:r w:rsidRPr="00CE63AB">
        <w:rPr>
          <w:rFonts w:ascii="Times New Roman" w:eastAsia="楷体_GB2312" w:hAnsi="Times New Roman" w:cs="Times New Roman"/>
        </w:rPr>
        <w:t>—</w:t>
      </w:r>
      <w:r w:rsidRPr="00CE63AB">
        <w:rPr>
          <w:rFonts w:ascii="Times New Roman" w:eastAsia="楷体_GB2312" w:hAnsi="Times New Roman" w:cs="Times New Roman"/>
        </w:rPr>
        <w:t>液体、焦炭</w:t>
      </w:r>
      <w:r w:rsidRPr="00CE63AB">
        <w:rPr>
          <w:rFonts w:ascii="Times New Roman" w:eastAsia="楷体_GB2312" w:hAnsi="Times New Roman" w:cs="Times New Roman"/>
        </w:rPr>
        <w:t>—</w:t>
      </w:r>
      <w:r w:rsidRPr="00CE63AB">
        <w:rPr>
          <w:rFonts w:ascii="Times New Roman" w:eastAsia="楷体_GB2312" w:hAnsi="Times New Roman" w:cs="Times New Roman"/>
        </w:rPr>
        <w:t>固体生成，故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正确。</w:t>
      </w:r>
    </w:p>
    <w:p w14:paraId="4B8B0E7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二、苯的分子结构</w:t>
      </w:r>
    </w:p>
    <w:p w14:paraId="30B62360" w14:textId="24BB2001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74C8A6" wp14:editId="1CD4A498">
            <wp:extent cx="2781300" cy="13049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EC4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苯不与溴的四氯化碳溶液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酸性高锰酸钾溶液反应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说明苯分子中没有与乙烯类似的</w:t>
      </w:r>
      <w:r w:rsidRPr="00CE63AB">
        <w:rPr>
          <w:rFonts w:ascii="Times New Roman" w:hAnsi="Times New Roman" w:cs="Times New Roman"/>
          <w:u w:val="single"/>
        </w:rPr>
        <w:t>碳碳双键</w:t>
      </w:r>
      <w:r>
        <w:rPr>
          <w:rFonts w:ascii="Times New Roman" w:hAnsi="Times New Roman" w:cs="Times New Roman"/>
        </w:rPr>
        <w:t>。</w:t>
      </w:r>
    </w:p>
    <w:p w14:paraId="51B0F1F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研究表明</w:t>
      </w:r>
      <w:r>
        <w:rPr>
          <w:rFonts w:ascii="Times New Roman" w:hAnsi="Times New Roman" w:cs="Times New Roman"/>
        </w:rPr>
        <w:t>：</w:t>
      </w:r>
    </w:p>
    <w:p w14:paraId="0C3F0F6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①</w:t>
      </w:r>
      <w:r w:rsidRPr="00CE63AB">
        <w:rPr>
          <w:rFonts w:ascii="Times New Roman" w:hAnsi="Times New Roman" w:cs="Times New Roman"/>
        </w:rPr>
        <w:t>苯分子为平面</w:t>
      </w:r>
      <w:r w:rsidRPr="00CE63AB">
        <w:rPr>
          <w:rFonts w:ascii="Times New Roman" w:hAnsi="Times New Roman" w:cs="Times New Roman"/>
          <w:u w:val="single"/>
        </w:rPr>
        <w:t>正六边形</w:t>
      </w:r>
      <w:r w:rsidRPr="00CE63AB">
        <w:rPr>
          <w:rFonts w:ascii="Times New Roman" w:hAnsi="Times New Roman" w:cs="Times New Roman"/>
        </w:rPr>
        <w:t>结构</w:t>
      </w:r>
      <w:r>
        <w:rPr>
          <w:rFonts w:ascii="Times New Roman" w:hAnsi="Times New Roman" w:cs="Times New Roman"/>
        </w:rPr>
        <w:t>。</w:t>
      </w:r>
    </w:p>
    <w:p w14:paraId="6A3DF21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分子中</w:t>
      </w:r>
      <w:r w:rsidRPr="00CE63AB">
        <w:rPr>
          <w:rFonts w:ascii="Times New Roman" w:hAnsi="Times New Roman" w:cs="Times New Roman"/>
          <w:u w:val="single"/>
        </w:rPr>
        <w:t>6</w:t>
      </w:r>
      <w:r w:rsidRPr="00CE63AB">
        <w:rPr>
          <w:rFonts w:ascii="Times New Roman" w:hAnsi="Times New Roman" w:cs="Times New Roman"/>
          <w:u w:val="single"/>
        </w:rPr>
        <w:t>个碳原子</w:t>
      </w:r>
      <w:r w:rsidRPr="00CE63AB">
        <w:rPr>
          <w:rFonts w:ascii="Times New Roman" w:hAnsi="Times New Roman" w:cs="Times New Roman"/>
        </w:rPr>
        <w:t>和</w:t>
      </w:r>
      <w:r w:rsidRPr="00CE63AB">
        <w:rPr>
          <w:rFonts w:ascii="Times New Roman" w:hAnsi="Times New Roman" w:cs="Times New Roman"/>
          <w:u w:val="single"/>
        </w:rPr>
        <w:t>6</w:t>
      </w:r>
      <w:r w:rsidRPr="00CE63AB">
        <w:rPr>
          <w:rFonts w:ascii="Times New Roman" w:hAnsi="Times New Roman" w:cs="Times New Roman"/>
          <w:u w:val="single"/>
        </w:rPr>
        <w:t>个氢原子</w:t>
      </w:r>
      <w:r w:rsidRPr="00CE63AB">
        <w:rPr>
          <w:rFonts w:ascii="Times New Roman" w:hAnsi="Times New Roman" w:cs="Times New Roman"/>
        </w:rPr>
        <w:t>共平面</w:t>
      </w:r>
      <w:r>
        <w:rPr>
          <w:rFonts w:ascii="Times New Roman" w:hAnsi="Times New Roman" w:cs="Times New Roman"/>
        </w:rPr>
        <w:t>。</w:t>
      </w:r>
    </w:p>
    <w:p w14:paraId="657D9E9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③</w:t>
      </w:r>
      <w:r w:rsidRPr="00CE63AB">
        <w:rPr>
          <w:rFonts w:ascii="Times New Roman" w:hAnsi="Times New Roman" w:cs="Times New Roman"/>
        </w:rPr>
        <w:t>6</w:t>
      </w:r>
      <w:r w:rsidRPr="00CE63AB">
        <w:rPr>
          <w:rFonts w:ascii="Times New Roman" w:hAnsi="Times New Roman" w:cs="Times New Roman"/>
        </w:rPr>
        <w:t>个碳碳键</w:t>
      </w:r>
      <w:r w:rsidRPr="00CE63AB">
        <w:rPr>
          <w:rFonts w:ascii="Times New Roman" w:hAnsi="Times New Roman" w:cs="Times New Roman"/>
          <w:u w:val="single"/>
        </w:rPr>
        <w:t>完全相同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是一种介于</w:t>
      </w:r>
      <w:r w:rsidRPr="00CE63AB">
        <w:rPr>
          <w:rFonts w:ascii="Times New Roman" w:hAnsi="Times New Roman" w:cs="Times New Roman"/>
          <w:u w:val="single"/>
        </w:rPr>
        <w:t>碳碳单键和碳碳双键</w:t>
      </w:r>
      <w:r w:rsidRPr="00CE63AB">
        <w:rPr>
          <w:rFonts w:ascii="Times New Roman" w:hAnsi="Times New Roman" w:cs="Times New Roman"/>
        </w:rPr>
        <w:t>之间的独特的键</w:t>
      </w:r>
      <w:r>
        <w:rPr>
          <w:rFonts w:ascii="Times New Roman" w:hAnsi="Times New Roman" w:cs="Times New Roman"/>
        </w:rPr>
        <w:t>。</w:t>
      </w:r>
    </w:p>
    <w:p w14:paraId="1F3919B0" w14:textId="5F03C150" w:rsidR="00173B17" w:rsidRDefault="001B62B1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42339D" wp14:editId="0F522FE3">
            <wp:extent cx="5324475" cy="247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35D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苯不能使溴的四氯化碳溶液褪色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但能使溴水褪色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这是因为苯能将溴从溴水中萃取出来</w:t>
      </w:r>
      <w:r>
        <w:rPr>
          <w:rFonts w:ascii="Times New Roman" w:hAnsi="Times New Roman" w:cs="Times New Roman"/>
        </w:rPr>
        <w:t>。</w:t>
      </w:r>
    </w:p>
    <w:p w14:paraId="196CC508" w14:textId="17ECBD31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苯的凯库勒式为</w:t>
      </w:r>
      <w:r w:rsidR="001B62B1">
        <w:rPr>
          <w:noProof/>
        </w:rPr>
        <w:drawing>
          <wp:inline distT="0" distB="0" distL="0" distR="0" wp14:anchorId="2EC2E76D" wp14:editId="4B2CFCD8">
            <wp:extent cx="428625" cy="28575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不能认为苯分子是单双键交替结构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苯分子中</w:t>
      </w:r>
      <w:r w:rsidRPr="00CE63AB">
        <w:rPr>
          <w:rFonts w:ascii="Times New Roman" w:hAnsi="Times New Roman" w:cs="Times New Roman"/>
        </w:rPr>
        <w:t>6</w:t>
      </w:r>
      <w:r w:rsidRPr="00CE63AB">
        <w:rPr>
          <w:rFonts w:ascii="Times New Roman" w:hAnsi="Times New Roman" w:cs="Times New Roman"/>
        </w:rPr>
        <w:t>个碳碳键完全相同</w:t>
      </w:r>
      <w:r>
        <w:rPr>
          <w:rFonts w:ascii="Times New Roman" w:hAnsi="Times New Roman" w:cs="Times New Roman"/>
        </w:rPr>
        <w:t>。</w:t>
      </w:r>
    </w:p>
    <w:p w14:paraId="7CCF949A" w14:textId="172F9F5B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350ED4" wp14:editId="045DA27F">
            <wp:extent cx="28575" cy="1047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 w:rsidRPr="00CE63AB">
        <w:rPr>
          <w:rFonts w:ascii="Times New Roman" w:eastAsia="黑体" w:hAnsi="Times New Roman" w:cs="Times New Roman"/>
        </w:rPr>
        <w:t>例</w:t>
      </w:r>
      <w:r w:rsidR="00CE63AB" w:rsidRPr="00CE63AB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C868068" wp14:editId="366F2AE1">
            <wp:extent cx="28575" cy="1047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>
        <w:rPr>
          <w:rFonts w:ascii="Times New Roman" w:hAnsi="Times New Roman" w:cs="Times New Roman"/>
        </w:rPr>
        <w:t xml:space="preserve">　</w:t>
      </w:r>
      <w:r w:rsidR="00CE63AB" w:rsidRPr="00CE63AB">
        <w:rPr>
          <w:rFonts w:ascii="Times New Roman" w:hAnsi="Times New Roman" w:cs="Times New Roman"/>
        </w:rPr>
        <w:t>苯的结构简式可用</w:t>
      </w:r>
      <w:r>
        <w:rPr>
          <w:noProof/>
        </w:rPr>
        <w:drawing>
          <wp:inline distT="0" distB="0" distL="0" distR="0" wp14:anchorId="0EF8E1C3" wp14:editId="18101F9D">
            <wp:extent cx="428625" cy="285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 w:rsidRPr="00CE63AB">
        <w:rPr>
          <w:rFonts w:ascii="Times New Roman" w:hAnsi="Times New Roman" w:cs="Times New Roman"/>
        </w:rPr>
        <w:t>来表示</w:t>
      </w:r>
      <w:r w:rsidR="00CE63AB">
        <w:rPr>
          <w:rFonts w:ascii="Times New Roman" w:hAnsi="Times New Roman" w:cs="Times New Roman"/>
        </w:rPr>
        <w:t>，</w:t>
      </w:r>
      <w:r w:rsidR="00CE63AB" w:rsidRPr="00CE63AB">
        <w:rPr>
          <w:rFonts w:ascii="Times New Roman" w:hAnsi="Times New Roman" w:cs="Times New Roman"/>
        </w:rPr>
        <w:t>下列关于苯的叙述中正确的是</w:t>
      </w:r>
      <w:r w:rsidR="00CE63AB">
        <w:rPr>
          <w:rFonts w:ascii="Times New Roman" w:hAnsi="Times New Roman" w:cs="Times New Roman"/>
        </w:rPr>
        <w:t>(</w:t>
      </w:r>
      <w:r w:rsidR="00CE63AB">
        <w:rPr>
          <w:rFonts w:ascii="Times New Roman" w:hAnsi="Times New Roman" w:cs="Times New Roman"/>
        </w:rPr>
        <w:t xml:space="preserve">　　</w:t>
      </w:r>
      <w:r w:rsidR="00CE63AB">
        <w:rPr>
          <w:rFonts w:ascii="Times New Roman" w:hAnsi="Times New Roman" w:cs="Times New Roman"/>
        </w:rPr>
        <w:t>)</w:t>
      </w:r>
    </w:p>
    <w:p w14:paraId="4284C9D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苯分子中处于对位的两个碳原子及与它们相连的两个氢原子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不可能在同一条直线上</w:t>
      </w:r>
    </w:p>
    <w:p w14:paraId="7B3FF42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苯中含有碳碳双键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所以苯属于烯烃</w:t>
      </w:r>
    </w:p>
    <w:p w14:paraId="5F874F9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苯分子中的</w:t>
      </w:r>
      <w:r w:rsidRPr="00CE63AB">
        <w:rPr>
          <w:rFonts w:ascii="Times New Roman" w:hAnsi="Times New Roman" w:cs="Times New Roman"/>
        </w:rPr>
        <w:t>6</w:t>
      </w:r>
      <w:r w:rsidRPr="00CE63AB">
        <w:rPr>
          <w:rFonts w:ascii="Times New Roman" w:hAnsi="Times New Roman" w:cs="Times New Roman"/>
        </w:rPr>
        <w:t>个碳碳键可以分成两类不同的化学键</w:t>
      </w:r>
    </w:p>
    <w:p w14:paraId="65054DC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苯分子中既不含有碳碳双键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也不含有碳碳单键</w:t>
      </w:r>
    </w:p>
    <w:p w14:paraId="17851FF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D</w:t>
      </w:r>
    </w:p>
    <w:p w14:paraId="6928E0D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苯分子处于对位的两个碳原子及与它们相连的两个氢原子，这四个原子共直线；苯分子中不含有碳碳双键，苯不属于烯烃；苯分子中的</w:t>
      </w:r>
      <w:r w:rsidRPr="00CE63AB">
        <w:rPr>
          <w:rFonts w:ascii="Times New Roman" w:eastAsia="楷体_GB2312" w:hAnsi="Times New Roman" w:cs="Times New Roman"/>
        </w:rPr>
        <w:t>6</w:t>
      </w:r>
      <w:r w:rsidRPr="00CE63AB">
        <w:rPr>
          <w:rFonts w:ascii="Times New Roman" w:eastAsia="楷体_GB2312" w:hAnsi="Times New Roman" w:cs="Times New Roman"/>
        </w:rPr>
        <w:t>个碳碳键完全相同，是一种介于碳碳单键和碳碳双键之间的独特的键。故选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。</w:t>
      </w:r>
    </w:p>
    <w:p w14:paraId="604646DC" w14:textId="5CE63CBB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F9B05B" wp14:editId="06FAC1B7">
            <wp:extent cx="28575" cy="1047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 w:rsidRPr="00CE63AB">
        <w:rPr>
          <w:rFonts w:ascii="Times New Roman" w:eastAsia="黑体" w:hAnsi="Times New Roman" w:cs="Times New Roman"/>
        </w:rPr>
        <w:t>例</w:t>
      </w:r>
      <w:r w:rsidR="00CE63AB" w:rsidRPr="00CE63AB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1EF8DF2" wp14:editId="0ACC033E">
            <wp:extent cx="28575" cy="1047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>
        <w:rPr>
          <w:rFonts w:ascii="Times New Roman" w:hAnsi="Times New Roman" w:cs="Times New Roman"/>
        </w:rPr>
        <w:t xml:space="preserve">　</w:t>
      </w:r>
      <w:r w:rsidR="00CE63AB" w:rsidRPr="00CE63AB">
        <w:rPr>
          <w:rFonts w:ascii="Times New Roman" w:hAnsi="Times New Roman" w:cs="Times New Roman"/>
        </w:rPr>
        <w:t>下列物质的所有原子</w:t>
      </w:r>
      <w:r w:rsidR="00CE63AB">
        <w:rPr>
          <w:rFonts w:ascii="Times New Roman" w:hAnsi="Times New Roman" w:cs="Times New Roman"/>
        </w:rPr>
        <w:t>，</w:t>
      </w:r>
      <w:r w:rsidR="00CE63AB" w:rsidRPr="00CE63AB">
        <w:rPr>
          <w:rFonts w:ascii="Times New Roman" w:hAnsi="Times New Roman" w:cs="Times New Roman"/>
        </w:rPr>
        <w:t>不可能处于同一平面上的是</w:t>
      </w:r>
      <w:r w:rsidR="00CE63AB">
        <w:rPr>
          <w:rFonts w:ascii="Times New Roman" w:hAnsi="Times New Roman" w:cs="Times New Roman"/>
        </w:rPr>
        <w:t>(</w:t>
      </w:r>
      <w:r w:rsidR="00CE63AB">
        <w:rPr>
          <w:rFonts w:ascii="Times New Roman" w:hAnsi="Times New Roman" w:cs="Times New Roman"/>
        </w:rPr>
        <w:t xml:space="preserve">　　</w:t>
      </w:r>
      <w:r w:rsidR="00CE63AB">
        <w:rPr>
          <w:rFonts w:ascii="Times New Roman" w:hAnsi="Times New Roman" w:cs="Times New Roman"/>
        </w:rPr>
        <w:t>)</w:t>
      </w:r>
    </w:p>
    <w:p w14:paraId="03194CF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 w:hint="eastAsia"/>
          <w:spacing w:val="-16"/>
        </w:rPr>
        <w:t>==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 w:rsidR="00173B17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</w:p>
    <w:p w14:paraId="7CA9D6BF" w14:textId="20ED40EB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="001B62B1">
        <w:rPr>
          <w:noProof/>
        </w:rPr>
        <w:drawing>
          <wp:inline distT="0" distB="0" distL="0" distR="0" wp14:anchorId="2E252C32" wp14:editId="4B9B53DE">
            <wp:extent cx="1295400" cy="3143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 w:rsidR="00173B17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D.</w:t>
      </w:r>
      <w:r w:rsidR="001B62B1">
        <w:rPr>
          <w:noProof/>
        </w:rPr>
        <w:drawing>
          <wp:inline distT="0" distB="0" distL="0" distR="0" wp14:anchorId="631D453E" wp14:editId="06691FEC">
            <wp:extent cx="428625" cy="2857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60B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A</w:t>
      </w:r>
    </w:p>
    <w:p w14:paraId="15AC0D1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乙烯和苯都属于平面形结构，所有原子都处于同一平面内，而甲烷分子是正四面体结构，故可以得出甲基中的原子不可能全都处于同一平面内，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项含有甲基，所有原子不可能共面，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项可以看作是乙烯中的一个氢原子被苯环取代，推知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项中物质的所有原子可能处于同一平面内。</w:t>
      </w:r>
    </w:p>
    <w:p w14:paraId="047F5B2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思维启迪</w:t>
      </w:r>
      <w:r w:rsidRPr="00CE63AB">
        <w:rPr>
          <w:rFonts w:ascii="Times New Roman" w:eastAsia="仿宋_GB2312" w:hAnsi="Times New Roman" w:cs="Times New Roman"/>
        </w:rPr>
        <w:t>——</w:t>
      </w:r>
      <w:r w:rsidRPr="00CE63AB">
        <w:rPr>
          <w:rFonts w:ascii="Times New Roman" w:eastAsia="黑体" w:hAnsi="Times New Roman" w:cs="Times New Roman"/>
        </w:rPr>
        <w:t>有机物共面问题的解题规律</w:t>
      </w:r>
    </w:p>
    <w:p w14:paraId="24D82C8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甲烷、苯、乙烯分子中的</w:t>
      </w:r>
      <w:r w:rsidRPr="00CE63AB">
        <w:rPr>
          <w:rFonts w:ascii="Times New Roman" w:eastAsia="仿宋_GB2312" w:hAnsi="Times New Roman" w:cs="Times New Roman"/>
        </w:rPr>
        <w:t>H</w:t>
      </w:r>
      <w:r w:rsidRPr="00CE63AB">
        <w:rPr>
          <w:rFonts w:ascii="Times New Roman" w:eastAsia="仿宋_GB2312" w:hAnsi="Times New Roman" w:cs="Times New Roman"/>
        </w:rPr>
        <w:t>原子如果被其他原子所取代，则取代后的分子构型基本不变。</w:t>
      </w:r>
    </w:p>
    <w:p w14:paraId="142FFBB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当分子中出现碳原子与其他原子形成四个单键</w:t>
      </w: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即饱和碳原子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时，所有原子不可能共面。</w:t>
      </w:r>
    </w:p>
    <w:p w14:paraId="0FD8BE2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共价单键可以自由旋转，共价双键不能旋转。</w:t>
      </w:r>
    </w:p>
    <w:p w14:paraId="09039EC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三、苯的性质</w:t>
      </w:r>
    </w:p>
    <w:p w14:paraId="6AEE41F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eastAsia="黑体" w:hAnsi="Times New Roman" w:cs="Times New Roman"/>
        </w:rPr>
        <w:t>物理性质</w:t>
      </w:r>
    </w:p>
    <w:p w14:paraId="51661B4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苯是一种无色有特殊气味的液体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密度比水小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不溶于水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是一种常用的有机溶剂</w:t>
      </w:r>
      <w:r>
        <w:rPr>
          <w:rFonts w:ascii="Times New Roman" w:hAnsi="Times New Roman" w:cs="Times New Roman"/>
        </w:rPr>
        <w:t>。</w:t>
      </w:r>
    </w:p>
    <w:p w14:paraId="5531CF4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eastAsia="黑体" w:hAnsi="Times New Roman" w:cs="Times New Roman"/>
        </w:rPr>
        <w:t>化学性质</w:t>
      </w:r>
    </w:p>
    <w:p w14:paraId="72EAD2F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氧化反应</w:t>
      </w:r>
    </w:p>
    <w:p w14:paraId="35ACB36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lastRenderedPageBreak/>
        <w:t>①</w:t>
      </w:r>
      <w:r w:rsidRPr="00CE63AB">
        <w:rPr>
          <w:rFonts w:ascii="Times New Roman" w:hAnsi="Times New Roman" w:cs="Times New Roman"/>
        </w:rPr>
        <w:t>苯可以在空气中燃烧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生成二氧化碳和水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燃烧时火焰</w:t>
      </w:r>
      <w:r w:rsidRPr="00CE63AB">
        <w:rPr>
          <w:rFonts w:ascii="Times New Roman" w:hAnsi="Times New Roman" w:cs="Times New Roman"/>
          <w:u w:val="single"/>
        </w:rPr>
        <w:t>明亮</w:t>
      </w:r>
      <w:r w:rsidRPr="00CE63AB">
        <w:rPr>
          <w:rFonts w:ascii="Times New Roman" w:hAnsi="Times New Roman" w:cs="Times New Roman"/>
        </w:rPr>
        <w:t>伴有</w:t>
      </w:r>
      <w:r w:rsidRPr="00CE63AB">
        <w:rPr>
          <w:rFonts w:ascii="Times New Roman" w:hAnsi="Times New Roman" w:cs="Times New Roman"/>
          <w:u w:val="single"/>
        </w:rPr>
        <w:t>浓烟</w:t>
      </w:r>
      <w:r>
        <w:rPr>
          <w:rFonts w:ascii="Times New Roman" w:hAnsi="Times New Roman" w:cs="Times New Roman"/>
        </w:rPr>
        <w:t>。</w:t>
      </w:r>
    </w:p>
    <w:p w14:paraId="3D6AAC7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苯很难被强氧化剂氧化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在一般情况下不能使酸性高锰酸钾溶液</w:t>
      </w:r>
      <w:r w:rsidRPr="00CE63AB">
        <w:rPr>
          <w:rFonts w:ascii="Times New Roman" w:hAnsi="Times New Roman" w:cs="Times New Roman"/>
          <w:u w:val="single"/>
        </w:rPr>
        <w:t>褪色</w:t>
      </w:r>
      <w:r>
        <w:rPr>
          <w:rFonts w:ascii="Times New Roman" w:hAnsi="Times New Roman" w:cs="Times New Roman"/>
        </w:rPr>
        <w:t>。</w:t>
      </w:r>
    </w:p>
    <w:p w14:paraId="4067205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取代反应</w:t>
      </w:r>
    </w:p>
    <w:p w14:paraId="4F5115B4" w14:textId="3B2BFDFB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①</w:t>
      </w:r>
      <w:r w:rsidRPr="00CE63AB">
        <w:rPr>
          <w:rFonts w:ascii="Times New Roman" w:hAnsi="Times New Roman" w:cs="Times New Roman"/>
        </w:rPr>
        <w:t>溴代反应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在</w:t>
      </w:r>
      <w:r w:rsidRPr="00CE63AB">
        <w:rPr>
          <w:rFonts w:ascii="Times New Roman" w:hAnsi="Times New Roman" w:cs="Times New Roman"/>
          <w:u w:val="single"/>
        </w:rPr>
        <w:t>溴化铁</w:t>
      </w:r>
      <w:r w:rsidRPr="00CE63AB">
        <w:rPr>
          <w:rFonts w:ascii="Times New Roman" w:hAnsi="Times New Roman" w:cs="Times New Roman"/>
        </w:rPr>
        <w:t>催化作用下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苯和液溴发生取代反应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生成溴苯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反应的化学方程式为</w:t>
      </w:r>
      <w:r w:rsidR="001B62B1">
        <w:rPr>
          <w:noProof/>
        </w:rPr>
        <w:drawing>
          <wp:inline distT="0" distB="0" distL="0" distR="0" wp14:anchorId="74F63582" wp14:editId="5D1CF691">
            <wp:extent cx="990600" cy="342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196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F5196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F51966">
        <w:rPr>
          <w:rFonts w:ascii="Times New Roman" w:eastAsia="楷体_GB2312" w:hAnsi="Times New Roman" w:cs="Times New Roman"/>
        </w:rPr>
        <w:instrText>o(</w:instrText>
      </w:r>
      <w:r w:rsidR="00F51966" w:rsidRPr="00CE63AB">
        <w:rPr>
          <w:rFonts w:hAnsi="宋体" w:cs="Times New Roman"/>
          <w:spacing w:val="-27"/>
        </w:rPr>
        <w:instrText>――</w:instrText>
      </w:r>
      <w:r w:rsidR="00F51966" w:rsidRPr="00CE63AB">
        <w:rPr>
          <w:rFonts w:hAnsi="宋体" w:cs="Times New Roman"/>
        </w:rPr>
        <w:instrText>→</w:instrText>
      </w:r>
      <w:r w:rsidR="00F51966">
        <w:rPr>
          <w:rFonts w:ascii="Times New Roman" w:eastAsia="楷体_GB2312" w:hAnsi="Times New Roman" w:cs="Times New Roman"/>
        </w:rPr>
        <w:instrText>,\s\up7(</w:instrText>
      </w:r>
      <w:r w:rsidR="00F51966" w:rsidRPr="00F51966">
        <w:rPr>
          <w:rFonts w:ascii="Times New Roman" w:eastAsia="楷体_GB2312" w:hAnsi="Times New Roman" w:cs="Times New Roman" w:hint="eastAsia"/>
          <w:sz w:val="15"/>
        </w:rPr>
        <w:instrText>Fe</w:instrText>
      </w:r>
      <w:r w:rsidR="00F51966">
        <w:rPr>
          <w:rFonts w:ascii="Times New Roman" w:eastAsia="楷体_GB2312" w:hAnsi="Times New Roman" w:cs="Times New Roman"/>
        </w:rPr>
        <w:instrText>Br</w:instrText>
      </w:r>
      <w:r w:rsidR="00F51966" w:rsidRPr="00F51966">
        <w:rPr>
          <w:rFonts w:ascii="Times New Roman" w:eastAsia="楷体_GB2312" w:hAnsi="Times New Roman" w:cs="Times New Roman"/>
          <w:vertAlign w:val="subscript"/>
        </w:rPr>
        <w:instrText>3</w:instrText>
      </w:r>
      <w:r w:rsidR="00F51966">
        <w:rPr>
          <w:rFonts w:ascii="Times New Roman" w:eastAsia="楷体_GB2312" w:hAnsi="Times New Roman" w:cs="Times New Roman"/>
        </w:rPr>
        <w:instrText>))</w:instrText>
      </w:r>
      <w:r w:rsidR="00F5196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1B62B1">
        <w:rPr>
          <w:noProof/>
        </w:rPr>
        <w:drawing>
          <wp:inline distT="0" distB="0" distL="0" distR="0" wp14:anchorId="246FC233" wp14:editId="0387167F">
            <wp:extent cx="1371600" cy="3429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。</w:t>
      </w:r>
    </w:p>
    <w:p w14:paraId="74BA81A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硝化反应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在</w:t>
      </w:r>
      <w:r w:rsidRPr="00CE63AB">
        <w:rPr>
          <w:rFonts w:ascii="Times New Roman" w:hAnsi="Times New Roman" w:cs="Times New Roman"/>
          <w:u w:val="single"/>
        </w:rPr>
        <w:t>浓硫酸</w:t>
      </w:r>
      <w:r w:rsidRPr="00CE63AB">
        <w:rPr>
          <w:rFonts w:ascii="Times New Roman" w:hAnsi="Times New Roman" w:cs="Times New Roman"/>
        </w:rPr>
        <w:t>作用下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苯在</w:t>
      </w:r>
      <w:r w:rsidRPr="00CE63AB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～</w:t>
      </w:r>
      <w:r w:rsidRPr="00CE63AB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hAnsi="宋体" w:cs="Times New Roman"/>
        </w:rPr>
        <w:t>℃</w:t>
      </w:r>
      <w:r w:rsidRPr="00CE63AB">
        <w:rPr>
          <w:rFonts w:ascii="Times New Roman" w:hAnsi="Times New Roman" w:cs="Times New Roman"/>
        </w:rPr>
        <w:t>时与浓硝酸发生取代反应生成硝基苯</w:t>
      </w:r>
      <w:r>
        <w:rPr>
          <w:rFonts w:ascii="Times New Roman" w:hAnsi="Times New Roman" w:cs="Times New Roman"/>
        </w:rPr>
        <w:t>。</w:t>
      </w:r>
      <w:r w:rsidRPr="00CE63AB">
        <w:rPr>
          <w:rFonts w:ascii="Times New Roman" w:hAnsi="Times New Roman" w:cs="Times New Roman"/>
        </w:rPr>
        <w:t>反应的化学方程式为</w:t>
      </w:r>
    </w:p>
    <w:p w14:paraId="320C55F5" w14:textId="4060ADEE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79EFAC" wp14:editId="59C6F2E2">
            <wp:extent cx="1590675" cy="3714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CE63AB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CE63AB">
        <w:rPr>
          <w:rFonts w:ascii="Times New Roman" w:hAnsi="Times New Roman" w:cs="Times New Roman"/>
        </w:rPr>
        <w:instrText>o(</w:instrText>
      </w:r>
      <w:r w:rsidR="00CE63AB" w:rsidRPr="00CE63AB">
        <w:rPr>
          <w:rFonts w:hAnsi="宋体" w:cs="Times New Roman"/>
          <w:spacing w:val="-27"/>
        </w:rPr>
        <w:instrText>―</w:instrText>
      </w:r>
      <w:r w:rsidR="00173B17" w:rsidRPr="00CE63AB">
        <w:rPr>
          <w:rFonts w:hAnsi="宋体" w:cs="Times New Roman"/>
          <w:spacing w:val="-27"/>
        </w:rPr>
        <w:instrText>―――</w:instrText>
      </w:r>
      <w:r w:rsidR="00CE63AB" w:rsidRPr="00CE63AB">
        <w:rPr>
          <w:rFonts w:hAnsi="宋体" w:cs="Times New Roman"/>
        </w:rPr>
        <w:instrText>→</w:instrText>
      </w:r>
      <w:r w:rsidR="00CE63AB">
        <w:rPr>
          <w:rFonts w:ascii="Times New Roman" w:hAnsi="Times New Roman" w:cs="Times New Roman"/>
        </w:rPr>
        <w:instrText>,\s\up7(</w:instrText>
      </w:r>
      <w:r w:rsidR="00CE63AB" w:rsidRPr="00CE63AB">
        <w:rPr>
          <w:rFonts w:ascii="Times New Roman" w:hAnsi="Times New Roman" w:cs="Times New Roman"/>
          <w:sz w:val="15"/>
        </w:rPr>
        <w:instrText>浓硫酸</w:instrText>
      </w:r>
      <w:r w:rsidR="00CE63AB" w:rsidRPr="00CE63AB">
        <w:rPr>
          <w:rFonts w:ascii="Times New Roman" w:hAnsi="Times New Roman" w:cs="Times New Roman"/>
          <w:sz w:val="15"/>
        </w:rPr>
        <w:instrText>),\s\do5(50</w:instrText>
      </w:r>
      <w:r w:rsidR="00CE63AB" w:rsidRPr="00CE63AB">
        <w:rPr>
          <w:rFonts w:ascii="Times New Roman" w:hAnsi="Times New Roman" w:cs="Times New Roman"/>
          <w:sz w:val="15"/>
        </w:rPr>
        <w:instrText>～</w:instrText>
      </w:r>
      <w:r w:rsidR="00CE63AB" w:rsidRPr="00CE63AB">
        <w:rPr>
          <w:rFonts w:ascii="Times New Roman" w:hAnsi="Times New Roman" w:cs="Times New Roman"/>
          <w:sz w:val="15"/>
        </w:rPr>
        <w:instrText>60</w:instrText>
      </w:r>
      <w:r w:rsidR="00CE63AB">
        <w:rPr>
          <w:rFonts w:ascii="Times New Roman" w:hAnsi="Times New Roman" w:cs="Times New Roman"/>
          <w:sz w:val="15"/>
        </w:rPr>
        <w:instrText xml:space="preserve"> </w:instrText>
      </w:r>
      <w:r w:rsidR="00CE63AB" w:rsidRPr="00CE63AB">
        <w:rPr>
          <w:rFonts w:hAnsi="宋体" w:cs="Times New Roman"/>
          <w:sz w:val="15"/>
        </w:rPr>
        <w:instrText>℃</w:instrText>
      </w:r>
      <w:r w:rsidR="00CE63AB">
        <w:rPr>
          <w:rFonts w:ascii="Times New Roman" w:hAnsi="Times New Roman" w:cs="Times New Roman"/>
        </w:rPr>
        <w:instrText>))</w:instrText>
      </w:r>
      <w:r w:rsidR="00CE63AB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noProof/>
        </w:rPr>
        <w:drawing>
          <wp:inline distT="0" distB="0" distL="0" distR="0" wp14:anchorId="56EC8ED2" wp14:editId="7F090F61">
            <wp:extent cx="1409700" cy="3143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>
        <w:rPr>
          <w:rFonts w:ascii="Times New Roman" w:hAnsi="Times New Roman" w:cs="Times New Roman"/>
        </w:rPr>
        <w:t>。</w:t>
      </w:r>
    </w:p>
    <w:p w14:paraId="1E4A68B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加成反应</w:t>
      </w:r>
    </w:p>
    <w:p w14:paraId="279F8CE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在一定条件下苯能和氢气发生加成反应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生成环己烷</w:t>
      </w:r>
      <w:r>
        <w:rPr>
          <w:rFonts w:ascii="Times New Roman" w:hAnsi="Times New Roman" w:cs="Times New Roman"/>
        </w:rPr>
        <w:t>。</w:t>
      </w:r>
      <w:r w:rsidRPr="00CE63AB">
        <w:rPr>
          <w:rFonts w:ascii="Times New Roman" w:hAnsi="Times New Roman" w:cs="Times New Roman"/>
        </w:rPr>
        <w:t>反应的化学方程式为</w:t>
      </w:r>
    </w:p>
    <w:p w14:paraId="2EEDF0CF" w14:textId="6FF695DC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2FF983" wp14:editId="4F46F374">
            <wp:extent cx="371475" cy="2571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>
        <w:rPr>
          <w:rFonts w:ascii="Times New Roman" w:hAnsi="Times New Roman" w:cs="Times New Roman"/>
        </w:rPr>
        <w:t>＋</w:t>
      </w:r>
      <w:r w:rsidR="00CE63AB" w:rsidRPr="00CE63AB">
        <w:rPr>
          <w:rFonts w:ascii="Times New Roman" w:hAnsi="Times New Roman" w:cs="Times New Roman"/>
        </w:rPr>
        <w:t>3H</w:t>
      </w:r>
      <w:r w:rsidR="00CE63AB" w:rsidRPr="00CE63AB">
        <w:rPr>
          <w:rFonts w:ascii="Times New Roman" w:hAnsi="Times New Roman" w:cs="Times New Roman"/>
          <w:vertAlign w:val="subscript"/>
        </w:rPr>
        <w:t>2</w:t>
      </w:r>
      <w:r w:rsidR="00CE63A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CE63AB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CE63AB">
        <w:rPr>
          <w:rFonts w:ascii="Times New Roman" w:hAnsi="Times New Roman" w:cs="Times New Roman"/>
        </w:rPr>
        <w:instrText>o(</w:instrText>
      </w:r>
      <w:r w:rsidR="00CE63AB" w:rsidRPr="00CE63AB">
        <w:rPr>
          <w:rFonts w:hAnsi="宋体" w:cs="Times New Roman"/>
          <w:spacing w:val="-27"/>
        </w:rPr>
        <w:instrText>――</w:instrText>
      </w:r>
      <w:r w:rsidR="00CE63AB" w:rsidRPr="00CE63AB">
        <w:rPr>
          <w:rFonts w:hAnsi="宋体" w:cs="Times New Roman"/>
        </w:rPr>
        <w:instrText>→</w:instrText>
      </w:r>
      <w:r w:rsidR="00CE63AB">
        <w:rPr>
          <w:rFonts w:ascii="Times New Roman" w:hAnsi="Times New Roman" w:cs="Times New Roman"/>
        </w:rPr>
        <w:instrText>,\s\up7(</w:instrText>
      </w:r>
      <w:r w:rsidR="00CE63AB" w:rsidRPr="00CE63AB">
        <w:rPr>
          <w:rFonts w:ascii="Times New Roman" w:hAnsi="Times New Roman" w:cs="Times New Roman"/>
          <w:sz w:val="15"/>
        </w:rPr>
        <w:instrText>Ni),\s\do5(</w:instrText>
      </w:r>
      <w:r w:rsidR="00CE63AB" w:rsidRPr="00CE63AB">
        <w:rPr>
          <w:rFonts w:hAnsi="宋体" w:cs="Times New Roman"/>
          <w:sz w:val="15"/>
        </w:rPr>
        <w:instrText>△</w:instrText>
      </w:r>
      <w:r w:rsidR="00CE63AB">
        <w:rPr>
          <w:rFonts w:ascii="Times New Roman" w:hAnsi="Times New Roman" w:cs="Times New Roman"/>
        </w:rPr>
        <w:instrText>))</w:instrText>
      </w:r>
      <w:r w:rsidR="00CE63AB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noProof/>
        </w:rPr>
        <w:drawing>
          <wp:inline distT="0" distB="0" distL="0" distR="0" wp14:anchorId="6783EDA8" wp14:editId="06BCB744">
            <wp:extent cx="419100" cy="2952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>
        <w:rPr>
          <w:rFonts w:ascii="Times New Roman" w:hAnsi="Times New Roman" w:cs="Times New Roman"/>
        </w:rPr>
        <w:t>。</w:t>
      </w:r>
    </w:p>
    <w:p w14:paraId="793BFC14" w14:textId="1B49E761" w:rsidR="001C6FD5" w:rsidRDefault="001B62B1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4B41226B" wp14:editId="59EAAF0A">
            <wp:extent cx="5334000" cy="2476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850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苯的溴代反应和硝化反应的比较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6"/>
        <w:gridCol w:w="2493"/>
        <w:gridCol w:w="3119"/>
      </w:tblGrid>
      <w:tr w:rsidR="00CE63AB" w:rsidRPr="00CE63AB" w14:paraId="6E096A22" w14:textId="77777777" w:rsidTr="000C779C">
        <w:trPr>
          <w:jc w:val="center"/>
        </w:trPr>
        <w:tc>
          <w:tcPr>
            <w:tcW w:w="1726" w:type="dxa"/>
            <w:shd w:val="clear" w:color="auto" w:fill="auto"/>
            <w:vAlign w:val="center"/>
          </w:tcPr>
          <w:p w14:paraId="4BF61776" w14:textId="77777777" w:rsidR="00CE63AB" w:rsidRPr="00CE63AB" w:rsidRDefault="00CE63AB" w:rsidP="00164D1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反应类型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3AEEF35E" w14:textId="77777777" w:rsidR="00CE63AB" w:rsidRPr="00CE63AB" w:rsidRDefault="00CE63AB" w:rsidP="00164D1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溴代反应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BFB2D65" w14:textId="77777777" w:rsidR="00CE63AB" w:rsidRPr="00CE63AB" w:rsidRDefault="00CE63AB" w:rsidP="00164D1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硝化反应</w:t>
            </w:r>
          </w:p>
        </w:tc>
      </w:tr>
      <w:tr w:rsidR="00CE63AB" w:rsidRPr="00CE63AB" w14:paraId="00061F60" w14:textId="77777777" w:rsidTr="000C779C">
        <w:trPr>
          <w:jc w:val="center"/>
        </w:trPr>
        <w:tc>
          <w:tcPr>
            <w:tcW w:w="1726" w:type="dxa"/>
            <w:shd w:val="clear" w:color="auto" w:fill="auto"/>
            <w:vAlign w:val="center"/>
          </w:tcPr>
          <w:p w14:paraId="7A3990A9" w14:textId="77777777" w:rsidR="00CE63AB" w:rsidRPr="00CE63AB" w:rsidRDefault="00CE63AB" w:rsidP="00164D1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反应物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0D6F9C68" w14:textId="77777777" w:rsidR="00CE63AB" w:rsidRPr="00CE63AB" w:rsidRDefault="00CE63AB" w:rsidP="00164D1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苯和液溴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DD002BF" w14:textId="77777777" w:rsidR="00CE63AB" w:rsidRPr="00CE63AB" w:rsidRDefault="00CE63AB" w:rsidP="00164D1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苯和浓硝酸</w:t>
            </w:r>
          </w:p>
        </w:tc>
      </w:tr>
      <w:tr w:rsidR="00CE63AB" w:rsidRPr="00CE63AB" w14:paraId="3DCD66AD" w14:textId="77777777" w:rsidTr="000C779C">
        <w:trPr>
          <w:jc w:val="center"/>
        </w:trPr>
        <w:tc>
          <w:tcPr>
            <w:tcW w:w="1726" w:type="dxa"/>
            <w:shd w:val="clear" w:color="auto" w:fill="auto"/>
            <w:vAlign w:val="center"/>
          </w:tcPr>
          <w:p w14:paraId="05EE4C04" w14:textId="77777777" w:rsidR="00CE63AB" w:rsidRPr="00CE63AB" w:rsidRDefault="00CE63AB" w:rsidP="00164D1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催化剂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21E6FA64" w14:textId="77777777" w:rsidR="00CE63AB" w:rsidRPr="00CE63AB" w:rsidRDefault="00CE63AB" w:rsidP="00164D1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FeBr</w:t>
            </w:r>
            <w:r w:rsidRPr="00CE63AB">
              <w:rPr>
                <w:rFonts w:ascii="Times New Roman" w:eastAsia="仿宋_GB2312" w:hAnsi="Times New Roman" w:cs="Times New Roman"/>
                <w:vertAlign w:val="subscript"/>
              </w:rPr>
              <w:t>3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52093A8" w14:textId="77777777" w:rsidR="00CE63AB" w:rsidRPr="00CE63AB" w:rsidRDefault="00CE63AB" w:rsidP="00164D1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浓硫酸</w:t>
            </w:r>
            <w:r>
              <w:rPr>
                <w:rFonts w:ascii="Times New Roman" w:eastAsia="仿宋_GB2312" w:hAnsi="Times New Roman" w:cs="Times New Roman"/>
              </w:rPr>
              <w:t>(</w:t>
            </w:r>
            <w:r w:rsidRPr="00CE63AB">
              <w:rPr>
                <w:rFonts w:ascii="Times New Roman" w:eastAsia="仿宋_GB2312" w:hAnsi="Times New Roman" w:cs="Times New Roman"/>
              </w:rPr>
              <w:t>催化、吸水</w:t>
            </w:r>
            <w:r>
              <w:rPr>
                <w:rFonts w:ascii="Times New Roman" w:eastAsia="仿宋_GB2312" w:hAnsi="Times New Roman" w:cs="Times New Roman"/>
              </w:rPr>
              <w:t>)</w:t>
            </w:r>
          </w:p>
        </w:tc>
      </w:tr>
      <w:tr w:rsidR="00CE63AB" w:rsidRPr="00CE63AB" w14:paraId="534EF755" w14:textId="77777777" w:rsidTr="000C779C">
        <w:trPr>
          <w:jc w:val="center"/>
        </w:trPr>
        <w:tc>
          <w:tcPr>
            <w:tcW w:w="1726" w:type="dxa"/>
            <w:shd w:val="clear" w:color="auto" w:fill="auto"/>
            <w:vAlign w:val="center"/>
          </w:tcPr>
          <w:p w14:paraId="0BE8E21A" w14:textId="77777777" w:rsidR="00CE63AB" w:rsidRPr="00CE63AB" w:rsidRDefault="00CE63AB" w:rsidP="00164D1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反应条件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0036BE77" w14:textId="77777777" w:rsidR="00CE63AB" w:rsidRPr="00CE63AB" w:rsidRDefault="00CE63AB" w:rsidP="00164D1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不加热</w:t>
            </w:r>
            <w:r w:rsidR="000C779C">
              <w:rPr>
                <w:rFonts w:ascii="Times New Roman" w:eastAsia="仿宋_GB2312" w:hAnsi="Times New Roman" w:cs="Times New Roman"/>
              </w:rPr>
              <w:t>(</w:t>
            </w:r>
            <w:r w:rsidR="000C779C" w:rsidRPr="00CE63AB">
              <w:rPr>
                <w:rFonts w:ascii="Times New Roman" w:eastAsia="仿宋_GB2312" w:hAnsi="Times New Roman" w:cs="Times New Roman"/>
              </w:rPr>
              <w:t>放热反应</w:t>
            </w:r>
            <w:r w:rsidR="000C779C">
              <w:rPr>
                <w:rFonts w:ascii="Times New Roman" w:eastAsia="仿宋_GB2312" w:hAnsi="Times New Roman" w:cs="Times New Roman"/>
              </w:rPr>
              <w:t>)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F35857D" w14:textId="77777777" w:rsidR="00CE63AB" w:rsidRPr="00CE63AB" w:rsidRDefault="000C779C" w:rsidP="00164D1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水浴加热</w:t>
            </w:r>
            <w:r>
              <w:rPr>
                <w:rFonts w:ascii="Times New Roman" w:eastAsia="仿宋_GB2312" w:hAnsi="Times New Roman" w:cs="Times New Roman"/>
              </w:rPr>
              <w:t>(</w:t>
            </w:r>
            <w:r w:rsidRPr="00CE63AB">
              <w:rPr>
                <w:rFonts w:ascii="Times New Roman" w:eastAsia="仿宋_GB2312" w:hAnsi="Times New Roman" w:cs="Times New Roman"/>
              </w:rPr>
              <w:t>50</w:t>
            </w:r>
            <w:r w:rsidRPr="00CE63AB">
              <w:rPr>
                <w:rFonts w:ascii="Times New Roman" w:eastAsia="仿宋_GB2312" w:hAnsi="Times New Roman" w:cs="Times New Roman"/>
              </w:rPr>
              <w:t>～</w:t>
            </w:r>
            <w:r w:rsidRPr="00CE63AB">
              <w:rPr>
                <w:rFonts w:ascii="Times New Roman" w:eastAsia="仿宋_GB2312" w:hAnsi="Times New Roman" w:cs="Times New Roman"/>
              </w:rPr>
              <w:t>60</w:t>
            </w:r>
            <w:r>
              <w:rPr>
                <w:rFonts w:ascii="Times New Roman" w:eastAsia="仿宋_GB2312" w:hAnsi="Times New Roman" w:cs="Times New Roman"/>
              </w:rPr>
              <w:t xml:space="preserve"> </w:t>
            </w:r>
            <w:r w:rsidRPr="00CE63AB">
              <w:rPr>
                <w:rFonts w:eastAsia="仿宋_GB2312" w:hAnsi="宋体" w:cs="Times New Roman"/>
              </w:rPr>
              <w:t>℃</w:t>
            </w:r>
            <w:r>
              <w:rPr>
                <w:rFonts w:ascii="Times New Roman" w:eastAsia="仿宋_GB2312" w:hAnsi="Times New Roman" w:cs="Times New Roman"/>
              </w:rPr>
              <w:t>)</w:t>
            </w:r>
          </w:p>
        </w:tc>
      </w:tr>
      <w:tr w:rsidR="00CE63AB" w:rsidRPr="00CE63AB" w14:paraId="2ADE0003" w14:textId="77777777" w:rsidTr="000C779C">
        <w:trPr>
          <w:jc w:val="center"/>
        </w:trPr>
        <w:tc>
          <w:tcPr>
            <w:tcW w:w="1726" w:type="dxa"/>
            <w:shd w:val="clear" w:color="auto" w:fill="auto"/>
            <w:vAlign w:val="center"/>
          </w:tcPr>
          <w:p w14:paraId="177367D3" w14:textId="77777777" w:rsidR="00CE63AB" w:rsidRPr="00CE63AB" w:rsidRDefault="00CE63AB" w:rsidP="00164D1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产物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4162CB5D" w14:textId="77777777" w:rsidR="00CE63AB" w:rsidRPr="00CE63AB" w:rsidRDefault="00CE63AB" w:rsidP="00164D1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一元取代物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6209418" w14:textId="77777777" w:rsidR="00CE63AB" w:rsidRPr="00CE63AB" w:rsidRDefault="00CE63AB" w:rsidP="00164D1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仿宋_GB2312" w:eastAsia="仿宋_GB2312" w:hAnsi="仿宋_GB2312" w:cs="仿宋_GB2312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一元取代物</w:t>
            </w:r>
          </w:p>
        </w:tc>
      </w:tr>
      <w:tr w:rsidR="00CE63AB" w14:paraId="2FADEDD1" w14:textId="77777777" w:rsidTr="000C779C">
        <w:trPr>
          <w:jc w:val="center"/>
        </w:trPr>
        <w:tc>
          <w:tcPr>
            <w:tcW w:w="1726" w:type="dxa"/>
            <w:shd w:val="clear" w:color="auto" w:fill="auto"/>
            <w:vAlign w:val="center"/>
          </w:tcPr>
          <w:p w14:paraId="21B33BC6" w14:textId="77777777" w:rsidR="00CE63AB" w:rsidRPr="00CE63AB" w:rsidRDefault="000C779C" w:rsidP="00164D1E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产物的物</w:t>
            </w:r>
            <w:r w:rsidR="00CE63AB" w:rsidRPr="00CE63AB">
              <w:rPr>
                <w:rFonts w:ascii="Times New Roman" w:eastAsia="仿宋_GB2312" w:hAnsi="Times New Roman" w:cs="Times New Roman"/>
              </w:rPr>
              <w:t>理性质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7408D5BF" w14:textId="77777777" w:rsidR="00CE63AB" w:rsidRPr="00CE63AB" w:rsidRDefault="00CE63AB" w:rsidP="000C779C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溴苯是无色液体</w:t>
            </w:r>
            <w:r>
              <w:rPr>
                <w:rFonts w:ascii="Times New Roman" w:eastAsia="仿宋_GB2312" w:hAnsi="Times New Roman" w:cs="Times New Roman"/>
              </w:rPr>
              <w:t>(</w:t>
            </w:r>
            <w:r w:rsidRPr="00CE63AB">
              <w:rPr>
                <w:rFonts w:ascii="Times New Roman" w:eastAsia="仿宋_GB2312" w:hAnsi="Times New Roman" w:cs="Times New Roman"/>
              </w:rPr>
              <w:t>常因混有</w:t>
            </w:r>
            <w:r w:rsidRPr="00CE63AB">
              <w:rPr>
                <w:rFonts w:ascii="Times New Roman" w:eastAsia="仿宋_GB2312" w:hAnsi="Times New Roman" w:cs="Times New Roman"/>
              </w:rPr>
              <w:t>Br</w:t>
            </w:r>
            <w:r w:rsidRPr="00CE63AB">
              <w:rPr>
                <w:rFonts w:ascii="Times New Roman" w:eastAsia="仿宋_GB2312" w:hAnsi="Times New Roman" w:cs="Times New Roman"/>
                <w:vertAlign w:val="subscript"/>
              </w:rPr>
              <w:t>2</w:t>
            </w:r>
            <w:r w:rsidRPr="00CE63AB">
              <w:rPr>
                <w:rFonts w:ascii="Times New Roman" w:eastAsia="仿宋_GB2312" w:hAnsi="Times New Roman" w:cs="Times New Roman"/>
              </w:rPr>
              <w:t>而显褐色</w:t>
            </w:r>
            <w:r>
              <w:rPr>
                <w:rFonts w:ascii="Times New Roman" w:eastAsia="仿宋_GB2312" w:hAnsi="Times New Roman" w:cs="Times New Roman"/>
              </w:rPr>
              <w:t>)</w:t>
            </w:r>
            <w:r w:rsidRPr="00CE63AB">
              <w:rPr>
                <w:rFonts w:ascii="Times New Roman" w:eastAsia="仿宋_GB2312" w:hAnsi="Times New Roman" w:cs="Times New Roman"/>
              </w:rPr>
              <w:t>，密度大于水，不溶于水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1FCF0C8" w14:textId="77777777" w:rsidR="00CE63AB" w:rsidRDefault="00CE63AB" w:rsidP="000C779C">
            <w:pPr>
              <w:pStyle w:val="a3"/>
              <w:tabs>
                <w:tab w:val="left" w:pos="3828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CE63AB">
              <w:rPr>
                <w:rFonts w:ascii="Times New Roman" w:eastAsia="仿宋_GB2312" w:hAnsi="Times New Roman" w:cs="Times New Roman"/>
              </w:rPr>
              <w:t>硝基苯是一种带有苦杏仁味，无色油状液体</w:t>
            </w:r>
            <w:r>
              <w:rPr>
                <w:rFonts w:ascii="Times New Roman" w:eastAsia="仿宋_GB2312" w:hAnsi="Times New Roman" w:cs="Times New Roman"/>
              </w:rPr>
              <w:t>(</w:t>
            </w:r>
            <w:r w:rsidRPr="00CE63AB">
              <w:rPr>
                <w:rFonts w:ascii="Times New Roman" w:eastAsia="仿宋_GB2312" w:hAnsi="Times New Roman" w:cs="Times New Roman"/>
              </w:rPr>
              <w:t>因溶有</w:t>
            </w:r>
            <w:r w:rsidRPr="00CE63AB">
              <w:rPr>
                <w:rFonts w:ascii="Times New Roman" w:eastAsia="仿宋_GB2312" w:hAnsi="Times New Roman" w:cs="Times New Roman"/>
              </w:rPr>
              <w:t>NO</w:t>
            </w:r>
            <w:r w:rsidRPr="00CE63AB">
              <w:rPr>
                <w:rFonts w:ascii="Times New Roman" w:eastAsia="仿宋_GB2312" w:hAnsi="Times New Roman" w:cs="Times New Roman"/>
                <w:vertAlign w:val="subscript"/>
              </w:rPr>
              <w:t>2</w:t>
            </w:r>
            <w:r w:rsidRPr="00CE63AB">
              <w:rPr>
                <w:rFonts w:ascii="Times New Roman" w:eastAsia="仿宋_GB2312" w:hAnsi="Times New Roman" w:cs="Times New Roman"/>
              </w:rPr>
              <w:t>而显淡黄色</w:t>
            </w:r>
            <w:r>
              <w:rPr>
                <w:rFonts w:ascii="Times New Roman" w:eastAsia="仿宋_GB2312" w:hAnsi="Times New Roman" w:cs="Times New Roman"/>
              </w:rPr>
              <w:t>)</w:t>
            </w:r>
            <w:r w:rsidRPr="00CE63AB">
              <w:rPr>
                <w:rFonts w:ascii="Times New Roman" w:eastAsia="仿宋_GB2312" w:hAnsi="Times New Roman" w:cs="Times New Roman"/>
              </w:rPr>
              <w:t>，密度大于水且有毒，不溶于水</w:t>
            </w:r>
          </w:p>
        </w:tc>
      </w:tr>
    </w:tbl>
    <w:p w14:paraId="3E89378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</w:p>
    <w:p w14:paraId="31231BC4" w14:textId="10A0AC3F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D23B4A" wp14:editId="5F4C63E2">
            <wp:extent cx="28575" cy="1047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 w:rsidRPr="00CE63AB">
        <w:rPr>
          <w:rFonts w:ascii="Times New Roman" w:eastAsia="黑体" w:hAnsi="Times New Roman" w:cs="Times New Roman"/>
        </w:rPr>
        <w:t>例</w:t>
      </w:r>
      <w:r w:rsidR="00CE63AB" w:rsidRPr="00CE63AB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839463F" wp14:editId="2593EDE2">
            <wp:extent cx="28575" cy="1047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>
        <w:rPr>
          <w:rFonts w:ascii="Times New Roman" w:hAnsi="Times New Roman" w:cs="Times New Roman"/>
        </w:rPr>
        <w:t xml:space="preserve">　</w:t>
      </w:r>
      <w:r w:rsidR="00CE63AB" w:rsidRPr="00CE63AB">
        <w:rPr>
          <w:rFonts w:ascii="Times New Roman" w:hAnsi="Times New Roman" w:cs="Times New Roman"/>
        </w:rPr>
        <w:t>苯和乙烯相比较</w:t>
      </w:r>
      <w:r w:rsidR="00CE63AB">
        <w:rPr>
          <w:rFonts w:ascii="Times New Roman" w:hAnsi="Times New Roman" w:cs="Times New Roman"/>
        </w:rPr>
        <w:t>，</w:t>
      </w:r>
      <w:r w:rsidR="00CE63AB" w:rsidRPr="00CE63AB">
        <w:rPr>
          <w:rFonts w:ascii="Times New Roman" w:hAnsi="Times New Roman" w:cs="Times New Roman"/>
        </w:rPr>
        <w:t>下列叙述中正确的是</w:t>
      </w:r>
      <w:r w:rsidR="00CE63AB">
        <w:rPr>
          <w:rFonts w:ascii="Times New Roman" w:hAnsi="Times New Roman" w:cs="Times New Roman"/>
        </w:rPr>
        <w:t>(</w:t>
      </w:r>
      <w:r w:rsidR="00CE63AB">
        <w:rPr>
          <w:rFonts w:ascii="Times New Roman" w:hAnsi="Times New Roman" w:cs="Times New Roman"/>
        </w:rPr>
        <w:t xml:space="preserve">　　</w:t>
      </w:r>
      <w:r w:rsidR="00CE63AB">
        <w:rPr>
          <w:rFonts w:ascii="Times New Roman" w:hAnsi="Times New Roman" w:cs="Times New Roman"/>
        </w:rPr>
        <w:t>)</w:t>
      </w:r>
    </w:p>
    <w:p w14:paraId="2AED081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都易与溴发生取代反应</w:t>
      </w:r>
    </w:p>
    <w:p w14:paraId="625D3F8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都易发生加成反应</w:t>
      </w:r>
    </w:p>
    <w:p w14:paraId="2E5B666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乙烯易发生加成反应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苯不能发生加成反应</w:t>
      </w:r>
    </w:p>
    <w:p w14:paraId="03744C0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乙烯易被酸性高锰酸钾溶液氧化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苯不能被酸性高锰酸钾溶液氧化</w:t>
      </w:r>
    </w:p>
    <w:p w14:paraId="1F95240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D</w:t>
      </w:r>
    </w:p>
    <w:p w14:paraId="3794BE1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苯与液溴易发生取代反应，而乙烯与溴易发生加成反应，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、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项错误；苯在一定条件下也可发生加成反应，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项错误；苯分子中不含有碳碳双键，不能被酸性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溶液氧化，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项正确。</w:t>
      </w:r>
    </w:p>
    <w:p w14:paraId="604D817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思维启迪</w:t>
      </w:r>
    </w:p>
    <w:p w14:paraId="186CE83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苯分子中的碳碳键是介于碳碳单键和碳碳双键之间的独特的键，故苯兼有烯烃的加成反应和烷烃的取代反</w:t>
      </w:r>
    </w:p>
    <w:p w14:paraId="2516012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CE63AB">
        <w:rPr>
          <w:rFonts w:ascii="Times New Roman" w:eastAsia="仿宋_GB2312" w:hAnsi="Times New Roman" w:cs="Times New Roman"/>
        </w:rPr>
        <w:t>应的特征，且比烯烃的加成反应和烷烃的取代反应困难。</w:t>
      </w:r>
    </w:p>
    <w:p w14:paraId="5836968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苯易发生取代反应，能发生加成反应，难被氧化</w:t>
      </w: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燃烧除外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，其化学性质不同于烷烃和烯烃。</w:t>
      </w:r>
    </w:p>
    <w:p w14:paraId="4139615B" w14:textId="72DE122F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48B9D9" wp14:editId="1D9EDF02">
            <wp:extent cx="28575" cy="1047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 w:rsidRPr="00CE63AB">
        <w:rPr>
          <w:rFonts w:ascii="Times New Roman" w:eastAsia="黑体" w:hAnsi="Times New Roman" w:cs="Times New Roman"/>
        </w:rPr>
        <w:t>例</w:t>
      </w:r>
      <w:r w:rsidR="00CE63AB" w:rsidRPr="00CE63AB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90EA74D" wp14:editId="5922CA4C">
            <wp:extent cx="28575" cy="1047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AB">
        <w:rPr>
          <w:rFonts w:ascii="Times New Roman" w:hAnsi="Times New Roman" w:cs="Times New Roman"/>
        </w:rPr>
        <w:t xml:space="preserve">　</w:t>
      </w:r>
      <w:r w:rsidR="00CE63AB">
        <w:rPr>
          <w:rFonts w:ascii="Times New Roman" w:eastAsia="楷体_GB2312" w:hAnsi="Times New Roman" w:cs="Times New Roman"/>
        </w:rPr>
        <w:t>(</w:t>
      </w:r>
      <w:r w:rsidR="00CE63AB" w:rsidRPr="00CE63AB">
        <w:rPr>
          <w:rFonts w:ascii="Times New Roman" w:eastAsia="楷体_GB2312" w:hAnsi="Times New Roman" w:cs="Times New Roman"/>
        </w:rPr>
        <w:t>2019·</w:t>
      </w:r>
      <w:r w:rsidR="00CE63AB" w:rsidRPr="00CE63AB">
        <w:rPr>
          <w:rFonts w:ascii="Times New Roman" w:eastAsia="楷体_GB2312" w:hAnsi="Times New Roman" w:cs="Times New Roman"/>
        </w:rPr>
        <w:t>衢州市月考</w:t>
      </w:r>
      <w:r w:rsidR="00CE63AB">
        <w:rPr>
          <w:rFonts w:ascii="Times New Roman" w:eastAsia="楷体_GB2312" w:hAnsi="Times New Roman" w:cs="Times New Roman"/>
        </w:rPr>
        <w:t>)</w:t>
      </w:r>
      <w:r w:rsidR="00CE63AB" w:rsidRPr="00CE63AB">
        <w:rPr>
          <w:rFonts w:ascii="Times New Roman" w:hAnsi="Times New Roman" w:cs="Times New Roman"/>
        </w:rPr>
        <w:t>下列关于苯的叙述正确的是</w:t>
      </w:r>
      <w:r w:rsidR="00CE63AB">
        <w:rPr>
          <w:rFonts w:ascii="Times New Roman" w:hAnsi="Times New Roman" w:cs="Times New Roman"/>
        </w:rPr>
        <w:t>(</w:t>
      </w:r>
      <w:r w:rsidR="00CE63AB">
        <w:rPr>
          <w:rFonts w:ascii="Times New Roman" w:hAnsi="Times New Roman" w:cs="Times New Roman"/>
        </w:rPr>
        <w:t xml:space="preserve">　　</w:t>
      </w:r>
      <w:r w:rsidR="00CE63AB">
        <w:rPr>
          <w:rFonts w:ascii="Times New Roman" w:hAnsi="Times New Roman" w:cs="Times New Roman"/>
        </w:rPr>
        <w:t>)</w:t>
      </w:r>
    </w:p>
    <w:p w14:paraId="5158AF42" w14:textId="1186F952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351D46" wp14:editId="62207074">
            <wp:extent cx="2124075" cy="666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509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反应</w:t>
      </w: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为氧化反应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反应现象是火焰明亮并带有较多的浓烟</w:t>
      </w:r>
    </w:p>
    <w:p w14:paraId="3B4893F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反应</w:t>
      </w:r>
      <w:r w:rsidRPr="00CE63AB">
        <w:rPr>
          <w:rFonts w:hAnsi="宋体" w:cs="Times New Roman"/>
        </w:rPr>
        <w:t>③</w:t>
      </w:r>
      <w:r w:rsidRPr="00CE63AB">
        <w:rPr>
          <w:rFonts w:ascii="Times New Roman" w:hAnsi="Times New Roman" w:cs="Times New Roman"/>
        </w:rPr>
        <w:t>为取代反应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有机产物是一种烃</w:t>
      </w:r>
    </w:p>
    <w:p w14:paraId="6A62104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反应</w:t>
      </w:r>
      <w:r w:rsidRPr="00CE63AB">
        <w:rPr>
          <w:rFonts w:hAnsi="宋体" w:cs="Times New Roman"/>
        </w:rPr>
        <w:t>①</w:t>
      </w:r>
      <w:r w:rsidRPr="00CE63AB">
        <w:rPr>
          <w:rFonts w:ascii="Times New Roman" w:hAnsi="Times New Roman" w:cs="Times New Roman"/>
        </w:rPr>
        <w:t>为取代反应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有机产物的密度比水小</w:t>
      </w:r>
    </w:p>
    <w:p w14:paraId="4F18271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反应</w:t>
      </w:r>
      <w:r w:rsidRPr="00CE63AB">
        <w:rPr>
          <w:rFonts w:hAnsi="宋体" w:cs="Times New Roman"/>
        </w:rPr>
        <w:t>④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mol</w:t>
      </w:r>
      <w:r w:rsidRPr="00CE63AB">
        <w:rPr>
          <w:rFonts w:ascii="Times New Roman" w:hAnsi="Times New Roman" w:cs="Times New Roman"/>
        </w:rPr>
        <w:t>苯最多与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发生加成反应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是因为苯分子含有三个碳碳双键</w:t>
      </w:r>
    </w:p>
    <w:p w14:paraId="6C9FDA3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A</w:t>
      </w:r>
    </w:p>
    <w:p w14:paraId="4B8379C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苯在空气中燃烧，发生氧化反应，燃烧时因含碳量高而火焰明亮并带有浓烟，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正确；苯能与硝酸发生硝化反应生成硝基苯，硝基苯中除了含有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、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</w:rPr>
        <w:t>，还含有</w:t>
      </w:r>
      <w:r w:rsidRPr="00CE63AB">
        <w:rPr>
          <w:rFonts w:ascii="Times New Roman" w:eastAsia="楷体_GB2312" w:hAnsi="Times New Roman" w:cs="Times New Roman"/>
        </w:rPr>
        <w:t>N</w:t>
      </w:r>
      <w:r w:rsidRPr="00CE63AB">
        <w:rPr>
          <w:rFonts w:ascii="Times New Roman" w:eastAsia="楷体_GB2312" w:hAnsi="Times New Roman" w:cs="Times New Roman"/>
        </w:rPr>
        <w:t>和</w:t>
      </w:r>
      <w:r w:rsidRPr="00CE63AB">
        <w:rPr>
          <w:rFonts w:ascii="Times New Roman" w:eastAsia="楷体_GB2312" w:hAnsi="Times New Roman" w:cs="Times New Roman"/>
        </w:rPr>
        <w:t>O</w:t>
      </w:r>
      <w:r w:rsidRPr="00CE63AB">
        <w:rPr>
          <w:rFonts w:ascii="Times New Roman" w:eastAsia="楷体_GB2312" w:hAnsi="Times New Roman" w:cs="Times New Roman"/>
        </w:rPr>
        <w:t>，不属于烃，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错误；苯在催化剂作用下与液溴发生取代反应，生成溴苯，溴苯的密度比水大，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错误；苯分子中没有碳碳双键，而是一种介于单键和双键之间独特的键，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错误。</w:t>
      </w:r>
    </w:p>
    <w:p w14:paraId="0DE37C45" w14:textId="73ADE29B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B0DA47" wp14:editId="6DA1CFCD">
            <wp:extent cx="3019425" cy="2476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26A6" w14:textId="1020AB52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B29316" wp14:editId="1C840781">
            <wp:extent cx="2057400" cy="13430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A85D" w14:textId="5F8201D1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C17CCD" wp14:editId="72A92F21">
            <wp:extent cx="5334000" cy="5048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CD9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判断正误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正确的打</w:t>
      </w:r>
      <w:r w:rsidRPr="00CE63AB">
        <w:rPr>
          <w:rFonts w:hAnsi="宋体" w:cs="Times New Roman"/>
        </w:rPr>
        <w:t>“√”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错误的打</w:t>
      </w:r>
      <w:r w:rsidRPr="00CE63AB">
        <w:rPr>
          <w:rFonts w:hAnsi="宋体" w:cs="Times New Roman"/>
        </w:rPr>
        <w:t>“×”</w:t>
      </w:r>
      <w:r>
        <w:rPr>
          <w:rFonts w:ascii="Times New Roman" w:hAnsi="Times New Roman" w:cs="Times New Roman"/>
        </w:rPr>
        <w:t>)</w:t>
      </w:r>
    </w:p>
    <w:p w14:paraId="35247FC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苯主要是以石油为原料进行加工获得的一种重要化工原料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446ED6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苯分子中含有</w:t>
      </w:r>
      <w:r w:rsidRPr="00CE63AB">
        <w:rPr>
          <w:rFonts w:ascii="Times New Roman" w:hAnsi="Times New Roman" w:cs="Times New Roman"/>
        </w:rPr>
        <w:t>6</w:t>
      </w:r>
      <w:r w:rsidRPr="00CE63AB">
        <w:rPr>
          <w:rFonts w:ascii="Times New Roman" w:hAnsi="Times New Roman" w:cs="Times New Roman"/>
        </w:rPr>
        <w:t>个完全相同的碳碳键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00E7FC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苯与溴水混合振荡后静置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溴水层褪色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证明苯分子中含有碳碳双键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0748DCB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苯中含碳碳双键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所以苯能与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发生加成反应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147659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苯不能使酸性高锰酸钾溶液褪色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说明苯不能发生氧化反应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B1226C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苯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浓硫酸和浓硝酸共热制硝基苯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02668BF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用溴水除去混在苯中的己烯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3145D5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用水可以鉴别苯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酒精和溴苯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2F4CDD6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√</w:t>
      </w:r>
    </w:p>
    <w:p w14:paraId="32D73F6B" w14:textId="03D5FC73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苯的结构简式可用</w:t>
      </w:r>
      <w:r w:rsidR="001B62B1">
        <w:rPr>
          <w:noProof/>
        </w:rPr>
        <w:drawing>
          <wp:inline distT="0" distB="0" distL="0" distR="0" wp14:anchorId="47DD74BA" wp14:editId="1C04EBC7">
            <wp:extent cx="371475" cy="25717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3AB">
        <w:rPr>
          <w:rFonts w:ascii="Times New Roman" w:hAnsi="Times New Roman" w:cs="Times New Roman"/>
        </w:rPr>
        <w:t>来表示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下列关于苯的叙述中正确的是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06A8B4C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如用冰冷却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苯可凝成白色晶体</w:t>
      </w:r>
    </w:p>
    <w:p w14:paraId="112C060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苯分子结构中含有碳碳双键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但化学性质上不同于乙烯</w:t>
      </w:r>
    </w:p>
    <w:p w14:paraId="60EFAB7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苯分子中六个碳原子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六个氢原子完全等价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所有原子位于同一平面上</w:t>
      </w:r>
    </w:p>
    <w:p w14:paraId="65927A5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苯是一种易挥发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无毒的液态物质</w:t>
      </w:r>
    </w:p>
    <w:p w14:paraId="3F6BD0E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263995A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项，苯凝固后成为无色晶体，错误；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项，苯分子中无碳碳双键，错误；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项，苯有毒，错误。</w:t>
      </w:r>
    </w:p>
    <w:p w14:paraId="0A2E941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2019·</w:t>
      </w:r>
      <w:r w:rsidRPr="00CE63AB">
        <w:rPr>
          <w:rFonts w:ascii="Times New Roman" w:eastAsia="楷体_GB2312" w:hAnsi="Times New Roman" w:cs="Times New Roman"/>
        </w:rPr>
        <w:t>台州市期中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下列有关石油炼制和煤的利用的说法正确的是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7F4E6B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煤的气化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液化和干馏都是物理变化</w:t>
      </w:r>
    </w:p>
    <w:p w14:paraId="4943CD9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通过石油分馏得到的汽油是纯净物</w:t>
      </w:r>
    </w:p>
    <w:p w14:paraId="49326B1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石油裂解是为了得到乙烯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丙烯等气态短链烃</w:t>
      </w:r>
      <w:r>
        <w:rPr>
          <w:rFonts w:ascii="Times New Roman" w:hAnsi="Times New Roman" w:cs="Times New Roman"/>
        </w:rPr>
        <w:t xml:space="preserve"> </w:t>
      </w:r>
    </w:p>
    <w:p w14:paraId="2E43911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干馏的产物能提取出苯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甲苯等芳香烃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因为煤中含有苯和甲苯</w:t>
      </w:r>
    </w:p>
    <w:p w14:paraId="71223EF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49D5EC6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煤的气化、液化和干馏是化学变化，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错误；通过石油分馏得到汽油，但汽油是混合物，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错误；石油裂解最终得到一些不饱和气态烃，如乙烯、丙烯，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正确；煤的干馏是化学变化，产物中能提取出苯、甲苯等芳香烃，但煤中不含有苯和甲苯，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错误。</w:t>
      </w:r>
    </w:p>
    <w:p w14:paraId="2EDC376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在</w:t>
      </w:r>
      <w:r w:rsidRPr="00CE63AB">
        <w:rPr>
          <w:rFonts w:hAnsi="宋体" w:cs="Times New Roman"/>
        </w:rPr>
        <w:t>①</w:t>
      </w:r>
      <w:r w:rsidRPr="00CE63AB">
        <w:rPr>
          <w:rFonts w:ascii="Times New Roman" w:hAnsi="Times New Roman" w:cs="Times New Roman"/>
        </w:rPr>
        <w:t>丙烯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氯乙烯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③</w:t>
      </w:r>
      <w:r w:rsidRPr="00CE63AB">
        <w:rPr>
          <w:rFonts w:ascii="Times New Roman" w:hAnsi="Times New Roman" w:cs="Times New Roman"/>
        </w:rPr>
        <w:t>苯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④</w:t>
      </w:r>
      <w:r w:rsidRPr="00CE63AB">
        <w:rPr>
          <w:rFonts w:ascii="Times New Roman" w:hAnsi="Times New Roman" w:cs="Times New Roman"/>
        </w:rPr>
        <w:t>甲苯四种有机化合物中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分子内所有原子均在同一平面内的是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146B63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①②</w:t>
      </w:r>
      <w:r>
        <w:rPr>
          <w:rFonts w:ascii="Times New Roman" w:hAnsi="Times New Roman" w:cs="Times New Roman"/>
        </w:rPr>
        <w:t xml:space="preserve">  </w:t>
      </w:r>
      <w:r w:rsidR="000C779C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②③</w:t>
      </w:r>
    </w:p>
    <w:p w14:paraId="20C984F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③④</w:t>
      </w:r>
      <w:r>
        <w:rPr>
          <w:rFonts w:ascii="Times New Roman" w:hAnsi="Times New Roman" w:cs="Times New Roman"/>
        </w:rPr>
        <w:t xml:space="preserve">  </w:t>
      </w:r>
      <w:r w:rsidR="000C779C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②④</w:t>
      </w:r>
    </w:p>
    <w:p w14:paraId="6DFE026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B</w:t>
      </w:r>
    </w:p>
    <w:p w14:paraId="44AEA54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在</w:t>
      </w:r>
      <w:r w:rsidRPr="00CE63AB">
        <w:rPr>
          <w:rFonts w:eastAsia="楷体_GB2312" w:hAnsi="宋体" w:cs="Times New Roman"/>
        </w:rPr>
        <w:t>①</w:t>
      </w:r>
      <w:r w:rsidRPr="00CE63AB">
        <w:rPr>
          <w:rFonts w:ascii="Times New Roman" w:eastAsia="楷体_GB2312" w:hAnsi="Times New Roman" w:cs="Times New Roman"/>
        </w:rPr>
        <w:t>丙烯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 w:rsidRPr="00CE63AB">
        <w:rPr>
          <w:rFonts w:ascii="Times New Roman" w:eastAsia="楷体_GB2312" w:hAnsi="Times New Roman" w:cs="Times New Roman"/>
        </w:rPr>
        <w:t>CH—CH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和</w:t>
      </w:r>
      <w:r w:rsidRPr="00CE63AB">
        <w:rPr>
          <w:rFonts w:eastAsia="楷体_GB2312" w:hAnsi="宋体" w:cs="Times New Roman"/>
        </w:rPr>
        <w:t>④</w:t>
      </w:r>
      <w:r w:rsidRPr="00CE63AB">
        <w:rPr>
          <w:rFonts w:ascii="Times New Roman" w:eastAsia="楷体_GB2312" w:hAnsi="Times New Roman" w:cs="Times New Roman"/>
        </w:rPr>
        <w:t>甲苯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  <w:vertAlign w:val="subscript"/>
        </w:rPr>
        <w:t>6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5</w:t>
      </w:r>
      <w:r w:rsidRPr="00CE63AB">
        <w:rPr>
          <w:rFonts w:ascii="Times New Roman" w:eastAsia="楷体_GB2312" w:hAnsi="Times New Roman" w:cs="Times New Roman"/>
        </w:rPr>
        <w:t>—CH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中，</w:t>
      </w:r>
      <w:r w:rsidRPr="00CE63AB">
        <w:rPr>
          <w:rFonts w:ascii="Times New Roman" w:eastAsia="楷体_GB2312" w:hAnsi="Times New Roman" w:cs="Times New Roman"/>
        </w:rPr>
        <w:t>—CH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是空间立体结构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与甲烷类似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，这四个原子不在同一平面上；</w:t>
      </w:r>
      <w:r w:rsidRPr="00CE63AB">
        <w:rPr>
          <w:rFonts w:eastAsia="楷体_GB2312" w:hAnsi="宋体" w:cs="Times New Roman"/>
        </w:rPr>
        <w:t>②</w:t>
      </w:r>
      <w:r w:rsidRPr="00CE63AB">
        <w:rPr>
          <w:rFonts w:ascii="Times New Roman" w:eastAsia="楷体_GB2312" w:hAnsi="Times New Roman" w:cs="Times New Roman"/>
        </w:rPr>
        <w:t>氯乙烯和乙烯相同，是六原子共面结构；</w:t>
      </w:r>
      <w:r w:rsidRPr="00CE63AB">
        <w:rPr>
          <w:rFonts w:eastAsia="楷体_GB2312" w:hAnsi="宋体" w:cs="Times New Roman"/>
        </w:rPr>
        <w:t>③</w:t>
      </w:r>
      <w:r w:rsidRPr="00CE63AB">
        <w:rPr>
          <w:rFonts w:ascii="Times New Roman" w:eastAsia="楷体_GB2312" w:hAnsi="Times New Roman" w:cs="Times New Roman"/>
        </w:rPr>
        <w:t>苯是十二个原子共面结构。</w:t>
      </w:r>
    </w:p>
    <w:p w14:paraId="7B082EE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2018·</w:t>
      </w:r>
      <w:r w:rsidRPr="00CE63AB">
        <w:rPr>
          <w:rFonts w:ascii="Times New Roman" w:eastAsia="楷体_GB2312" w:hAnsi="Times New Roman" w:cs="Times New Roman"/>
        </w:rPr>
        <w:t>浙江安吉学考模拟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某烃</w:t>
      </w:r>
      <w:r w:rsidRPr="00CE63AB">
        <w:rPr>
          <w:rFonts w:ascii="Times New Roman" w:hAnsi="Times New Roman" w:cs="Times New Roman"/>
        </w:rPr>
        <w:t>A</w:t>
      </w:r>
      <w:r w:rsidRPr="00CE63AB">
        <w:rPr>
          <w:rFonts w:ascii="Times New Roman" w:hAnsi="Times New Roman" w:cs="Times New Roman"/>
        </w:rPr>
        <w:t>不能使溴的四氯化碳溶液褪色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A</w:t>
      </w:r>
      <w:r w:rsidRPr="00CE63AB">
        <w:rPr>
          <w:rFonts w:ascii="Times New Roman" w:hAnsi="Times New Roman" w:cs="Times New Roman"/>
        </w:rPr>
        <w:t>完全燃烧时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得到</w:t>
      </w:r>
      <w:r w:rsidRPr="00CE63AB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O</w:t>
      </w:r>
      <w:r w:rsidRPr="00CE63AB">
        <w:rPr>
          <w:rFonts w:ascii="Times New Roman" w:hAnsi="Times New Roman" w:cs="Times New Roman"/>
        </w:rPr>
        <w:t>和</w:t>
      </w:r>
      <w:r w:rsidRPr="00CE63AB">
        <w:rPr>
          <w:rFonts w:ascii="Times New Roman" w:hAnsi="Times New Roman" w:cs="Times New Roman"/>
        </w:rPr>
        <w:t>67.2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CO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标准状况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03FC02A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通过计算确定</w:t>
      </w:r>
      <w:r w:rsidRPr="00CE63AB">
        <w:rPr>
          <w:rFonts w:ascii="Times New Roman" w:hAnsi="Times New Roman" w:cs="Times New Roman"/>
        </w:rPr>
        <w:t>A</w:t>
      </w:r>
      <w:r w:rsidRPr="00CE63AB">
        <w:rPr>
          <w:rFonts w:ascii="Times New Roman" w:hAnsi="Times New Roman" w:cs="Times New Roman"/>
        </w:rPr>
        <w:t>的结构简式为</w:t>
      </w:r>
      <w:r w:rsidRPr="00CE63A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75FF678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写出</w:t>
      </w:r>
      <w:r w:rsidRPr="00CE63AB">
        <w:rPr>
          <w:rFonts w:ascii="Times New Roman" w:hAnsi="Times New Roman" w:cs="Times New Roman"/>
        </w:rPr>
        <w:t>A</w:t>
      </w:r>
      <w:r w:rsidRPr="00CE63AB">
        <w:rPr>
          <w:rFonts w:ascii="Times New Roman" w:hAnsi="Times New Roman" w:cs="Times New Roman"/>
        </w:rPr>
        <w:t>与浓硝酸和浓硫酸的混合酸在水浴加热的条件下反应的化学方程式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________________________________________________________________________</w:t>
      </w:r>
    </w:p>
    <w:p w14:paraId="6232DD1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54578BF3" w14:textId="04060BDB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="001B62B1">
        <w:rPr>
          <w:noProof/>
        </w:rPr>
        <w:drawing>
          <wp:inline distT="0" distB="0" distL="0" distR="0" wp14:anchorId="15D3DC83" wp14:editId="13C191E0">
            <wp:extent cx="304800" cy="4191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="001B62B1">
        <w:rPr>
          <w:noProof/>
        </w:rPr>
        <w:drawing>
          <wp:inline distT="0" distB="0" distL="0" distR="0" wp14:anchorId="7BBF585D" wp14:editId="3EC3C611">
            <wp:extent cx="304800" cy="4191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HO—NO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E63AB">
        <w:rPr>
          <w:rFonts w:ascii="Times New Roman" w:hAnsi="Times New Roman" w:cs="Times New Roman"/>
          <w:sz w:val="15"/>
        </w:rPr>
        <w:instrText>浓硫酸</w:instrText>
      </w:r>
      <w:r w:rsidRPr="00CE63AB">
        <w:rPr>
          <w:rFonts w:ascii="Times New Roman" w:hAnsi="Times New Roman" w:cs="Times New Roman"/>
          <w:sz w:val="15"/>
        </w:rPr>
        <w:instrText>),\s\do5(</w:instrText>
      </w:r>
      <w:r w:rsidRPr="00CE63AB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1B62B1">
        <w:rPr>
          <w:noProof/>
        </w:rPr>
        <w:drawing>
          <wp:inline distT="0" distB="0" distL="0" distR="0" wp14:anchorId="76ADF2A0" wp14:editId="715D38CB">
            <wp:extent cx="571500" cy="3429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O</w:t>
      </w:r>
    </w:p>
    <w:p w14:paraId="3DA0BAA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设烃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的分子式为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  <w:i/>
          <w:vertAlign w:val="subscript"/>
        </w:rPr>
        <w:t>x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i/>
          <w:vertAlign w:val="subscript"/>
        </w:rPr>
        <w:t>y</w:t>
      </w:r>
      <w:r w:rsidRPr="00CE63AB">
        <w:rPr>
          <w:rFonts w:ascii="Times New Roman" w:eastAsia="楷体_GB2312" w:hAnsi="Times New Roman" w:cs="Times New Roman"/>
        </w:rPr>
        <w:t>，完全燃烧时，得到</w:t>
      </w:r>
      <w:r w:rsidRPr="00CE63AB">
        <w:rPr>
          <w:rFonts w:ascii="Times New Roman" w:eastAsia="楷体_GB2312" w:hAnsi="Times New Roman" w:cs="Times New Roman"/>
        </w:rPr>
        <w:t>CO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标准状况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的物质的量：</w:t>
      </w:r>
      <w:r w:rsidRPr="00CE63AB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CO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＝</w:t>
      </w:r>
      <w:r w:rsidRPr="00CE63A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 w:rsidRPr="00CE63AB">
        <w:rPr>
          <w:rFonts w:ascii="Times New Roman" w:eastAsia="楷体_GB2312" w:hAnsi="Times New Roman" w:cs="Times New Roman"/>
        </w:rPr>
        <w:t>。由烃的燃烧通式：</w:t>
      </w:r>
    </w:p>
    <w:p w14:paraId="5A25562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  <w:i/>
          <w:vertAlign w:val="subscript"/>
        </w:rPr>
        <w:t>x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i/>
          <w:vertAlign w:val="subscript"/>
        </w:rPr>
        <w:t>y</w:t>
      </w:r>
      <w:r w:rsidRPr="00CE63AB"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  <w:i/>
        </w:rPr>
        <w:t>x</w:t>
      </w:r>
      <w:r w:rsidRPr="00CE63AB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E63AB">
        <w:rPr>
          <w:rFonts w:ascii="Times New Roman" w:eastAsia="楷体_GB2312" w:hAnsi="Times New Roman" w:cs="Times New Roman"/>
          <w:i/>
        </w:rPr>
        <w:instrText>y</w:instrText>
      </w:r>
      <w:r w:rsidRPr="00CE63AB">
        <w:rPr>
          <w:rFonts w:ascii="Times New Roman" w:eastAsia="楷体_GB2312" w:hAnsi="Times New Roman" w:cs="Times New Roman"/>
        </w:rPr>
        <w:instrText>,4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O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eastAsia="楷体_GB2312" w:hAnsi="Times New Roman" w:cs="Times New Roman"/>
        </w:rPr>
        <w:instrText>,\s\up7(</w:instrText>
      </w:r>
      <w:r w:rsidRPr="00CE63AB">
        <w:rPr>
          <w:rFonts w:ascii="Times New Roman" w:eastAsia="楷体_GB2312" w:hAnsi="Times New Roman" w:cs="Times New Roman"/>
          <w:sz w:val="15"/>
        </w:rPr>
        <w:instrText>点燃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eastAsia="楷体_GB2312" w:hAnsi="Times New Roman" w:cs="Times New Roman"/>
          <w:i/>
        </w:rPr>
        <w:t>x</w:t>
      </w:r>
      <w:r w:rsidRPr="00CE63AB">
        <w:rPr>
          <w:rFonts w:ascii="Times New Roman" w:eastAsia="楷体_GB2312" w:hAnsi="Times New Roman" w:cs="Times New Roman"/>
        </w:rPr>
        <w:t>CO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E63AB">
        <w:rPr>
          <w:rFonts w:ascii="Times New Roman" w:eastAsia="楷体_GB2312" w:hAnsi="Times New Roman" w:cs="Times New Roman"/>
          <w:i/>
        </w:rPr>
        <w:instrText>y</w:instrText>
      </w:r>
      <w:r w:rsidRPr="00CE63AB">
        <w:rPr>
          <w:rFonts w:ascii="Times New Roman" w:eastAsia="楷体_GB2312" w:hAnsi="Times New Roman" w:cs="Times New Roman"/>
        </w:rPr>
        <w:instrText>,2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O</w:t>
      </w:r>
    </w:p>
    <w:p w14:paraId="656827C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E63A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 </w:t>
      </w:r>
      <w:r w:rsidR="000C779C">
        <w:rPr>
          <w:rFonts w:ascii="Times New Roman" w:eastAsia="楷体_GB2312" w:hAnsi="Times New Roman" w:cs="Times New Roman"/>
        </w:rPr>
        <w:t xml:space="preserve">            </w:t>
      </w:r>
      <w:r w:rsidRPr="00CE63AB"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="000C779C"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E63AB">
        <w:rPr>
          <w:rFonts w:ascii="Times New Roman" w:eastAsia="楷体_GB2312" w:hAnsi="Times New Roman" w:cs="Times New Roman"/>
          <w:i/>
        </w:rPr>
        <w:instrText>y</w:instrText>
      </w:r>
      <w:r w:rsidRPr="00CE63AB">
        <w:rPr>
          <w:rFonts w:ascii="Times New Roman" w:eastAsia="楷体_GB2312" w:hAnsi="Times New Roman" w:cs="Times New Roman"/>
        </w:rPr>
        <w:instrText>,2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</w:p>
    <w:p w14:paraId="67CB144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E63AB"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/>
        </w:rPr>
        <w:t>．</w:t>
      </w:r>
      <w:r w:rsidRPr="00CE63AB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 </w:t>
      </w:r>
      <w:r w:rsidR="000C779C">
        <w:rPr>
          <w:rFonts w:ascii="Times New Roman" w:eastAsia="楷体_GB2312" w:hAnsi="Times New Roman" w:cs="Times New Roman"/>
        </w:rPr>
        <w:t xml:space="preserve">         </w:t>
      </w:r>
      <w:r w:rsidRPr="00CE63A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 w:rsidR="000C779C">
        <w:rPr>
          <w:rFonts w:ascii="Times New Roman" w:eastAsia="楷体_GB2312" w:hAnsi="Times New Roman" w:cs="Times New Roman"/>
        </w:rPr>
        <w:t xml:space="preserve">  </w:t>
      </w:r>
      <w:r w:rsidRPr="00CE63AB">
        <w:rPr>
          <w:rFonts w:ascii="Times New Roman" w:eastAsia="楷体_GB2312" w:hAnsi="Times New Roman" w:cs="Times New Roman"/>
        </w:rPr>
        <w:t>1.5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</w:p>
    <w:p w14:paraId="74D59B7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楷体_GB2312" w:hAnsi="Times New Roman" w:cs="Times New Roman"/>
        </w:rPr>
        <w:t>则</w:t>
      </w:r>
      <w:r w:rsidRPr="00CE63AB">
        <w:rPr>
          <w:rFonts w:ascii="Times New Roman" w:eastAsia="楷体_GB2312" w:hAnsi="Times New Roman" w:cs="Times New Roman"/>
          <w:i/>
        </w:rPr>
        <w:t>x</w:t>
      </w:r>
      <w:r w:rsidRPr="00CE63AB">
        <w:rPr>
          <w:rFonts w:ascii="Times New Roman" w:eastAsia="楷体_GB2312" w:hAnsi="Times New Roman" w:cs="Times New Roman"/>
        </w:rPr>
        <w:t>＝</w:t>
      </w:r>
      <w:r w:rsidRPr="00CE63AB">
        <w:rPr>
          <w:rFonts w:ascii="Times New Roman" w:eastAsia="楷体_GB2312" w:hAnsi="Times New Roman" w:cs="Times New Roman"/>
        </w:rPr>
        <w:t>6</w:t>
      </w:r>
      <w:r w:rsidRPr="00CE63AB">
        <w:rPr>
          <w:rFonts w:ascii="Times New Roman" w:eastAsia="楷体_GB2312" w:hAnsi="Times New Roman" w:cs="Times New Roman"/>
        </w:rPr>
        <w:t>，</w:t>
      </w:r>
      <w:r w:rsidRPr="00CE63AB">
        <w:rPr>
          <w:rFonts w:ascii="Times New Roman" w:eastAsia="楷体_GB2312" w:hAnsi="Times New Roman" w:cs="Times New Roman"/>
          <w:i/>
        </w:rPr>
        <w:t>y</w:t>
      </w:r>
      <w:r w:rsidRPr="00CE63AB">
        <w:rPr>
          <w:rFonts w:ascii="Times New Roman" w:eastAsia="楷体_GB2312" w:hAnsi="Times New Roman" w:cs="Times New Roman"/>
        </w:rPr>
        <w:t>＝</w:t>
      </w:r>
      <w:r w:rsidRPr="00CE63AB">
        <w:rPr>
          <w:rFonts w:ascii="Times New Roman" w:eastAsia="楷体_GB2312" w:hAnsi="Times New Roman" w:cs="Times New Roman"/>
        </w:rPr>
        <w:t>6</w:t>
      </w:r>
      <w:r w:rsidRPr="00CE63AB">
        <w:rPr>
          <w:rFonts w:ascii="Times New Roman" w:eastAsia="楷体_GB2312" w:hAnsi="Times New Roman" w:cs="Times New Roman"/>
        </w:rPr>
        <w:t>。故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的分子式为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  <w:vertAlign w:val="subscript"/>
        </w:rPr>
        <w:t>6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6</w:t>
      </w:r>
      <w:r w:rsidRPr="00CE63AB">
        <w:rPr>
          <w:rFonts w:ascii="Times New Roman" w:eastAsia="楷体_GB2312" w:hAnsi="Times New Roman" w:cs="Times New Roman"/>
        </w:rPr>
        <w:t>。又因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不能使溴的四氯化碳溶液褪色，故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为苯。</w:t>
      </w:r>
    </w:p>
    <w:p w14:paraId="41BB175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丙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丁分别是乙烷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乙烯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乙炔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苯中的一种</w:t>
      </w:r>
      <w:r>
        <w:rPr>
          <w:rFonts w:ascii="Times New Roman" w:hAnsi="Times New Roman" w:cs="Times New Roman"/>
        </w:rPr>
        <w:t>。</w:t>
      </w:r>
    </w:p>
    <w:p w14:paraId="417BA4C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①</w:t>
      </w:r>
      <w:r w:rsidRPr="00CE63AB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乙能使溴水褪色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乙与等物质的量的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反应生成甲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甲与等物质的量的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反应生成丙</w:t>
      </w:r>
      <w:r>
        <w:rPr>
          <w:rFonts w:ascii="Times New Roman" w:hAnsi="Times New Roman" w:cs="Times New Roman"/>
        </w:rPr>
        <w:t>。</w:t>
      </w:r>
    </w:p>
    <w:p w14:paraId="3F6DFC6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丙既不能使溴的</w:t>
      </w:r>
      <w:r w:rsidRPr="00CE63AB">
        <w:rPr>
          <w:rFonts w:ascii="Times New Roman" w:hAnsi="Times New Roman" w:cs="Times New Roman"/>
        </w:rPr>
        <w:t>CCl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溶液褪色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也不能使酸性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溶液褪色</w:t>
      </w:r>
      <w:r>
        <w:rPr>
          <w:rFonts w:ascii="Times New Roman" w:hAnsi="Times New Roman" w:cs="Times New Roman"/>
        </w:rPr>
        <w:t>。</w:t>
      </w:r>
    </w:p>
    <w:p w14:paraId="7979C50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③</w:t>
      </w:r>
      <w:r w:rsidRPr="00CE63AB">
        <w:rPr>
          <w:rFonts w:ascii="Times New Roman" w:hAnsi="Times New Roman" w:cs="Times New Roman"/>
        </w:rPr>
        <w:t>丁既不能通过化学反应使溴的</w:t>
      </w:r>
      <w:r w:rsidRPr="00CE63AB">
        <w:rPr>
          <w:rFonts w:ascii="Times New Roman" w:hAnsi="Times New Roman" w:cs="Times New Roman"/>
        </w:rPr>
        <w:t>CCl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溶液褪色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也不能使酸性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溶液褪色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但在一定条件下可与溴发生取代反应</w:t>
      </w:r>
      <w:r>
        <w:rPr>
          <w:rFonts w:ascii="Times New Roman" w:hAnsi="Times New Roman" w:cs="Times New Roman"/>
        </w:rPr>
        <w:t>；</w:t>
      </w:r>
      <w:r w:rsidRPr="00CE63AB">
        <w:rPr>
          <w:rFonts w:ascii="Times New Roman" w:hAnsi="Times New Roman" w:cs="Times New Roman"/>
        </w:rPr>
        <w:t>一定条件下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mol</w:t>
      </w:r>
      <w:r w:rsidRPr="00CE63AB">
        <w:rPr>
          <w:rFonts w:ascii="Times New Roman" w:hAnsi="Times New Roman" w:cs="Times New Roman"/>
        </w:rPr>
        <w:t>丁可以和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完全加成</w:t>
      </w:r>
      <w:r>
        <w:rPr>
          <w:rFonts w:ascii="Times New Roman" w:hAnsi="Times New Roman" w:cs="Times New Roman"/>
        </w:rPr>
        <w:t>。</w:t>
      </w:r>
    </w:p>
    <w:p w14:paraId="4F8878C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请根据以上叙述完成下列填空</w:t>
      </w:r>
      <w:r>
        <w:rPr>
          <w:rFonts w:ascii="Times New Roman" w:hAnsi="Times New Roman" w:cs="Times New Roman"/>
        </w:rPr>
        <w:t>：</w:t>
      </w:r>
    </w:p>
    <w:p w14:paraId="418F59F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甲的结构简式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_______________________</w:t>
      </w:r>
      <w:r w:rsidR="000C779C">
        <w:rPr>
          <w:rFonts w:ascii="Times New Roman" w:hAnsi="Times New Roman" w:cs="Times New Roman"/>
        </w:rPr>
        <w:t>______________________________</w:t>
      </w:r>
      <w:r w:rsidRPr="00CE63A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</w:p>
    <w:p w14:paraId="337B3E7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乙的结构简式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1A18E82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丁与溴在催化剂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FeBr</w:t>
      </w:r>
      <w:r w:rsidRPr="00CE63A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作用下发生取代反应的化学方程式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。</w:t>
      </w:r>
    </w:p>
    <w:p w14:paraId="488ED01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hAnsi="宋体" w:cs="Times New Roman"/>
        </w:rPr>
        <w:t>≡</w:t>
      </w:r>
      <w:r w:rsidRPr="00CE63AB">
        <w:rPr>
          <w:rFonts w:ascii="Times New Roman" w:hAnsi="Times New Roman" w:cs="Times New Roman"/>
        </w:rPr>
        <w:t>CH</w:t>
      </w:r>
    </w:p>
    <w:p w14:paraId="29D318B1" w14:textId="52ADBE52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="001B62B1">
        <w:rPr>
          <w:noProof/>
        </w:rPr>
        <w:drawing>
          <wp:inline distT="0" distB="0" distL="0" distR="0" wp14:anchorId="0A41D44C" wp14:editId="6F2AA94C">
            <wp:extent cx="466725" cy="3238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Br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E63AB">
        <w:rPr>
          <w:rFonts w:ascii="Times New Roman" w:hAnsi="Times New Roman" w:cs="Times New Roman"/>
          <w:sz w:val="15"/>
        </w:rPr>
        <w:instrText>FeBr</w:instrText>
      </w:r>
      <w:r w:rsidRPr="00CE63AB">
        <w:rPr>
          <w:rFonts w:ascii="Times New Roman" w:hAnsi="Times New Roman" w:cs="Times New Roman"/>
          <w:sz w:val="15"/>
          <w:vertAlign w:val="subscript"/>
        </w:rPr>
        <w:instrText>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1B62B1">
        <w:rPr>
          <w:noProof/>
        </w:rPr>
        <w:drawing>
          <wp:inline distT="0" distB="0" distL="0" distR="0" wp14:anchorId="1A7A17F1" wp14:editId="344E4413">
            <wp:extent cx="762000" cy="3238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HBr</w:t>
      </w:r>
    </w:p>
    <w:p w14:paraId="2267199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乙烯、乙炔能使溴水褪色，且有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eastAsia="楷体_GB2312" w:hAnsi="宋体" w:cs="Times New Roman"/>
        </w:rPr>
        <w:t>≡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</w:rPr>
        <w:t>＋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eastAsia="楷体_GB2312" w:hAnsi="Times New Roman" w:cs="Times New Roman"/>
        </w:rPr>
        <w:instrText>,\s\up7(</w:instrText>
      </w:r>
      <w:r w:rsidRPr="00CE63AB">
        <w:rPr>
          <w:rFonts w:ascii="Times New Roman" w:eastAsia="楷体_GB2312" w:hAnsi="Times New Roman" w:cs="Times New Roman"/>
          <w:sz w:val="15"/>
        </w:rPr>
        <w:instrText>催化剂</w:instrText>
      </w:r>
      <w:r w:rsidRPr="00CE63AB">
        <w:rPr>
          <w:rFonts w:ascii="Times New Roman" w:eastAsia="楷体_GB2312" w:hAnsi="Times New Roman" w:cs="Times New Roman"/>
          <w:sz w:val="15"/>
        </w:rPr>
        <w:instrText>),\s\do5(</w:instrText>
      </w:r>
      <w:r w:rsidRPr="00CE63AB">
        <w:rPr>
          <w:rFonts w:eastAsia="楷体_GB2312" w:hAnsi="宋体" w:cs="Times New Roman"/>
          <w:sz w:val="15"/>
        </w:rPr>
        <w:instrText>△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 w:hint="eastAsia"/>
          <w:spacing w:val="-16"/>
        </w:rPr>
        <w:t>==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，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＋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eastAsia="楷体_GB2312" w:hAnsi="Times New Roman" w:cs="Times New Roman"/>
        </w:rPr>
        <w:instrText>,\s\up7(</w:instrText>
      </w:r>
      <w:r w:rsidRPr="00CE63AB">
        <w:rPr>
          <w:rFonts w:ascii="Times New Roman" w:eastAsia="楷体_GB2312" w:hAnsi="Times New Roman" w:cs="Times New Roman"/>
          <w:sz w:val="15"/>
        </w:rPr>
        <w:instrText>催化剂</w:instrText>
      </w:r>
      <w:r w:rsidRPr="00CE63AB">
        <w:rPr>
          <w:rFonts w:ascii="Times New Roman" w:eastAsia="楷体_GB2312" w:hAnsi="Times New Roman" w:cs="Times New Roman"/>
          <w:sz w:val="15"/>
        </w:rPr>
        <w:instrText>),\s\do5(</w:instrText>
      </w:r>
      <w:r w:rsidRPr="00CE63AB">
        <w:rPr>
          <w:rFonts w:eastAsia="楷体_GB2312" w:hAnsi="宋体" w:cs="Times New Roman"/>
          <w:sz w:val="15"/>
        </w:rPr>
        <w:instrText>△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，故甲为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，乙为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eastAsia="楷体_GB2312" w:hAnsi="宋体" w:cs="Times New Roman"/>
        </w:rPr>
        <w:t>≡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</w:rPr>
        <w:t>；再结合</w:t>
      </w:r>
      <w:r w:rsidRPr="00CE63AB">
        <w:rPr>
          <w:rFonts w:eastAsia="楷体_GB2312" w:hAnsi="宋体" w:cs="Times New Roman"/>
        </w:rPr>
        <w:t>②③</w:t>
      </w:r>
      <w:r w:rsidRPr="00CE63AB">
        <w:rPr>
          <w:rFonts w:ascii="Times New Roman" w:eastAsia="楷体_GB2312" w:hAnsi="Times New Roman" w:cs="Times New Roman"/>
        </w:rPr>
        <w:t>知丙为乙烷，丁为苯。</w:t>
      </w:r>
      <w:bookmarkStart w:id="0" w:name="_GoBack"/>
      <w:bookmarkEnd w:id="0"/>
    </w:p>
    <w:sectPr w:rsidR="00CE63AB" w:rsidSect="00B160F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D6A01" w14:textId="77777777" w:rsidR="00CC65DF" w:rsidRDefault="00CC65DF" w:rsidP="00164D1E">
      <w:r>
        <w:separator/>
      </w:r>
    </w:p>
  </w:endnote>
  <w:endnote w:type="continuationSeparator" w:id="0">
    <w:p w14:paraId="516D28BA" w14:textId="77777777" w:rsidR="00CC65DF" w:rsidRDefault="00CC65DF" w:rsidP="0016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111F3" w14:textId="77777777" w:rsidR="00CC65DF" w:rsidRDefault="00CC65DF" w:rsidP="00164D1E">
      <w:r>
        <w:separator/>
      </w:r>
    </w:p>
  </w:footnote>
  <w:footnote w:type="continuationSeparator" w:id="0">
    <w:p w14:paraId="4CE9CCB0" w14:textId="77777777" w:rsidR="00CC65DF" w:rsidRDefault="00CC65DF" w:rsidP="00164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FC"/>
    <w:rsid w:val="00067A6A"/>
    <w:rsid w:val="000C779C"/>
    <w:rsid w:val="00164D1E"/>
    <w:rsid w:val="00173B17"/>
    <w:rsid w:val="001B62B1"/>
    <w:rsid w:val="001C5186"/>
    <w:rsid w:val="001C6FD5"/>
    <w:rsid w:val="002100CC"/>
    <w:rsid w:val="002F5445"/>
    <w:rsid w:val="003D5549"/>
    <w:rsid w:val="003E0079"/>
    <w:rsid w:val="00674A1C"/>
    <w:rsid w:val="00853B7B"/>
    <w:rsid w:val="00872386"/>
    <w:rsid w:val="009426F7"/>
    <w:rsid w:val="0094475E"/>
    <w:rsid w:val="00A03673"/>
    <w:rsid w:val="00A82582"/>
    <w:rsid w:val="00AD1714"/>
    <w:rsid w:val="00B160FC"/>
    <w:rsid w:val="00BB3B8C"/>
    <w:rsid w:val="00C4434D"/>
    <w:rsid w:val="00C6513E"/>
    <w:rsid w:val="00C961FC"/>
    <w:rsid w:val="00CC65DF"/>
    <w:rsid w:val="00CE63AB"/>
    <w:rsid w:val="00E8173B"/>
    <w:rsid w:val="00E85AE5"/>
    <w:rsid w:val="00F5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2A46EA"/>
  <w15:chartTrackingRefBased/>
  <w15:docId w15:val="{58FA058D-34D0-45AC-A361-BEA472BF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E6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CE63A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E63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CE63A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E63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E63A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CE63A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CE63AB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B160FC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164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164D1E"/>
    <w:rPr>
      <w:kern w:val="2"/>
      <w:sz w:val="18"/>
      <w:szCs w:val="18"/>
    </w:rPr>
  </w:style>
  <w:style w:type="paragraph" w:styleId="a6">
    <w:name w:val="footer"/>
    <w:basedOn w:val="a"/>
    <w:link w:val="a7"/>
    <w:rsid w:val="00164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164D1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729</Words>
  <Characters>4161</Characters>
  <Application>Microsoft Office Word</Application>
  <DocSecurity>0</DocSecurity>
  <Lines>34</Lines>
  <Paragraphs>9</Paragraphs>
  <ScaleCrop>false</ScaleCrop>
  <Company>Microsoft China</Company>
  <LinksUpToDate>false</LinksUpToDate>
  <CharactersWithSpaces>4881</CharactersWithSpaces>
  <SharedDoc>false</SharedDoc>
  <HLinks>
    <vt:vector size="864" baseType="variant">
      <vt:variant>
        <vt:i4>1344614321</vt:i4>
      </vt:variant>
      <vt:variant>
        <vt:i4>2132</vt:i4>
      </vt:variant>
      <vt:variant>
        <vt:i4>1025</vt:i4>
      </vt:variant>
      <vt:variant>
        <vt:i4>1</vt:i4>
      </vt:variant>
      <vt:variant>
        <vt:lpwstr>\\司瑞晴\e\源文件\2019\同步\苏教必修2(浙江专用)\学习目标苏10.TIF</vt:lpwstr>
      </vt:variant>
      <vt:variant>
        <vt:lpwstr/>
      </vt:variant>
      <vt:variant>
        <vt:i4>1520811705</vt:i4>
      </vt:variant>
      <vt:variant>
        <vt:i4>2190</vt:i4>
      </vt:variant>
      <vt:variant>
        <vt:i4>1026</vt:i4>
      </vt:variant>
      <vt:variant>
        <vt:i4>1</vt:i4>
      </vt:variant>
      <vt:variant>
        <vt:lpwstr>\\司瑞晴\e\源文件\2019\同步\苏教必修2(浙江专用)\新知导学.TIF</vt:lpwstr>
      </vt:variant>
      <vt:variant>
        <vt:lpwstr/>
      </vt:variant>
      <vt:variant>
        <vt:i4>1984594055</vt:i4>
      </vt:variant>
      <vt:variant>
        <vt:i4>2428</vt:i4>
      </vt:variant>
      <vt:variant>
        <vt:i4>1027</vt:i4>
      </vt:variant>
      <vt:variant>
        <vt:i4>1</vt:i4>
      </vt:variant>
      <vt:variant>
        <vt:lpwstr>\\司瑞晴\e\源文件\2019\同步\苏教必修2(浙江专用)\S92.TIF</vt:lpwstr>
      </vt:variant>
      <vt:variant>
        <vt:lpwstr/>
      </vt:variant>
      <vt:variant>
        <vt:i4>1981005726</vt:i4>
      </vt:variant>
      <vt:variant>
        <vt:i4>3112</vt:i4>
      </vt:variant>
      <vt:variant>
        <vt:i4>1028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3172</vt:i4>
      </vt:variant>
      <vt:variant>
        <vt:i4>1029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3232</vt:i4>
      </vt:variant>
      <vt:variant>
        <vt:i4>1030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3388</vt:i4>
      </vt:variant>
      <vt:variant>
        <vt:i4>1031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3444</vt:i4>
      </vt:variant>
      <vt:variant>
        <vt:i4>1032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1984352848</vt:i4>
      </vt:variant>
      <vt:variant>
        <vt:i4>3616</vt:i4>
      </vt:variant>
      <vt:variant>
        <vt:i4>1033</vt:i4>
      </vt:variant>
      <vt:variant>
        <vt:i4>1</vt:i4>
      </vt:variant>
      <vt:variant>
        <vt:lpwstr>\\司瑞晴\e\源文件\2019\同步\苏教必修2(浙江专用)\加56.TIF</vt:lpwstr>
      </vt:variant>
      <vt:variant>
        <vt:lpwstr/>
      </vt:variant>
      <vt:variant>
        <vt:i4>348839187</vt:i4>
      </vt:variant>
      <vt:variant>
        <vt:i4>3918</vt:i4>
      </vt:variant>
      <vt:variant>
        <vt:i4>1034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3974</vt:i4>
      </vt:variant>
      <vt:variant>
        <vt:i4>1035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1984594049</vt:i4>
      </vt:variant>
      <vt:variant>
        <vt:i4>4086</vt:i4>
      </vt:variant>
      <vt:variant>
        <vt:i4>1036</vt:i4>
      </vt:variant>
      <vt:variant>
        <vt:i4>1</vt:i4>
      </vt:variant>
      <vt:variant>
        <vt:lpwstr>\\司瑞晴\e\源文件\2019\同步\苏教必修2(浙江专用)\S94.TIF</vt:lpwstr>
      </vt:variant>
      <vt:variant>
        <vt:lpwstr/>
      </vt:variant>
      <vt:variant>
        <vt:i4>1984594048</vt:i4>
      </vt:variant>
      <vt:variant>
        <vt:i4>4588</vt:i4>
      </vt:variant>
      <vt:variant>
        <vt:i4>1037</vt:i4>
      </vt:variant>
      <vt:variant>
        <vt:i4>1</vt:i4>
      </vt:variant>
      <vt:variant>
        <vt:lpwstr>\\司瑞晴\e\源文件\2019\同步\苏教必修2(浙江专用)\S95.TIF</vt:lpwstr>
      </vt:variant>
      <vt:variant>
        <vt:lpwstr/>
      </vt:variant>
      <vt:variant>
        <vt:i4>-295240727</vt:i4>
      </vt:variant>
      <vt:variant>
        <vt:i4>4646</vt:i4>
      </vt:variant>
      <vt:variant>
        <vt:i4>1038</vt:i4>
      </vt:variant>
      <vt:variant>
        <vt:i4>1</vt:i4>
      </vt:variant>
      <vt:variant>
        <vt:lpwstr>\\司瑞晴\e\源文件\2019\同步\苏教必修2(浙江专用)\第50页.TIF</vt:lpwstr>
      </vt:variant>
      <vt:variant>
        <vt:lpwstr/>
      </vt:variant>
      <vt:variant>
        <vt:i4>1981005726</vt:i4>
      </vt:variant>
      <vt:variant>
        <vt:i4>5544</vt:i4>
      </vt:variant>
      <vt:variant>
        <vt:i4>1039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5604</vt:i4>
      </vt:variant>
      <vt:variant>
        <vt:i4>1040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5664</vt:i4>
      </vt:variant>
      <vt:variant>
        <vt:i4>1041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5888</vt:i4>
      </vt:variant>
      <vt:variant>
        <vt:i4>1042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5944</vt:i4>
      </vt:variant>
      <vt:variant>
        <vt:i4>1043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6552</vt:i4>
      </vt:variant>
      <vt:variant>
        <vt:i4>1044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6608</vt:i4>
      </vt:variant>
      <vt:variant>
        <vt:i4>1045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1984594051</vt:i4>
      </vt:variant>
      <vt:variant>
        <vt:i4>7410</vt:i4>
      </vt:variant>
      <vt:variant>
        <vt:i4>1046</vt:i4>
      </vt:variant>
      <vt:variant>
        <vt:i4>1</vt:i4>
      </vt:variant>
      <vt:variant>
        <vt:lpwstr>\\司瑞晴\e\源文件\2019\同步\苏教必修2(浙江专用)\S96.TIF</vt:lpwstr>
      </vt:variant>
      <vt:variant>
        <vt:lpwstr/>
      </vt:variant>
      <vt:variant>
        <vt:i4>1984594050</vt:i4>
      </vt:variant>
      <vt:variant>
        <vt:i4>7496</vt:i4>
      </vt:variant>
      <vt:variant>
        <vt:i4>1047</vt:i4>
      </vt:variant>
      <vt:variant>
        <vt:i4>1</vt:i4>
      </vt:variant>
      <vt:variant>
        <vt:lpwstr>\\司瑞晴\e\源文件\2019\同步\苏教必修2(浙江专用)\S97.TIF</vt:lpwstr>
      </vt:variant>
      <vt:variant>
        <vt:lpwstr/>
      </vt:variant>
      <vt:variant>
        <vt:i4>1982316461</vt:i4>
      </vt:variant>
      <vt:variant>
        <vt:i4>7842</vt:i4>
      </vt:variant>
      <vt:variant>
        <vt:i4>1048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7902</vt:i4>
      </vt:variant>
      <vt:variant>
        <vt:i4>1049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7962</vt:i4>
      </vt:variant>
      <vt:variant>
        <vt:i4>1050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8194</vt:i4>
      </vt:variant>
      <vt:variant>
        <vt:i4>1051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8250</vt:i4>
      </vt:variant>
      <vt:variant>
        <vt:i4>1052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1184204700</vt:i4>
      </vt:variant>
      <vt:variant>
        <vt:i4>9082</vt:i4>
      </vt:variant>
      <vt:variant>
        <vt:i4>1053</vt:i4>
      </vt:variant>
      <vt:variant>
        <vt:i4>1</vt:i4>
      </vt:variant>
      <vt:variant>
        <vt:lpwstr>\\司瑞晴\e\源文件\2019\同步\苏教必修2(浙江专用)\学习小结.TIF</vt:lpwstr>
      </vt:variant>
      <vt:variant>
        <vt:lpwstr/>
      </vt:variant>
      <vt:variant>
        <vt:i4>1984594061</vt:i4>
      </vt:variant>
      <vt:variant>
        <vt:i4>9140</vt:i4>
      </vt:variant>
      <vt:variant>
        <vt:i4>1054</vt:i4>
      </vt:variant>
      <vt:variant>
        <vt:i4>1</vt:i4>
      </vt:variant>
      <vt:variant>
        <vt:lpwstr>\\司瑞晴\e\源文件\2019\同步\苏教必修2(浙江专用)\S98.tif</vt:lpwstr>
      </vt:variant>
      <vt:variant>
        <vt:lpwstr/>
      </vt:variant>
      <vt:variant>
        <vt:i4>-295240728</vt:i4>
      </vt:variant>
      <vt:variant>
        <vt:i4>9198</vt:i4>
      </vt:variant>
      <vt:variant>
        <vt:i4>1055</vt:i4>
      </vt:variant>
      <vt:variant>
        <vt:i4>1</vt:i4>
      </vt:variant>
      <vt:variant>
        <vt:lpwstr>\\司瑞晴\e\源文件\2019\同步\苏教必修2(浙江专用)\第51页.TIF</vt:lpwstr>
      </vt:variant>
      <vt:variant>
        <vt:lpwstr/>
      </vt:variant>
      <vt:variant>
        <vt:i4>1936353163</vt:i4>
      </vt:variant>
      <vt:variant>
        <vt:i4>9256</vt:i4>
      </vt:variant>
      <vt:variant>
        <vt:i4>1056</vt:i4>
      </vt:variant>
      <vt:variant>
        <vt:i4>1</vt:i4>
      </vt:variant>
      <vt:variant>
        <vt:lpwstr>\\司瑞晴\e\源文件\2019\同步\苏教必修2(浙江专用)\达标检测.TIF</vt:lpwstr>
      </vt:variant>
      <vt:variant>
        <vt:lpwstr/>
      </vt:variant>
      <vt:variant>
        <vt:i4>1983021298</vt:i4>
      </vt:variant>
      <vt:variant>
        <vt:i4>11154</vt:i4>
      </vt:variant>
      <vt:variant>
        <vt:i4>1057</vt:i4>
      </vt:variant>
      <vt:variant>
        <vt:i4>1</vt:i4>
      </vt:variant>
      <vt:variant>
        <vt:lpwstr>\\司瑞晴\e\源文件\2019\同步\苏教必修2(浙江专用)\3-49.TIF</vt:lpwstr>
      </vt:variant>
      <vt:variant>
        <vt:lpwstr/>
      </vt:variant>
      <vt:variant>
        <vt:i4>1983611123</vt:i4>
      </vt:variant>
      <vt:variant>
        <vt:i4>12256</vt:i4>
      </vt:variant>
      <vt:variant>
        <vt:i4>1058</vt:i4>
      </vt:variant>
      <vt:variant>
        <vt:i4>1</vt:i4>
      </vt:variant>
      <vt:variant>
        <vt:lpwstr>\\司瑞晴\e\源文件\2019\同步\苏教必修2(浙江专用)\3-50.TIF</vt:lpwstr>
      </vt:variant>
      <vt:variant>
        <vt:lpwstr/>
      </vt:variant>
      <vt:variant>
        <vt:i4>1987142573</vt:i4>
      </vt:variant>
      <vt:variant>
        <vt:i4>13620</vt:i4>
      </vt:variant>
      <vt:variant>
        <vt:i4>1059</vt:i4>
      </vt:variant>
      <vt:variant>
        <vt:i4>1</vt:i4>
      </vt:variant>
      <vt:variant>
        <vt:lpwstr>\\司瑞晴\e\源文件\2019\同步\苏教必修2(浙江专用)\第123页.TIF</vt:lpwstr>
      </vt:variant>
      <vt:variant>
        <vt:lpwstr/>
      </vt:variant>
      <vt:variant>
        <vt:i4>1664888322</vt:i4>
      </vt:variant>
      <vt:variant>
        <vt:i4>13680</vt:i4>
      </vt:variant>
      <vt:variant>
        <vt:i4>1060</vt:i4>
      </vt:variant>
      <vt:variant>
        <vt:i4>1</vt:i4>
      </vt:variant>
      <vt:variant>
        <vt:lpwstr>\\司瑞晴\e\源文件\2019\同步\苏教必修2(浙江专用)\课时对点练.TIF</vt:lpwstr>
      </vt:variant>
      <vt:variant>
        <vt:lpwstr/>
      </vt:variant>
      <vt:variant>
        <vt:i4>2019315873</vt:i4>
      </vt:variant>
      <vt:variant>
        <vt:i4>13780</vt:i4>
      </vt:variant>
      <vt:variant>
        <vt:i4>1061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1983086835</vt:i4>
      </vt:variant>
      <vt:variant>
        <vt:i4>18576</vt:i4>
      </vt:variant>
      <vt:variant>
        <vt:i4>1062</vt:i4>
      </vt:variant>
      <vt:variant>
        <vt:i4>1</vt:i4>
      </vt:variant>
      <vt:variant>
        <vt:lpwstr>\\司瑞晴\e\源文件\2019\同步\苏教必修2(浙江专用)\3-58.TIF</vt:lpwstr>
      </vt:variant>
      <vt:variant>
        <vt:lpwstr/>
      </vt:variant>
      <vt:variant>
        <vt:i4>1987470253</vt:i4>
      </vt:variant>
      <vt:variant>
        <vt:i4>18930</vt:i4>
      </vt:variant>
      <vt:variant>
        <vt:i4>1063</vt:i4>
      </vt:variant>
      <vt:variant>
        <vt:i4>1</vt:i4>
      </vt:variant>
      <vt:variant>
        <vt:lpwstr>\\司瑞晴\e\源文件\2019\同步\苏教必修2(浙江专用)\第124页.TIF</vt:lpwstr>
      </vt:variant>
      <vt:variant>
        <vt:lpwstr/>
      </vt:variant>
      <vt:variant>
        <vt:i4>1899536691</vt:i4>
      </vt:variant>
      <vt:variant>
        <vt:i4>20324</vt:i4>
      </vt:variant>
      <vt:variant>
        <vt:i4>1064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1983021299</vt:i4>
      </vt:variant>
      <vt:variant>
        <vt:i4>20476</vt:i4>
      </vt:variant>
      <vt:variant>
        <vt:i4>1065</vt:i4>
      </vt:variant>
      <vt:variant>
        <vt:i4>1</vt:i4>
      </vt:variant>
      <vt:variant>
        <vt:lpwstr>\\司瑞晴\e\源文件\2019\同步\苏教必修2(浙江专用)\3-59.TIF</vt:lpwstr>
      </vt:variant>
      <vt:variant>
        <vt:lpwstr/>
      </vt:variant>
      <vt:variant>
        <vt:i4>-295240728</vt:i4>
      </vt:variant>
      <vt:variant>
        <vt:i4>25814</vt:i4>
      </vt:variant>
      <vt:variant>
        <vt:i4>1066</vt:i4>
      </vt:variant>
      <vt:variant>
        <vt:i4>1</vt:i4>
      </vt:variant>
      <vt:variant>
        <vt:lpwstr>\\司瑞晴\e\源文件\2019\同步\苏教必修2(浙江专用)\第51页.TIF</vt:lpwstr>
      </vt:variant>
      <vt:variant>
        <vt:lpwstr/>
      </vt:variant>
      <vt:variant>
        <vt:i4>1344614320</vt:i4>
      </vt:variant>
      <vt:variant>
        <vt:i4>25908</vt:i4>
      </vt:variant>
      <vt:variant>
        <vt:i4>1067</vt:i4>
      </vt:variant>
      <vt:variant>
        <vt:i4>1</vt:i4>
      </vt:variant>
      <vt:variant>
        <vt:lpwstr>\\司瑞晴\e\源文件\2019\同步\苏教必修2(浙江专用)\学习目标苏11.TIF</vt:lpwstr>
      </vt:variant>
      <vt:variant>
        <vt:lpwstr/>
      </vt:variant>
      <vt:variant>
        <vt:i4>1520811705</vt:i4>
      </vt:variant>
      <vt:variant>
        <vt:i4>25966</vt:i4>
      </vt:variant>
      <vt:variant>
        <vt:i4>1068</vt:i4>
      </vt:variant>
      <vt:variant>
        <vt:i4>1</vt:i4>
      </vt:variant>
      <vt:variant>
        <vt:lpwstr>\\司瑞晴\e\源文件\2019\同步\苏教必修2(浙江专用)\新知导学.TIF</vt:lpwstr>
      </vt:variant>
      <vt:variant>
        <vt:lpwstr/>
      </vt:variant>
      <vt:variant>
        <vt:i4>1984594060</vt:i4>
      </vt:variant>
      <vt:variant>
        <vt:i4>26098</vt:i4>
      </vt:variant>
      <vt:variant>
        <vt:i4>1069</vt:i4>
      </vt:variant>
      <vt:variant>
        <vt:i4>1</vt:i4>
      </vt:variant>
      <vt:variant>
        <vt:lpwstr>\\司瑞晴\e\源文件\2019\同步\苏教必修2(浙江专用)\S99.TIF</vt:lpwstr>
      </vt:variant>
      <vt:variant>
        <vt:lpwstr/>
      </vt:variant>
      <vt:variant>
        <vt:i4>1982300342</vt:i4>
      </vt:variant>
      <vt:variant>
        <vt:i4>26174</vt:i4>
      </vt:variant>
      <vt:variant>
        <vt:i4>1070</vt:i4>
      </vt:variant>
      <vt:variant>
        <vt:i4>1</vt:i4>
      </vt:variant>
      <vt:variant>
        <vt:lpwstr>\\司瑞晴\e\源文件\2019\同步\苏教必修2(浙江专用)\S100.TIF</vt:lpwstr>
      </vt:variant>
      <vt:variant>
        <vt:lpwstr/>
      </vt:variant>
      <vt:variant>
        <vt:i4>1982316461</vt:i4>
      </vt:variant>
      <vt:variant>
        <vt:i4>26236</vt:i4>
      </vt:variant>
      <vt:variant>
        <vt:i4>1071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26296</vt:i4>
      </vt:variant>
      <vt:variant>
        <vt:i4>1072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26356</vt:i4>
      </vt:variant>
      <vt:variant>
        <vt:i4>1073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26650</vt:i4>
      </vt:variant>
      <vt:variant>
        <vt:i4>1074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26706</vt:i4>
      </vt:variant>
      <vt:variant>
        <vt:i4>1075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-295240725</vt:i4>
      </vt:variant>
      <vt:variant>
        <vt:i4>27414</vt:i4>
      </vt:variant>
      <vt:variant>
        <vt:i4>1076</vt:i4>
      </vt:variant>
      <vt:variant>
        <vt:i4>1</vt:i4>
      </vt:variant>
      <vt:variant>
        <vt:lpwstr>\\司瑞晴\e\源文件\2019\同步\苏教必修2(浙江专用)\第52页.TIF</vt:lpwstr>
      </vt:variant>
      <vt:variant>
        <vt:lpwstr/>
      </vt:variant>
      <vt:variant>
        <vt:i4>348839187</vt:i4>
      </vt:variant>
      <vt:variant>
        <vt:i4>27468</vt:i4>
      </vt:variant>
      <vt:variant>
        <vt:i4>1077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27524</vt:i4>
      </vt:variant>
      <vt:variant>
        <vt:i4>1078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1981776028</vt:i4>
      </vt:variant>
      <vt:variant>
        <vt:i4>28060</vt:i4>
      </vt:variant>
      <vt:variant>
        <vt:i4>1079</vt:i4>
      </vt:variant>
      <vt:variant>
        <vt:i4>1</vt:i4>
      </vt:variant>
      <vt:variant>
        <vt:lpwstr>\\司瑞晴\e\源文件\2019\同步\苏教必修2(浙江专用)\LL6.TIF</vt:lpwstr>
      </vt:variant>
      <vt:variant>
        <vt:lpwstr/>
      </vt:variant>
      <vt:variant>
        <vt:i4>1981005726</vt:i4>
      </vt:variant>
      <vt:variant>
        <vt:i4>28368</vt:i4>
      </vt:variant>
      <vt:variant>
        <vt:i4>1080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28428</vt:i4>
      </vt:variant>
      <vt:variant>
        <vt:i4>1081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28488</vt:i4>
      </vt:variant>
      <vt:variant>
        <vt:i4>1082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28716</vt:i4>
      </vt:variant>
      <vt:variant>
        <vt:i4>1083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28772</vt:i4>
      </vt:variant>
      <vt:variant>
        <vt:i4>1084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29310</vt:i4>
      </vt:variant>
      <vt:variant>
        <vt:i4>1085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29366</vt:i4>
      </vt:variant>
      <vt:variant>
        <vt:i4>1086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1982316461</vt:i4>
      </vt:variant>
      <vt:variant>
        <vt:i4>30904</vt:i4>
      </vt:variant>
      <vt:variant>
        <vt:i4>1087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30964</vt:i4>
      </vt:variant>
      <vt:variant>
        <vt:i4>1088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31024</vt:i4>
      </vt:variant>
      <vt:variant>
        <vt:i4>1089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31514</vt:i4>
      </vt:variant>
      <vt:variant>
        <vt:i4>1090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31570</vt:i4>
      </vt:variant>
      <vt:variant>
        <vt:i4>1091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-295240726</vt:i4>
      </vt:variant>
      <vt:variant>
        <vt:i4>32016</vt:i4>
      </vt:variant>
      <vt:variant>
        <vt:i4>1092</vt:i4>
      </vt:variant>
      <vt:variant>
        <vt:i4>1</vt:i4>
      </vt:variant>
      <vt:variant>
        <vt:lpwstr>\\司瑞晴\e\源文件\2019\同步\苏教必修2(浙江专用)\第53页.TIF</vt:lpwstr>
      </vt:variant>
      <vt:variant>
        <vt:lpwstr/>
      </vt:variant>
      <vt:variant>
        <vt:i4>348839187</vt:i4>
      </vt:variant>
      <vt:variant>
        <vt:i4>32324</vt:i4>
      </vt:variant>
      <vt:variant>
        <vt:i4>1093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32380</vt:i4>
      </vt:variant>
      <vt:variant>
        <vt:i4>1094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1984352849</vt:i4>
      </vt:variant>
      <vt:variant>
        <vt:i4>32494</vt:i4>
      </vt:variant>
      <vt:variant>
        <vt:i4>1095</vt:i4>
      </vt:variant>
      <vt:variant>
        <vt:i4>1</vt:i4>
      </vt:variant>
      <vt:variant>
        <vt:lpwstr>\\司瑞晴\e\源文件\2019\同步\苏教必修2(浙江专用)\加57.TIF</vt:lpwstr>
      </vt:variant>
      <vt:variant>
        <vt:lpwstr/>
      </vt:variant>
      <vt:variant>
        <vt:i4>1184204700</vt:i4>
      </vt:variant>
      <vt:variant>
        <vt:i4>33110</vt:i4>
      </vt:variant>
      <vt:variant>
        <vt:i4>1096</vt:i4>
      </vt:variant>
      <vt:variant>
        <vt:i4>1</vt:i4>
      </vt:variant>
      <vt:variant>
        <vt:lpwstr>\\司瑞晴\e\源文件\2019\同步\苏教必修2(浙江专用)\学习小结.TIF</vt:lpwstr>
      </vt:variant>
      <vt:variant>
        <vt:lpwstr/>
      </vt:variant>
      <vt:variant>
        <vt:i4>1982234806</vt:i4>
      </vt:variant>
      <vt:variant>
        <vt:i4>33168</vt:i4>
      </vt:variant>
      <vt:variant>
        <vt:i4>1097</vt:i4>
      </vt:variant>
      <vt:variant>
        <vt:i4>1</vt:i4>
      </vt:variant>
      <vt:variant>
        <vt:lpwstr>\\司瑞晴\e\源文件\2019\同步\苏教必修2(浙江专用)\S101.tif</vt:lpwstr>
      </vt:variant>
      <vt:variant>
        <vt:lpwstr/>
      </vt:variant>
      <vt:variant>
        <vt:i4>1936353163</vt:i4>
      </vt:variant>
      <vt:variant>
        <vt:i4>33226</vt:i4>
      </vt:variant>
      <vt:variant>
        <vt:i4>1098</vt:i4>
      </vt:variant>
      <vt:variant>
        <vt:i4>1</vt:i4>
      </vt:variant>
      <vt:variant>
        <vt:lpwstr>\\司瑞晴\e\源文件\2019\同步\苏教必修2(浙江专用)\达标检测.TIF</vt:lpwstr>
      </vt:variant>
      <vt:variant>
        <vt:lpwstr/>
      </vt:variant>
      <vt:variant>
        <vt:i4>1987535789</vt:i4>
      </vt:variant>
      <vt:variant>
        <vt:i4>37666</vt:i4>
      </vt:variant>
      <vt:variant>
        <vt:i4>1099</vt:i4>
      </vt:variant>
      <vt:variant>
        <vt:i4>1</vt:i4>
      </vt:variant>
      <vt:variant>
        <vt:lpwstr>\\司瑞晴\e\源文件\2019\同步\苏教必修2(浙江专用)\第125页.TIF</vt:lpwstr>
      </vt:variant>
      <vt:variant>
        <vt:lpwstr/>
      </vt:variant>
      <vt:variant>
        <vt:i4>1664888322</vt:i4>
      </vt:variant>
      <vt:variant>
        <vt:i4>37726</vt:i4>
      </vt:variant>
      <vt:variant>
        <vt:i4>1100</vt:i4>
      </vt:variant>
      <vt:variant>
        <vt:i4>1</vt:i4>
      </vt:variant>
      <vt:variant>
        <vt:lpwstr>\\司瑞晴\e\源文件\2019\同步\苏教必修2(浙江专用)\课时对点练.TIF</vt:lpwstr>
      </vt:variant>
      <vt:variant>
        <vt:lpwstr/>
      </vt:variant>
      <vt:variant>
        <vt:i4>2019315873</vt:i4>
      </vt:variant>
      <vt:variant>
        <vt:i4>37826</vt:i4>
      </vt:variant>
      <vt:variant>
        <vt:i4>1101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1987339181</vt:i4>
      </vt:variant>
      <vt:variant>
        <vt:i4>102800</vt:i4>
      </vt:variant>
      <vt:variant>
        <vt:i4>1102</vt:i4>
      </vt:variant>
      <vt:variant>
        <vt:i4>1</vt:i4>
      </vt:variant>
      <vt:variant>
        <vt:lpwstr>\\司瑞晴\e\源文件\2019\同步\苏教必修2(浙江专用)\第126页.TIF</vt:lpwstr>
      </vt:variant>
      <vt:variant>
        <vt:lpwstr/>
      </vt:variant>
      <vt:variant>
        <vt:i4>1984352862</vt:i4>
      </vt:variant>
      <vt:variant>
        <vt:i4>103460</vt:i4>
      </vt:variant>
      <vt:variant>
        <vt:i4>1103</vt:i4>
      </vt:variant>
      <vt:variant>
        <vt:i4>1</vt:i4>
      </vt:variant>
      <vt:variant>
        <vt:lpwstr>\\司瑞晴\e\源文件\2019\同步\苏教必修2(浙江专用)\加58.TIF</vt:lpwstr>
      </vt:variant>
      <vt:variant>
        <vt:lpwstr/>
      </vt:variant>
      <vt:variant>
        <vt:i4>1899536691</vt:i4>
      </vt:variant>
      <vt:variant>
        <vt:i4>104040</vt:i4>
      </vt:variant>
      <vt:variant>
        <vt:i4>1104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1983480049</vt:i4>
      </vt:variant>
      <vt:variant>
        <vt:i4>105266</vt:i4>
      </vt:variant>
      <vt:variant>
        <vt:i4>1105</vt:i4>
      </vt:variant>
      <vt:variant>
        <vt:i4>1</vt:i4>
      </vt:variant>
      <vt:variant>
        <vt:lpwstr>\\司瑞晴\e\源文件\2019\同步\苏教必修2(浙江专用)\3-72.TIF</vt:lpwstr>
      </vt:variant>
      <vt:variant>
        <vt:lpwstr/>
      </vt:variant>
      <vt:variant>
        <vt:i4>1983742193</vt:i4>
      </vt:variant>
      <vt:variant>
        <vt:i4>106746</vt:i4>
      </vt:variant>
      <vt:variant>
        <vt:i4>1106</vt:i4>
      </vt:variant>
      <vt:variant>
        <vt:i4>1</vt:i4>
      </vt:variant>
      <vt:variant>
        <vt:lpwstr>\\司瑞晴\e\源文件\2019\同步\苏教必修2(浙江专用)\3-76.TIF</vt:lpwstr>
      </vt:variant>
      <vt:variant>
        <vt:lpwstr/>
      </vt:variant>
      <vt:variant>
        <vt:i4>-295240723</vt:i4>
      </vt:variant>
      <vt:variant>
        <vt:i4>108992</vt:i4>
      </vt:variant>
      <vt:variant>
        <vt:i4>1107</vt:i4>
      </vt:variant>
      <vt:variant>
        <vt:i4>1</vt:i4>
      </vt:variant>
      <vt:variant>
        <vt:lpwstr>\\司瑞晴\e\源文件\2019\同步\苏教必修2(浙江专用)\第54页.TIF</vt:lpwstr>
      </vt:variant>
      <vt:variant>
        <vt:lpwstr/>
      </vt:variant>
      <vt:variant>
        <vt:i4>1343532407</vt:i4>
      </vt:variant>
      <vt:variant>
        <vt:i4>109074</vt:i4>
      </vt:variant>
      <vt:variant>
        <vt:i4>1108</vt:i4>
      </vt:variant>
      <vt:variant>
        <vt:i4>1</vt:i4>
      </vt:variant>
      <vt:variant>
        <vt:lpwstr>\\司瑞晴\e\源文件\2019\同步\苏教必修2(浙江专用)\学习目标9.TIF</vt:lpwstr>
      </vt:variant>
      <vt:variant>
        <vt:lpwstr/>
      </vt:variant>
      <vt:variant>
        <vt:i4>-1187671736</vt:i4>
      </vt:variant>
      <vt:variant>
        <vt:i4>109132</vt:i4>
      </vt:variant>
      <vt:variant>
        <vt:i4>1109</vt:i4>
      </vt:variant>
      <vt:variant>
        <vt:i4>1</vt:i4>
      </vt:variant>
      <vt:variant>
        <vt:lpwstr>\\司瑞晴\e\源文件\2019\同步\苏教必修2(浙江专用)\微型专题.TIF</vt:lpwstr>
      </vt:variant>
      <vt:variant>
        <vt:lpwstr/>
      </vt:variant>
      <vt:variant>
        <vt:i4>348839187</vt:i4>
      </vt:variant>
      <vt:variant>
        <vt:i4>109262</vt:i4>
      </vt:variant>
      <vt:variant>
        <vt:i4>1110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109318</vt:i4>
      </vt:variant>
      <vt:variant>
        <vt:i4>1111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1982038198</vt:i4>
      </vt:variant>
      <vt:variant>
        <vt:i4>109474</vt:i4>
      </vt:variant>
      <vt:variant>
        <vt:i4>1112</vt:i4>
      </vt:variant>
      <vt:variant>
        <vt:i4>1</vt:i4>
      </vt:variant>
      <vt:variant>
        <vt:lpwstr>\\司瑞晴\e\源文件\2019\同步\苏教必修2(浙江专用)\S104.TIF</vt:lpwstr>
      </vt:variant>
      <vt:variant>
        <vt:lpwstr/>
      </vt:variant>
      <vt:variant>
        <vt:i4>1981005726</vt:i4>
      </vt:variant>
      <vt:variant>
        <vt:i4>110116</vt:i4>
      </vt:variant>
      <vt:variant>
        <vt:i4>1113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110176</vt:i4>
      </vt:variant>
      <vt:variant>
        <vt:i4>1114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110236</vt:i4>
      </vt:variant>
      <vt:variant>
        <vt:i4>1115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110730</vt:i4>
      </vt:variant>
      <vt:variant>
        <vt:i4>1116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110788</vt:i4>
      </vt:variant>
      <vt:variant>
        <vt:i4>1117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111406</vt:i4>
      </vt:variant>
      <vt:variant>
        <vt:i4>1118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111462</vt:i4>
      </vt:variant>
      <vt:variant>
        <vt:i4>1119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1983742206</vt:i4>
      </vt:variant>
      <vt:variant>
        <vt:i4>111728</vt:i4>
      </vt:variant>
      <vt:variant>
        <vt:i4>1120</vt:i4>
      </vt:variant>
      <vt:variant>
        <vt:i4>1</vt:i4>
      </vt:variant>
      <vt:variant>
        <vt:lpwstr>\\司瑞晴\e\源文件\2019\同步\苏教必修2(浙江专用)\3-86.TIF</vt:lpwstr>
      </vt:variant>
      <vt:variant>
        <vt:lpwstr/>
      </vt:variant>
      <vt:variant>
        <vt:i4>1594657483</vt:i4>
      </vt:variant>
      <vt:variant>
        <vt:i4>111912</vt:i4>
      </vt:variant>
      <vt:variant>
        <vt:i4>1121</vt:i4>
      </vt:variant>
      <vt:variant>
        <vt:i4>1</vt:i4>
      </vt:variant>
      <vt:variant>
        <vt:lpwstr>\\司瑞晴\e\源文件\2019\同步\苏教必修2(浙江专用)\思维模型1.tif</vt:lpwstr>
      </vt:variant>
      <vt:variant>
        <vt:lpwstr/>
      </vt:variant>
      <vt:variant>
        <vt:i4>1981005725</vt:i4>
      </vt:variant>
      <vt:variant>
        <vt:i4>111972</vt:i4>
      </vt:variant>
      <vt:variant>
        <vt:i4>1122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112032</vt:i4>
      </vt:variant>
      <vt:variant>
        <vt:i4>1123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112270</vt:i4>
      </vt:variant>
      <vt:variant>
        <vt:i4>1124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112328</vt:i4>
      </vt:variant>
      <vt:variant>
        <vt:i4>1125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112748</vt:i4>
      </vt:variant>
      <vt:variant>
        <vt:i4>1126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112804</vt:i4>
      </vt:variant>
      <vt:variant>
        <vt:i4>1127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1594657483</vt:i4>
      </vt:variant>
      <vt:variant>
        <vt:i4>113564</vt:i4>
      </vt:variant>
      <vt:variant>
        <vt:i4>1128</vt:i4>
      </vt:variant>
      <vt:variant>
        <vt:i4>1</vt:i4>
      </vt:variant>
      <vt:variant>
        <vt:lpwstr>\\司瑞晴\e\源文件\2019\同步\苏教必修2(浙江专用)\思维模型1.tif</vt:lpwstr>
      </vt:variant>
      <vt:variant>
        <vt:lpwstr/>
      </vt:variant>
      <vt:variant>
        <vt:i4>1981005725</vt:i4>
      </vt:variant>
      <vt:variant>
        <vt:i4>113624</vt:i4>
      </vt:variant>
      <vt:variant>
        <vt:i4>1129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113684</vt:i4>
      </vt:variant>
      <vt:variant>
        <vt:i4>1130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1983086846</vt:i4>
      </vt:variant>
      <vt:variant>
        <vt:i4>113742</vt:i4>
      </vt:variant>
      <vt:variant>
        <vt:i4>1131</vt:i4>
      </vt:variant>
      <vt:variant>
        <vt:i4>1</vt:i4>
      </vt:variant>
      <vt:variant>
        <vt:lpwstr>\\司瑞晴\e\源文件\2019\同步\苏教必修2(浙江专用)\3-88.TIF</vt:lpwstr>
      </vt:variant>
      <vt:variant>
        <vt:lpwstr/>
      </vt:variant>
      <vt:variant>
        <vt:i4>-295240724</vt:i4>
      </vt:variant>
      <vt:variant>
        <vt:i4>113802</vt:i4>
      </vt:variant>
      <vt:variant>
        <vt:i4>1132</vt:i4>
      </vt:variant>
      <vt:variant>
        <vt:i4>1</vt:i4>
      </vt:variant>
      <vt:variant>
        <vt:lpwstr>\\司瑞晴\e\源文件\2019\同步\苏教必修2(浙江专用)\第55页.TIF</vt:lpwstr>
      </vt:variant>
      <vt:variant>
        <vt:lpwstr/>
      </vt:variant>
      <vt:variant>
        <vt:i4>348839187</vt:i4>
      </vt:variant>
      <vt:variant>
        <vt:i4>113856</vt:i4>
      </vt:variant>
      <vt:variant>
        <vt:i4>1133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113914</vt:i4>
      </vt:variant>
      <vt:variant>
        <vt:i4>1134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114346</vt:i4>
      </vt:variant>
      <vt:variant>
        <vt:i4>1135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114402</vt:i4>
      </vt:variant>
      <vt:variant>
        <vt:i4>1136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1159294137</vt:i4>
      </vt:variant>
      <vt:variant>
        <vt:i4>115026</vt:i4>
      </vt:variant>
      <vt:variant>
        <vt:i4>1137</vt:i4>
      </vt:variant>
      <vt:variant>
        <vt:i4>1</vt:i4>
      </vt:variant>
      <vt:variant>
        <vt:lpwstr>\\司瑞晴\e\源文件\2019\同步\苏教必修2(浙江专用)\规律方法1A.tif</vt:lpwstr>
      </vt:variant>
      <vt:variant>
        <vt:lpwstr/>
      </vt:variant>
      <vt:variant>
        <vt:i4>1981005725</vt:i4>
      </vt:variant>
      <vt:variant>
        <vt:i4>115086</vt:i4>
      </vt:variant>
      <vt:variant>
        <vt:i4>1138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115146</vt:i4>
      </vt:variant>
      <vt:variant>
        <vt:i4>1139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115806</vt:i4>
      </vt:variant>
      <vt:variant>
        <vt:i4>1140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115864</vt:i4>
      </vt:variant>
      <vt:variant>
        <vt:i4>1141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116698</vt:i4>
      </vt:variant>
      <vt:variant>
        <vt:i4>1142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116754</vt:i4>
      </vt:variant>
      <vt:variant>
        <vt:i4>1143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1160604810</vt:i4>
      </vt:variant>
      <vt:variant>
        <vt:i4>117658</vt:i4>
      </vt:variant>
      <vt:variant>
        <vt:i4>1144</vt:i4>
      </vt:variant>
      <vt:variant>
        <vt:i4>1</vt:i4>
      </vt:variant>
      <vt:variant>
        <vt:lpwstr>\\司瑞晴\e\源文件\2019\同步\苏教必修2(浙江专用)\规律方法1.tif</vt:lpwstr>
      </vt:variant>
      <vt:variant>
        <vt:lpwstr/>
      </vt:variant>
      <vt:variant>
        <vt:i4>1981005725</vt:i4>
      </vt:variant>
      <vt:variant>
        <vt:i4>117718</vt:i4>
      </vt:variant>
      <vt:variant>
        <vt:i4>1145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117778</vt:i4>
      </vt:variant>
      <vt:variant>
        <vt:i4>1146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118128</vt:i4>
      </vt:variant>
      <vt:variant>
        <vt:i4>1147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118186</vt:i4>
      </vt:variant>
      <vt:variant>
        <vt:i4>1148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1566740830</vt:i4>
      </vt:variant>
      <vt:variant>
        <vt:i4>118598</vt:i4>
      </vt:variant>
      <vt:variant>
        <vt:i4>1149</vt:i4>
      </vt:variant>
      <vt:variant>
        <vt:i4>1</vt:i4>
      </vt:variant>
      <vt:variant>
        <vt:lpwstr>\\司瑞晴\e\源文件\2019\同步\苏教必修2(浙江专用)\特别提示1.tif</vt:lpwstr>
      </vt:variant>
      <vt:variant>
        <vt:lpwstr/>
      </vt:variant>
      <vt:variant>
        <vt:i4>1981005725</vt:i4>
      </vt:variant>
      <vt:variant>
        <vt:i4>118658</vt:i4>
      </vt:variant>
      <vt:variant>
        <vt:i4>1150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118718</vt:i4>
      </vt:variant>
      <vt:variant>
        <vt:i4>1151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2125954120</vt:i4>
      </vt:variant>
      <vt:variant>
        <vt:i4>118928</vt:i4>
      </vt:variant>
      <vt:variant>
        <vt:i4>1152</vt:i4>
      </vt:variant>
      <vt:variant>
        <vt:i4>1</vt:i4>
      </vt:variant>
      <vt:variant>
        <vt:lpwstr>\\司瑞晴\e\源文件\2019\同步\苏教必修2(浙江专用)\考题精选.TIF</vt:lpwstr>
      </vt:variant>
      <vt:variant>
        <vt:lpwstr/>
      </vt:variant>
      <vt:variant>
        <vt:i4>1980924054</vt:i4>
      </vt:variant>
      <vt:variant>
        <vt:i4>119116</vt:i4>
      </vt:variant>
      <vt:variant>
        <vt:i4>1153</vt:i4>
      </vt:variant>
      <vt:variant>
        <vt:i4>1</vt:i4>
      </vt:variant>
      <vt:variant>
        <vt:lpwstr>\\司瑞晴\e\源文件\2019\同步\苏教必修2(浙江专用)\AA1.TIF</vt:lpwstr>
      </vt:variant>
      <vt:variant>
        <vt:lpwstr/>
      </vt:variant>
      <vt:variant>
        <vt:i4>1980924053</vt:i4>
      </vt:variant>
      <vt:variant>
        <vt:i4>119222</vt:i4>
      </vt:variant>
      <vt:variant>
        <vt:i4>1154</vt:i4>
      </vt:variant>
      <vt:variant>
        <vt:i4>1</vt:i4>
      </vt:variant>
      <vt:variant>
        <vt:lpwstr>\\司瑞晴\e\源文件\2019\同步\苏教必修2(浙江专用)\AA2.TIF</vt:lpwstr>
      </vt:variant>
      <vt:variant>
        <vt:lpwstr/>
      </vt:variant>
      <vt:variant>
        <vt:i4>1980924052</vt:i4>
      </vt:variant>
      <vt:variant>
        <vt:i4>119492</vt:i4>
      </vt:variant>
      <vt:variant>
        <vt:i4>1155</vt:i4>
      </vt:variant>
      <vt:variant>
        <vt:i4>1</vt:i4>
      </vt:variant>
      <vt:variant>
        <vt:lpwstr>\\司瑞晴\e\源文件\2019\同步\苏教必修2(浙江专用)\AA3.TIF</vt:lpwstr>
      </vt:variant>
      <vt:variant>
        <vt:lpwstr/>
      </vt:variant>
      <vt:variant>
        <vt:i4>1980924051</vt:i4>
      </vt:variant>
      <vt:variant>
        <vt:i4>119696</vt:i4>
      </vt:variant>
      <vt:variant>
        <vt:i4>1156</vt:i4>
      </vt:variant>
      <vt:variant>
        <vt:i4>1</vt:i4>
      </vt:variant>
      <vt:variant>
        <vt:lpwstr>\\司瑞晴\e\源文件\2019\同步\苏教必修2(浙江专用)\AA4.TIF</vt:lpwstr>
      </vt:variant>
      <vt:variant>
        <vt:lpwstr/>
      </vt:variant>
      <vt:variant>
        <vt:i4>-295240721</vt:i4>
      </vt:variant>
      <vt:variant>
        <vt:i4>123228</vt:i4>
      </vt:variant>
      <vt:variant>
        <vt:i4>1157</vt:i4>
      </vt:variant>
      <vt:variant>
        <vt:i4>1</vt:i4>
      </vt:variant>
      <vt:variant>
        <vt:lpwstr>\\司瑞晴\e\源文件\2019\同步\苏教必修2(浙江专用)\第56页.TIF</vt:lpwstr>
      </vt:variant>
      <vt:variant>
        <vt:lpwstr/>
      </vt:variant>
      <vt:variant>
        <vt:i4>1981972662</vt:i4>
      </vt:variant>
      <vt:variant>
        <vt:i4>123432</vt:i4>
      </vt:variant>
      <vt:variant>
        <vt:i4>1158</vt:i4>
      </vt:variant>
      <vt:variant>
        <vt:i4>1</vt:i4>
      </vt:variant>
      <vt:variant>
        <vt:lpwstr>\\司瑞晴\e\源文件\2019\同步\苏教必修2(浙江专用)\S105.TIF</vt:lpwstr>
      </vt:variant>
      <vt:variant>
        <vt:lpwstr/>
      </vt:variant>
      <vt:variant>
        <vt:i4>1987404717</vt:i4>
      </vt:variant>
      <vt:variant>
        <vt:i4>123872</vt:i4>
      </vt:variant>
      <vt:variant>
        <vt:i4>1159</vt:i4>
      </vt:variant>
      <vt:variant>
        <vt:i4>1</vt:i4>
      </vt:variant>
      <vt:variant>
        <vt:lpwstr>\\司瑞晴\e\源文件\2019\同步\苏教必修2(浙江专用)\第127页.TIF</vt:lpwstr>
      </vt:variant>
      <vt:variant>
        <vt:lpwstr/>
      </vt:variant>
      <vt:variant>
        <vt:i4>-1185615989</vt:i4>
      </vt:variant>
      <vt:variant>
        <vt:i4>123932</vt:i4>
      </vt:variant>
      <vt:variant>
        <vt:i4>1160</vt:i4>
      </vt:variant>
      <vt:variant>
        <vt:i4>1</vt:i4>
      </vt:variant>
      <vt:variant>
        <vt:lpwstr>\\司瑞晴\e\源文件\2019\同步\苏教必修2(浙江专用)\微型专题练A.TIF</vt:lpwstr>
      </vt:variant>
      <vt:variant>
        <vt:lpwstr/>
      </vt:variant>
      <vt:variant>
        <vt:i4>2019315873</vt:i4>
      </vt:variant>
      <vt:variant>
        <vt:i4>124032</vt:i4>
      </vt:variant>
      <vt:variant>
        <vt:i4>1161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1980924050</vt:i4>
      </vt:variant>
      <vt:variant>
        <vt:i4>125278</vt:i4>
      </vt:variant>
      <vt:variant>
        <vt:i4>1162</vt:i4>
      </vt:variant>
      <vt:variant>
        <vt:i4>1</vt:i4>
      </vt:variant>
      <vt:variant>
        <vt:lpwstr>\\司瑞晴\e\源文件\2019\同步\苏教必修2(浙江专用)\AA5.TIF</vt:lpwstr>
      </vt:variant>
      <vt:variant>
        <vt:lpwstr/>
      </vt:variant>
      <vt:variant>
        <vt:i4>1987732397</vt:i4>
      </vt:variant>
      <vt:variant>
        <vt:i4>128546</vt:i4>
      </vt:variant>
      <vt:variant>
        <vt:i4>1163</vt:i4>
      </vt:variant>
      <vt:variant>
        <vt:i4>1</vt:i4>
      </vt:variant>
      <vt:variant>
        <vt:lpwstr>\\司瑞晴\e\源文件\2019\同步\苏教必修2(浙江专用)\第128页.TIF</vt:lpwstr>
      </vt:variant>
      <vt:variant>
        <vt:lpwstr/>
      </vt:variant>
      <vt:variant>
        <vt:i4>1899536691</vt:i4>
      </vt:variant>
      <vt:variant>
        <vt:i4>129700</vt:i4>
      </vt:variant>
      <vt:variant>
        <vt:i4>1164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1982824630</vt:i4>
      </vt:variant>
      <vt:variant>
        <vt:i4>129836</vt:i4>
      </vt:variant>
      <vt:variant>
        <vt:i4>1165</vt:i4>
      </vt:variant>
      <vt:variant>
        <vt:i4>1</vt:i4>
      </vt:variant>
      <vt:variant>
        <vt:lpwstr>\\司瑞晴\e\源文件\2019\同步\苏教必修2(浙江专用)\S108.TIF</vt:lpwstr>
      </vt:variant>
      <vt:variant>
        <vt:lpwstr/>
      </vt:variant>
      <vt:variant>
        <vt:i4>1987805412</vt:i4>
      </vt:variant>
      <vt:variant>
        <vt:i4>129902</vt:i4>
      </vt:variant>
      <vt:variant>
        <vt:i4>1166</vt:i4>
      </vt:variant>
      <vt:variant>
        <vt:i4>1</vt:i4>
      </vt:variant>
      <vt:variant>
        <vt:lpwstr>\\司瑞晴\e\源文件\2019\同步\苏教必修2(浙江专用)\S109A.TIF</vt:lpwstr>
      </vt:variant>
      <vt:variant>
        <vt:lpwstr/>
      </vt:variant>
      <vt:variant>
        <vt:i4>1982759094</vt:i4>
      </vt:variant>
      <vt:variant>
        <vt:i4>129972</vt:i4>
      </vt:variant>
      <vt:variant>
        <vt:i4>1167</vt:i4>
      </vt:variant>
      <vt:variant>
        <vt:i4>1</vt:i4>
      </vt:variant>
      <vt:variant>
        <vt:lpwstr>\\司瑞晴\e\源文件\2019\同步\苏教必修2(浙江专用)\S109.TIF</vt:lpwstr>
      </vt:variant>
      <vt:variant>
        <vt:lpwstr/>
      </vt:variant>
      <vt:variant>
        <vt:i4>-295240721</vt:i4>
      </vt:variant>
      <vt:variant>
        <vt:i4>135070</vt:i4>
      </vt:variant>
      <vt:variant>
        <vt:i4>1168</vt:i4>
      </vt:variant>
      <vt:variant>
        <vt:i4>1</vt:i4>
      </vt:variant>
      <vt:variant>
        <vt:lpwstr>\\司瑞晴\e\源文件\2019\同步\苏教必修2(浙江专用)\第56页.TIF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〖BT3〗第2课时〓石油炼制〓乙烯</dc:title>
  <dc:subject/>
  <dc:creator>User</dc:creator>
  <cp:keywords/>
  <dc:description/>
  <cp:lastModifiedBy>姚 琪</cp:lastModifiedBy>
  <cp:revision>4</cp:revision>
  <dcterms:created xsi:type="dcterms:W3CDTF">2020-03-03T11:41:00Z</dcterms:created>
  <dcterms:modified xsi:type="dcterms:W3CDTF">2020-03-03T11:42:00Z</dcterms:modified>
</cp:coreProperties>
</file>