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97653" w14:textId="26C8F580" w:rsidR="00A477C6" w:rsidRDefault="002C486D" w:rsidP="008B3601">
      <w:pPr>
        <w:rPr>
          <w:bCs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7728" behindDoc="0" locked="0" layoutInCell="1" allowOverlap="1" wp14:anchorId="60343066" wp14:editId="02D7AB08">
            <wp:simplePos x="0" y="0"/>
            <wp:positionH relativeFrom="page">
              <wp:posOffset>11734800</wp:posOffset>
            </wp:positionH>
            <wp:positionV relativeFrom="page">
              <wp:posOffset>11925300</wp:posOffset>
            </wp:positionV>
            <wp:extent cx="406400" cy="4191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7C6">
        <w:rPr>
          <w:rFonts w:hint="eastAsia"/>
          <w:b/>
        </w:rPr>
        <w:t xml:space="preserve">     </w:t>
      </w:r>
      <w:r w:rsidR="00A477C6">
        <w:rPr>
          <w:rFonts w:ascii="宋体" w:hAnsi="宋体" w:hint="eastAsia"/>
          <w:b/>
          <w:color w:val="000000"/>
          <w:sz w:val="28"/>
          <w:szCs w:val="28"/>
        </w:rPr>
        <w:t>《廉颇蔺相如列传》</w:t>
      </w:r>
    </w:p>
    <w:p w14:paraId="716D0A78" w14:textId="77777777" w:rsidR="008B3601" w:rsidRPr="008B3601" w:rsidRDefault="008B3601" w:rsidP="008B3601">
      <w:pPr>
        <w:widowControl/>
        <w:spacing w:line="360" w:lineRule="exact"/>
        <w:ind w:firstLineChars="300" w:firstLine="632"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8B3601">
        <w:rPr>
          <w:rFonts w:ascii="宋体" w:hAnsi="宋体" w:cs="宋体" w:hint="eastAsia"/>
          <w:b/>
          <w:color w:val="000000"/>
          <w:kern w:val="0"/>
          <w:szCs w:val="21"/>
        </w:rPr>
        <w:t>一.</w:t>
      </w:r>
      <w:r w:rsidR="00A477C6" w:rsidRPr="008B3601">
        <w:rPr>
          <w:rFonts w:ascii="宋体" w:hAnsi="宋体" w:cs="宋体" w:hint="eastAsia"/>
          <w:b/>
          <w:color w:val="000000"/>
          <w:kern w:val="0"/>
          <w:szCs w:val="21"/>
        </w:rPr>
        <w:t>指出下列各句中的通假字</w:t>
      </w:r>
    </w:p>
    <w:p w14:paraId="7F377FE5" w14:textId="77777777" w:rsidR="008B3601" w:rsidRDefault="00A477C6" w:rsidP="008B3601">
      <w:pPr>
        <w:widowControl/>
        <w:numPr>
          <w:ilvl w:val="0"/>
          <w:numId w:val="1"/>
        </w:numPr>
        <w:spacing w:line="3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可与不                 （     ）　                   </w:t>
      </w:r>
    </w:p>
    <w:p w14:paraId="0F328063" w14:textId="77777777" w:rsidR="008B3601" w:rsidRDefault="00A477C6" w:rsidP="008B3601">
      <w:pPr>
        <w:widowControl/>
        <w:numPr>
          <w:ilvl w:val="0"/>
          <w:numId w:val="1"/>
        </w:numPr>
        <w:spacing w:line="3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拜书送于庭             （     ）　    </w:t>
      </w:r>
    </w:p>
    <w:p w14:paraId="1F7403C0" w14:textId="77777777" w:rsidR="00A477C6" w:rsidRDefault="00A477C6" w:rsidP="008B3601">
      <w:pPr>
        <w:widowControl/>
        <w:numPr>
          <w:ilvl w:val="0"/>
          <w:numId w:val="1"/>
        </w:numPr>
        <w:spacing w:line="360" w:lineRule="exact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如有司案图             （     ）　     </w:t>
      </w:r>
    </w:p>
    <w:p w14:paraId="40C08F8D" w14:textId="77777777" w:rsidR="008B3601" w:rsidRDefault="00A477C6" w:rsidP="008B3601">
      <w:pPr>
        <w:widowControl/>
        <w:numPr>
          <w:ilvl w:val="0"/>
          <w:numId w:val="1"/>
        </w:numPr>
        <w:spacing w:line="3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设九宾礼于廷           （     ）　  </w:t>
      </w:r>
    </w:p>
    <w:p w14:paraId="364FF3E8" w14:textId="77777777" w:rsidR="008B3601" w:rsidRDefault="00A477C6" w:rsidP="008B3601">
      <w:pPr>
        <w:widowControl/>
        <w:numPr>
          <w:ilvl w:val="0"/>
          <w:numId w:val="1"/>
        </w:numPr>
        <w:spacing w:line="3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秦自缪公以来，未尝有坚明约束者也     （      ）　 </w:t>
      </w:r>
    </w:p>
    <w:p w14:paraId="344CE366" w14:textId="77777777" w:rsidR="00A477C6" w:rsidRDefault="00A477C6" w:rsidP="008B3601">
      <w:pPr>
        <w:widowControl/>
        <w:numPr>
          <w:ilvl w:val="0"/>
          <w:numId w:val="1"/>
        </w:numPr>
        <w:spacing w:line="360" w:lineRule="exact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唯大王与群臣孰计议之   （     ）　                           　             </w:t>
      </w:r>
    </w:p>
    <w:p w14:paraId="04BC8AE9" w14:textId="77777777" w:rsidR="00A477C6" w:rsidRDefault="008B3601">
      <w:pPr>
        <w:widowControl/>
        <w:spacing w:line="360" w:lineRule="exact"/>
        <w:ind w:firstLineChars="300" w:firstLine="632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 w:rsidRPr="008B3601">
        <w:rPr>
          <w:rFonts w:ascii="宋体" w:hAnsi="宋体" w:cs="宋体" w:hint="eastAsia"/>
          <w:b/>
          <w:color w:val="000000"/>
          <w:kern w:val="0"/>
          <w:szCs w:val="21"/>
        </w:rPr>
        <w:t>二</w:t>
      </w:r>
      <w:r w:rsidR="00A477C6" w:rsidRPr="008B3601">
        <w:rPr>
          <w:rFonts w:ascii="宋体" w:hAnsi="宋体" w:cs="宋体" w:hint="eastAsia"/>
          <w:b/>
          <w:color w:val="000000"/>
          <w:kern w:val="0"/>
          <w:szCs w:val="21"/>
        </w:rPr>
        <w:t>.解释下列各句中加点字的意义</w:t>
      </w:r>
      <w:r w:rsidR="00A477C6">
        <w:rPr>
          <w:rFonts w:ascii="宋体" w:hAnsi="宋体" w:cs="宋体" w:hint="eastAsia"/>
          <w:bCs/>
          <w:color w:val="000000"/>
          <w:kern w:val="0"/>
          <w:szCs w:val="21"/>
        </w:rPr>
        <w:br/>
        <w:t xml:space="preserve">      ⑴负</w:t>
      </w:r>
    </w:p>
    <w:p w14:paraId="5029D1BA" w14:textId="77777777" w:rsidR="00A477C6" w:rsidRDefault="00A477C6">
      <w:pPr>
        <w:widowControl/>
        <w:spacing w:line="360" w:lineRule="exact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      ①秦贪，</w:t>
      </w:r>
      <w:r>
        <w:rPr>
          <w:rFonts w:ascii="宋体" w:hAnsi="宋体" w:hint="eastAsia"/>
          <w:bCs/>
          <w:color w:val="000000"/>
          <w:szCs w:val="21"/>
          <w:em w:val="dot"/>
        </w:rPr>
        <w:t>负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其强                （      ）　　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br/>
        <w:t xml:space="preserve">      ②臣诚恐见欺于王而</w:t>
      </w:r>
      <w:r>
        <w:rPr>
          <w:rFonts w:ascii="宋体" w:hAnsi="宋体" w:hint="eastAsia"/>
          <w:bCs/>
          <w:color w:val="000000"/>
          <w:szCs w:val="21"/>
          <w:em w:val="dot"/>
        </w:rPr>
        <w:t>负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赵        （      ）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br/>
        <w:t xml:space="preserve">      ③相如度秦王虽斋，决</w:t>
      </w:r>
      <w:r>
        <w:rPr>
          <w:rFonts w:ascii="宋体" w:hAnsi="宋体" w:hint="eastAsia"/>
          <w:bCs/>
          <w:color w:val="000000"/>
          <w:szCs w:val="21"/>
          <w:em w:val="dot"/>
        </w:rPr>
        <w:t>负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约不偿城（      ）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br/>
        <w:t xml:space="preserve">      ④均之二策，宁许以</w:t>
      </w:r>
      <w:r>
        <w:rPr>
          <w:rFonts w:ascii="宋体" w:hAnsi="宋体" w:hint="eastAsia"/>
          <w:bCs/>
          <w:color w:val="000000"/>
          <w:szCs w:val="21"/>
          <w:em w:val="dot"/>
        </w:rPr>
        <w:t>负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秦曲      （      ）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br/>
        <w:t xml:space="preserve">      ⑤廉颇闻之，肉袒</w:t>
      </w:r>
      <w:r>
        <w:rPr>
          <w:rFonts w:ascii="宋体" w:hAnsi="宋体" w:hint="eastAsia"/>
          <w:bCs/>
          <w:color w:val="000000"/>
          <w:szCs w:val="21"/>
          <w:em w:val="dot"/>
        </w:rPr>
        <w:t>负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荆          （      ）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br/>
        <w:t xml:space="preserve">       ⑵使</w:t>
      </w:r>
    </w:p>
    <w:p w14:paraId="6F5FB88A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①秦昭王闻之，</w:t>
      </w:r>
      <w:r>
        <w:rPr>
          <w:rFonts w:ascii="宋体" w:hAnsi="宋体" w:hint="eastAsia"/>
          <w:bCs/>
          <w:color w:val="000000"/>
          <w:szCs w:val="21"/>
          <w:em w:val="dot"/>
        </w:rPr>
        <w:t>使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人遗赵王书    （      ）</w:t>
      </w:r>
    </w:p>
    <w:p w14:paraId="46377C85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②其人勇士，有智谋，宜可</w:t>
      </w:r>
      <w:r>
        <w:rPr>
          <w:rFonts w:ascii="宋体" w:hAnsi="宋体" w:hint="eastAsia"/>
          <w:bCs/>
          <w:color w:val="000000"/>
          <w:szCs w:val="21"/>
          <w:em w:val="dot"/>
        </w:rPr>
        <w:t xml:space="preserve">使   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（      ） </w:t>
      </w:r>
    </w:p>
    <w:p w14:paraId="59B0D3DB" w14:textId="77777777" w:rsidR="00A477C6" w:rsidRDefault="00A477C6">
      <w:pPr>
        <w:widowControl/>
        <w:spacing w:line="360" w:lineRule="exact"/>
        <w:ind w:leftChars="100" w:left="210" w:firstLineChars="200" w:firstLine="42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③乃</w:t>
      </w:r>
      <w:r>
        <w:rPr>
          <w:rFonts w:ascii="宋体" w:hAnsi="宋体" w:hint="eastAsia"/>
          <w:bCs/>
          <w:color w:val="000000"/>
          <w:szCs w:val="21"/>
          <w:em w:val="dot"/>
        </w:rPr>
        <w:t>使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其从者衣褐              （      ）</w:t>
      </w:r>
    </w:p>
    <w:p w14:paraId="6FBC54B8" w14:textId="77777777" w:rsidR="00A477C6" w:rsidRDefault="00A477C6">
      <w:pPr>
        <w:widowControl/>
        <w:spacing w:line="360" w:lineRule="exact"/>
        <w:ind w:leftChars="300" w:left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④大王乃遣一介之</w:t>
      </w:r>
      <w:r>
        <w:rPr>
          <w:rFonts w:ascii="宋体" w:hAnsi="宋体" w:hint="eastAsia"/>
          <w:bCs/>
          <w:color w:val="000000"/>
          <w:szCs w:val="21"/>
          <w:em w:val="dot"/>
        </w:rPr>
        <w:t xml:space="preserve">使           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（      ）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br/>
        <w:t>⑶引</w:t>
      </w:r>
    </w:p>
    <w:p w14:paraId="270B00B8" w14:textId="77777777" w:rsidR="00A477C6" w:rsidRDefault="00A477C6">
      <w:pPr>
        <w:widowControl/>
        <w:spacing w:line="360" w:lineRule="exact"/>
        <w:ind w:leftChars="300" w:left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①</w:t>
      </w:r>
      <w:r>
        <w:rPr>
          <w:rFonts w:ascii="宋体" w:hAnsi="宋体" w:hint="eastAsia"/>
          <w:bCs/>
          <w:color w:val="000000"/>
          <w:szCs w:val="21"/>
          <w:em w:val="dot"/>
        </w:rPr>
        <w:t>引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赵使者蔺相如              （      ） </w:t>
      </w:r>
    </w:p>
    <w:p w14:paraId="6C275FA5" w14:textId="77777777" w:rsidR="00A477C6" w:rsidRDefault="00A477C6">
      <w:pPr>
        <w:widowControl/>
        <w:spacing w:line="360" w:lineRule="exact"/>
        <w:ind w:leftChars="300" w:left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②左右欲</w:t>
      </w:r>
      <w:r>
        <w:rPr>
          <w:rFonts w:ascii="宋体" w:hAnsi="宋体" w:hint="eastAsia"/>
          <w:bCs/>
          <w:color w:val="000000"/>
          <w:szCs w:val="21"/>
          <w:em w:val="dot"/>
        </w:rPr>
        <w:t>引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相如去              （      ）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br/>
        <w:t>③相如</w:t>
      </w:r>
      <w:r>
        <w:rPr>
          <w:rFonts w:ascii="宋体" w:hAnsi="宋体" w:hint="eastAsia"/>
          <w:bCs/>
          <w:color w:val="000000"/>
          <w:szCs w:val="21"/>
          <w:em w:val="dot"/>
        </w:rPr>
        <w:t>引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车避匿                （      ）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br/>
        <w:t>⑷徒</w:t>
      </w:r>
    </w:p>
    <w:p w14:paraId="3D8D1DC0" w14:textId="77777777" w:rsidR="00A477C6" w:rsidRDefault="00A477C6">
      <w:pPr>
        <w:widowControl/>
        <w:spacing w:line="360" w:lineRule="exact"/>
        <w:ind w:leftChars="300" w:left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①秦城恐不可得，</w:t>
      </w:r>
      <w:r>
        <w:rPr>
          <w:rFonts w:ascii="宋体" w:hAnsi="宋体" w:hint="eastAsia"/>
          <w:bCs/>
          <w:color w:val="000000"/>
          <w:szCs w:val="21"/>
          <w:em w:val="dot"/>
        </w:rPr>
        <w:t>徒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见欺        （      ）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br/>
        <w:t>②而蔺相如</w:t>
      </w:r>
      <w:r>
        <w:rPr>
          <w:rFonts w:ascii="宋体" w:hAnsi="宋体" w:hint="eastAsia"/>
          <w:bCs/>
          <w:color w:val="000000"/>
          <w:szCs w:val="21"/>
          <w:em w:val="dot"/>
        </w:rPr>
        <w:t>徒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以口舌为劳        （      ）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br/>
        <w:t>⑸幸</w:t>
      </w:r>
    </w:p>
    <w:p w14:paraId="69BB1C4C" w14:textId="77777777" w:rsidR="00A477C6" w:rsidRDefault="00A477C6">
      <w:pPr>
        <w:widowControl/>
        <w:spacing w:line="360" w:lineRule="exact"/>
        <w:ind w:leftChars="300" w:left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①而君</w:t>
      </w:r>
      <w:r>
        <w:rPr>
          <w:rFonts w:ascii="宋体" w:hAnsi="宋体" w:hint="eastAsia"/>
          <w:bCs/>
          <w:color w:val="000000"/>
          <w:szCs w:val="21"/>
          <w:em w:val="dot"/>
        </w:rPr>
        <w:t>幸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赦臣                  （      ） </w:t>
      </w:r>
    </w:p>
    <w:p w14:paraId="4A398FBD" w14:textId="77777777" w:rsidR="00A477C6" w:rsidRDefault="00A477C6">
      <w:pPr>
        <w:widowControl/>
        <w:spacing w:line="360" w:lineRule="exact"/>
        <w:ind w:leftChars="300" w:left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②而君</w:t>
      </w:r>
      <w:r>
        <w:rPr>
          <w:rFonts w:ascii="宋体" w:hAnsi="宋体" w:hint="eastAsia"/>
          <w:bCs/>
          <w:color w:val="000000"/>
          <w:szCs w:val="21"/>
          <w:em w:val="dot"/>
        </w:rPr>
        <w:t>幸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于赵王                （      ） </w:t>
      </w:r>
    </w:p>
    <w:p w14:paraId="1D4C105E" w14:textId="77777777" w:rsidR="00A477C6" w:rsidRDefault="00A477C6">
      <w:pPr>
        <w:widowControl/>
        <w:spacing w:line="360" w:lineRule="exact"/>
        <w:ind w:leftChars="300" w:left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⑹以</w:t>
      </w:r>
    </w:p>
    <w:p w14:paraId="0A1C9D4D" w14:textId="77777777" w:rsidR="00A477C6" w:rsidRDefault="00A477C6">
      <w:pPr>
        <w:widowControl/>
        <w:spacing w:line="360" w:lineRule="exact"/>
        <w:ind w:firstLineChars="200" w:firstLine="42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  ①</w:t>
      </w:r>
      <w:r>
        <w:rPr>
          <w:rFonts w:ascii="宋体" w:hAnsi="宋体" w:hint="eastAsia"/>
          <w:bCs/>
          <w:color w:val="000000"/>
          <w:szCs w:val="21"/>
          <w:em w:val="dot"/>
        </w:rPr>
        <w:t>以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勇气闻于诸侯              （      ） </w:t>
      </w:r>
    </w:p>
    <w:p w14:paraId="06CB3A77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②愿</w:t>
      </w:r>
      <w:r>
        <w:rPr>
          <w:rFonts w:ascii="宋体" w:hAnsi="宋体" w:hint="eastAsia"/>
          <w:bCs/>
          <w:color w:val="000000"/>
          <w:szCs w:val="21"/>
          <w:em w:val="dot"/>
        </w:rPr>
        <w:t>以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十五城请易璧            （      ）  </w:t>
      </w:r>
    </w:p>
    <w:p w14:paraId="3D8E9024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lastRenderedPageBreak/>
        <w:t>③严大国之威</w:t>
      </w:r>
      <w:r>
        <w:rPr>
          <w:rFonts w:ascii="宋体" w:hAnsi="宋体" w:hint="eastAsia"/>
          <w:bCs/>
          <w:color w:val="000000"/>
          <w:szCs w:val="21"/>
          <w:em w:val="dot"/>
        </w:rPr>
        <w:t>以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修敬也          （      ）</w:t>
      </w:r>
    </w:p>
    <w:p w14:paraId="213C95AA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④则请立太子为王，</w:t>
      </w:r>
      <w:r>
        <w:rPr>
          <w:rFonts w:ascii="宋体" w:hAnsi="宋体" w:hint="eastAsia"/>
          <w:bCs/>
          <w:color w:val="000000"/>
          <w:szCs w:val="21"/>
          <w:em w:val="dot"/>
        </w:rPr>
        <w:t>以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绝秦望    （      ）</w:t>
      </w:r>
    </w:p>
    <w:p w14:paraId="2C465368" w14:textId="77777777" w:rsidR="00A477C6" w:rsidRDefault="00A477C6">
      <w:pPr>
        <w:widowControl/>
        <w:spacing w:line="360" w:lineRule="exact"/>
        <w:ind w:leftChars="300" w:left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⑤吾所以为此者，</w:t>
      </w:r>
      <w:r>
        <w:rPr>
          <w:rFonts w:ascii="宋体" w:hAnsi="宋体" w:hint="eastAsia"/>
          <w:bCs/>
          <w:color w:val="000000"/>
          <w:szCs w:val="21"/>
          <w:em w:val="dot"/>
        </w:rPr>
        <w:t>以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先国家之急而后私仇也（     ）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br/>
      </w:r>
      <w:r w:rsidR="008B3601" w:rsidRPr="008B3601">
        <w:rPr>
          <w:rFonts w:ascii="宋体" w:hAnsi="宋体" w:cs="宋体" w:hint="eastAsia"/>
          <w:b/>
          <w:color w:val="000000"/>
          <w:kern w:val="0"/>
          <w:szCs w:val="21"/>
        </w:rPr>
        <w:t>三</w:t>
      </w:r>
      <w:r w:rsidRPr="008B3601">
        <w:rPr>
          <w:rFonts w:ascii="宋体" w:hAnsi="宋体" w:cs="宋体" w:hint="eastAsia"/>
          <w:b/>
          <w:color w:val="000000"/>
          <w:kern w:val="0"/>
          <w:szCs w:val="21"/>
        </w:rPr>
        <w:t xml:space="preserve">.解释下列加点词语并归结其用法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br/>
        <w:t xml:space="preserve">⑴      </w:t>
      </w:r>
    </w:p>
    <w:p w14:paraId="20FA7C8C" w14:textId="77777777" w:rsidR="00A477C6" w:rsidRDefault="008B3601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①</w:t>
      </w:r>
      <w:r w:rsidR="00A477C6">
        <w:rPr>
          <w:rFonts w:ascii="宋体" w:hAnsi="宋体" w:cs="宋体" w:hint="eastAsia"/>
          <w:bCs/>
          <w:color w:val="000000"/>
          <w:kern w:val="0"/>
          <w:szCs w:val="21"/>
        </w:rPr>
        <w:t>左右欲</w:t>
      </w:r>
      <w:r w:rsidR="00A477C6">
        <w:rPr>
          <w:rFonts w:ascii="宋体" w:hAnsi="宋体" w:hint="eastAsia"/>
          <w:bCs/>
          <w:color w:val="000000"/>
          <w:szCs w:val="21"/>
          <w:em w:val="dot"/>
        </w:rPr>
        <w:t>刃</w:t>
      </w:r>
      <w:r w:rsidR="00A477C6">
        <w:rPr>
          <w:rFonts w:ascii="宋体" w:hAnsi="宋体" w:cs="宋体" w:hint="eastAsia"/>
          <w:bCs/>
          <w:color w:val="000000"/>
          <w:kern w:val="0"/>
          <w:szCs w:val="21"/>
        </w:rPr>
        <w:t>相如</w:t>
      </w:r>
      <w:r w:rsidR="00A477C6"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</w:t>
      </w:r>
    </w:p>
    <w:p w14:paraId="4488D070" w14:textId="77777777" w:rsidR="00A477C6" w:rsidRDefault="008B3601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②</w:t>
      </w:r>
      <w:r w:rsidR="00A477C6">
        <w:rPr>
          <w:rFonts w:ascii="宋体" w:hAnsi="宋体" w:cs="宋体" w:hint="eastAsia"/>
          <w:bCs/>
          <w:color w:val="000000"/>
          <w:kern w:val="0"/>
          <w:szCs w:val="21"/>
        </w:rPr>
        <w:t>乃使从者</w:t>
      </w:r>
      <w:r w:rsidR="00A477C6">
        <w:rPr>
          <w:rFonts w:ascii="宋体" w:hAnsi="宋体" w:hint="eastAsia"/>
          <w:bCs/>
          <w:color w:val="000000"/>
          <w:szCs w:val="21"/>
          <w:em w:val="dot"/>
        </w:rPr>
        <w:t>衣</w:t>
      </w:r>
      <w:r w:rsidR="00A477C6">
        <w:rPr>
          <w:rFonts w:ascii="宋体" w:hAnsi="宋体" w:cs="宋体" w:hint="eastAsia"/>
          <w:bCs/>
          <w:color w:val="000000"/>
          <w:kern w:val="0"/>
          <w:szCs w:val="21"/>
        </w:rPr>
        <w:t>褐</w:t>
      </w:r>
      <w:r w:rsidR="00A477C6"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</w:t>
      </w:r>
    </w:p>
    <w:p w14:paraId="4FB140C3" w14:textId="77777777" w:rsidR="00A477C6" w:rsidRDefault="00A477C6">
      <w:pPr>
        <w:widowControl/>
        <w:spacing w:line="360" w:lineRule="exact"/>
        <w:ind w:firstLineChars="400" w:firstLine="84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总结归类为：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</w:t>
      </w:r>
    </w:p>
    <w:p w14:paraId="5E0E5E24" w14:textId="77777777" w:rsidR="008B3601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⑵</w:t>
      </w:r>
    </w:p>
    <w:p w14:paraId="683E7B18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①而相如</w:t>
      </w:r>
      <w:r>
        <w:rPr>
          <w:rFonts w:ascii="宋体" w:hAnsi="宋体" w:hint="eastAsia"/>
          <w:bCs/>
          <w:color w:val="000000"/>
          <w:szCs w:val="21"/>
          <w:em w:val="dot"/>
        </w:rPr>
        <w:t>廷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叱之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         </w:t>
      </w:r>
    </w:p>
    <w:p w14:paraId="400536C3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②</w:t>
      </w:r>
      <w:r>
        <w:rPr>
          <w:rFonts w:ascii="宋体" w:hAnsi="宋体" w:hint="eastAsia"/>
          <w:bCs/>
          <w:color w:val="000000"/>
          <w:szCs w:val="21"/>
          <w:em w:val="dot"/>
        </w:rPr>
        <w:t>间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至赵矣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    </w:t>
      </w:r>
    </w:p>
    <w:p w14:paraId="2312B806" w14:textId="77777777" w:rsidR="00A477C6" w:rsidRDefault="00A477C6">
      <w:pPr>
        <w:widowControl/>
        <w:spacing w:line="360" w:lineRule="exact"/>
        <w:ind w:firstLineChars="400" w:firstLine="84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总结归类为：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</w:t>
      </w:r>
    </w:p>
    <w:p w14:paraId="202A8836" w14:textId="77777777" w:rsidR="008B3601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⑶</w:t>
      </w:r>
    </w:p>
    <w:p w14:paraId="1AB844C7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①</w:t>
      </w:r>
      <w:r>
        <w:rPr>
          <w:rFonts w:ascii="宋体" w:hAnsi="宋体" w:hint="eastAsia"/>
          <w:bCs/>
          <w:color w:val="000000"/>
          <w:szCs w:val="21"/>
          <w:em w:val="dot"/>
        </w:rPr>
        <w:t>完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璧归赵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 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         </w:t>
      </w:r>
    </w:p>
    <w:p w14:paraId="2A3352DF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②秦王恐其</w:t>
      </w:r>
      <w:r>
        <w:rPr>
          <w:rFonts w:ascii="宋体" w:hAnsi="宋体" w:hint="eastAsia"/>
          <w:bCs/>
          <w:color w:val="000000"/>
          <w:szCs w:val="21"/>
          <w:em w:val="dot"/>
        </w:rPr>
        <w:t>破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璧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</w:t>
      </w:r>
    </w:p>
    <w:p w14:paraId="0DFF00EB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③宁许以</w:t>
      </w:r>
      <w:r>
        <w:rPr>
          <w:rFonts w:ascii="宋体" w:hAnsi="宋体" w:hint="eastAsia"/>
          <w:bCs/>
          <w:color w:val="000000"/>
          <w:szCs w:val="21"/>
          <w:em w:val="dot"/>
        </w:rPr>
        <w:t>负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秦曲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         </w:t>
      </w:r>
    </w:p>
    <w:p w14:paraId="0AD2EAED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④毕礼而</w:t>
      </w:r>
      <w:r>
        <w:rPr>
          <w:rFonts w:ascii="宋体" w:hAnsi="宋体" w:hint="eastAsia"/>
          <w:bCs/>
          <w:color w:val="000000"/>
          <w:szCs w:val="21"/>
          <w:em w:val="dot"/>
        </w:rPr>
        <w:t>归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之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  </w:t>
      </w:r>
    </w:p>
    <w:p w14:paraId="588B3860" w14:textId="77777777" w:rsidR="00A477C6" w:rsidRDefault="00A477C6">
      <w:pPr>
        <w:widowControl/>
        <w:spacing w:line="360" w:lineRule="exact"/>
        <w:ind w:firstLineChars="400" w:firstLine="84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总结归类为：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</w:t>
      </w:r>
    </w:p>
    <w:p w14:paraId="6FFE9024" w14:textId="77777777" w:rsidR="008B3601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⑷</w:t>
      </w:r>
    </w:p>
    <w:p w14:paraId="13ECAA0B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①且庸人尚</w:t>
      </w:r>
      <w:r>
        <w:rPr>
          <w:rFonts w:ascii="宋体" w:hAnsi="宋体" w:hint="eastAsia"/>
          <w:bCs/>
          <w:color w:val="000000"/>
          <w:szCs w:val="21"/>
          <w:em w:val="dot"/>
        </w:rPr>
        <w:t>羞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之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      </w:t>
      </w:r>
    </w:p>
    <w:p w14:paraId="7944304C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②</w:t>
      </w:r>
      <w:r>
        <w:rPr>
          <w:rFonts w:ascii="宋体" w:hAnsi="宋体" w:hint="eastAsia"/>
          <w:bCs/>
          <w:color w:val="000000"/>
          <w:szCs w:val="21"/>
          <w:em w:val="dot"/>
        </w:rPr>
        <w:t>先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国家之急而后</w:t>
      </w:r>
      <w:r>
        <w:rPr>
          <w:rFonts w:ascii="宋体" w:hAnsi="宋体" w:hint="eastAsia"/>
          <w:bCs/>
          <w:color w:val="000000"/>
          <w:szCs w:val="21"/>
          <w:em w:val="dot"/>
        </w:rPr>
        <w:t>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仇也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</w:t>
      </w:r>
    </w:p>
    <w:p w14:paraId="47FDDEAD" w14:textId="77777777" w:rsidR="00A477C6" w:rsidRDefault="00A477C6">
      <w:pPr>
        <w:widowControl/>
        <w:spacing w:line="360" w:lineRule="exact"/>
        <w:ind w:firstLineChars="400" w:firstLine="84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总结归类为：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</w:t>
      </w:r>
    </w:p>
    <w:p w14:paraId="7154717B" w14:textId="77777777" w:rsidR="00A477C6" w:rsidRDefault="008B3601">
      <w:pPr>
        <w:widowControl/>
        <w:spacing w:line="360" w:lineRule="exact"/>
        <w:ind w:leftChars="300" w:left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 w:rsidRPr="008B3601">
        <w:rPr>
          <w:rFonts w:ascii="宋体" w:hAnsi="宋体" w:cs="宋体" w:hint="eastAsia"/>
          <w:b/>
          <w:color w:val="000000"/>
          <w:kern w:val="0"/>
          <w:szCs w:val="21"/>
        </w:rPr>
        <w:t>四</w:t>
      </w:r>
      <w:r w:rsidR="00A477C6" w:rsidRPr="008B3601">
        <w:rPr>
          <w:rFonts w:ascii="宋体" w:hAnsi="宋体" w:cs="宋体" w:hint="eastAsia"/>
          <w:b/>
          <w:color w:val="000000"/>
          <w:kern w:val="0"/>
          <w:szCs w:val="21"/>
        </w:rPr>
        <w:t xml:space="preserve">.指出下列句式特点 </w:t>
      </w:r>
      <w:r w:rsidR="00A477C6">
        <w:rPr>
          <w:rFonts w:ascii="宋体" w:hAnsi="宋体" w:cs="宋体" w:hint="eastAsia"/>
          <w:bCs/>
          <w:color w:val="000000"/>
          <w:kern w:val="0"/>
          <w:szCs w:val="21"/>
        </w:rPr>
        <w:br/>
        <w:t xml:space="preserve">⑴廉颇者，赵之良将也 </w:t>
      </w:r>
      <w:r w:rsidR="00A477C6"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</w:t>
      </w:r>
      <w:r w:rsidR="00A477C6">
        <w:rPr>
          <w:rFonts w:ascii="宋体" w:hAnsi="宋体" w:cs="宋体" w:hint="eastAsia"/>
          <w:bCs/>
          <w:color w:val="000000"/>
          <w:kern w:val="0"/>
          <w:szCs w:val="21"/>
        </w:rPr>
        <w:t xml:space="preserve">   </w:t>
      </w:r>
    </w:p>
    <w:p w14:paraId="4F926555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⑵和氏璧，天下所共传宝也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</w:t>
      </w:r>
    </w:p>
    <w:p w14:paraId="3E464C37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⑶而君幸于赵王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           </w:t>
      </w:r>
    </w:p>
    <w:p w14:paraId="29E6A7C2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⑷秦城恐不可得，徒见欺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</w:t>
      </w:r>
    </w:p>
    <w:p w14:paraId="10BE85C9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⑸臣诚恐见欺于王而负赵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   </w:t>
      </w:r>
    </w:p>
    <w:p w14:paraId="781F2E5B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⑹何以知之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    </w:t>
      </w:r>
    </w:p>
    <w:p w14:paraId="5F425E0E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⑺求人可使报秦者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         </w:t>
      </w:r>
    </w:p>
    <w:p w14:paraId="101F28D0" w14:textId="77777777" w:rsidR="00A477C6" w:rsidRDefault="00A477C6">
      <w:pPr>
        <w:widowControl/>
        <w:spacing w:line="360" w:lineRule="exact"/>
        <w:ind w:firstLineChars="300" w:firstLine="630"/>
        <w:jc w:val="left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⑻拜送书于庭</w:t>
      </w: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                            </w:t>
      </w:r>
    </w:p>
    <w:p w14:paraId="166D725B" w14:textId="77777777" w:rsidR="008B3601" w:rsidRDefault="00A477C6" w:rsidP="008B3601">
      <w:pPr>
        <w:widowControl/>
        <w:wordWrap w:val="0"/>
        <w:ind w:left="210" w:hangingChars="100" w:hanging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</w:t>
      </w:r>
    </w:p>
    <w:p w14:paraId="7FC8C8C6" w14:textId="77777777" w:rsidR="00A477C6" w:rsidRPr="008B3601" w:rsidRDefault="008B3601" w:rsidP="008B3601">
      <w:pPr>
        <w:widowControl/>
        <w:wordWrap w:val="0"/>
        <w:ind w:leftChars="100" w:left="210"/>
        <w:jc w:val="left"/>
        <w:rPr>
          <w:rFonts w:ascii="宋体" w:hAnsi="宋体" w:cs="宋体" w:hint="eastAsia"/>
          <w:b/>
          <w:bCs/>
          <w:kern w:val="0"/>
          <w:szCs w:val="21"/>
        </w:rPr>
      </w:pPr>
      <w:r w:rsidRPr="008B3601">
        <w:rPr>
          <w:rFonts w:ascii="宋体" w:hAnsi="宋体" w:cs="宋体" w:hint="eastAsia"/>
          <w:b/>
          <w:bCs/>
          <w:kern w:val="0"/>
          <w:szCs w:val="21"/>
        </w:rPr>
        <w:t>五.</w:t>
      </w:r>
      <w:r w:rsidR="00A477C6" w:rsidRPr="008B3601">
        <w:rPr>
          <w:rFonts w:ascii="宋体" w:hAnsi="宋体" w:cs="宋体" w:hint="eastAsia"/>
          <w:b/>
          <w:bCs/>
          <w:kern w:val="0"/>
          <w:szCs w:val="21"/>
        </w:rPr>
        <w:t>阅读下列文段，完成</w:t>
      </w:r>
      <w:bookmarkStart w:id="0" w:name="_GoBack"/>
      <w:bookmarkEnd w:id="0"/>
      <w:r w:rsidR="00A477C6" w:rsidRPr="008B3601">
        <w:rPr>
          <w:rFonts w:ascii="宋体" w:hAnsi="宋体" w:cs="宋体" w:hint="eastAsia"/>
          <w:b/>
          <w:bCs/>
          <w:kern w:val="0"/>
          <w:szCs w:val="21"/>
        </w:rPr>
        <w:t>相关习题。</w:t>
      </w:r>
    </w:p>
    <w:p w14:paraId="54CB4B37" w14:textId="77777777" w:rsidR="00A477C6" w:rsidRDefault="00A477C6">
      <w:pPr>
        <w:ind w:firstLineChars="200" w:firstLine="420"/>
        <w:rPr>
          <w:rFonts w:ascii="楷体" w:eastAsia="楷体" w:hAnsi="楷体" w:cs="楷体" w:hint="eastAsia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既罢，归国，以相如功大，拜为上卿，位在廉颇之右。  　　</w:t>
      </w:r>
    </w:p>
    <w:p w14:paraId="16115D6B" w14:textId="77777777" w:rsidR="00A477C6" w:rsidRDefault="00A477C6">
      <w:pPr>
        <w:ind w:firstLineChars="200" w:firstLine="420"/>
        <w:rPr>
          <w:rFonts w:ascii="楷体" w:eastAsia="楷体" w:hAnsi="楷体" w:cs="楷体" w:hint="eastAsia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廉颇曰：“我为赵将，有攻城野战之大功，而蔺相如徒以口舌为劳，而位居我上。且相</w:t>
      </w:r>
      <w:r>
        <w:rPr>
          <w:rFonts w:ascii="楷体" w:eastAsia="楷体" w:hAnsi="楷体" w:cs="楷体" w:hint="eastAsia"/>
          <w:kern w:val="0"/>
          <w:szCs w:val="21"/>
        </w:rPr>
        <w:lastRenderedPageBreak/>
        <w:t>如素贱人，吾羞，不忍为之下！”宣言曰：“我见相如，必辱之。”相如闻，不肯与会。相如每朝时，常称病，不欲与廉颇争列。已而相如出，望见廉颇，相如引车避匿。于是舍人相与谏曰：“臣所以去亲戚而事君者，徒慕君之高义也。今君与廉颇同列，廉君宣恶言，而君畏匿之，恐惧殊甚。且庸人尚羞之，况于将相乎！臣等不肖，请辞去。”蔺相如固止之，曰：“公之视廉将军孰与秦王？”曰：“不若也。”相如曰：“夫以秦王之威，而相如廷叱之，辱其群臣。相如虽驽，独畏廉将军哉？顾吾念之，强秦之所以不敢加兵于赵者，徒以吾两人在也。今两虎共斗，其势不俱生。吾所以为此者，以先国家之急而后私仇也。”廉颇闻之，肉袒负荆，因宾客至蔺相如门谢罪，曰：“鄙贱之人，不知将军宽之至此也！”卒相与欢，为刎颈之交。</w:t>
      </w:r>
    </w:p>
    <w:p w14:paraId="33397C95" w14:textId="77777777" w:rsidR="00A477C6" w:rsidRDefault="00A477C6">
      <w:pPr>
        <w:ind w:firstLineChars="100" w:firstLine="21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1.下列句子中加点词语的解释不正确的一项是（    ）  　　</w:t>
      </w:r>
    </w:p>
    <w:p w14:paraId="3F6D2823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A以相如功大，</w:t>
      </w:r>
      <w:r>
        <w:rPr>
          <w:rFonts w:ascii="宋体" w:hAnsi="宋体" w:cs="宋体" w:hint="eastAsia"/>
          <w:kern w:val="0"/>
          <w:szCs w:val="21"/>
          <w:em w:val="dot"/>
        </w:rPr>
        <w:t>拜</w:t>
      </w:r>
      <w:r>
        <w:rPr>
          <w:rFonts w:ascii="宋体" w:hAnsi="宋体" w:cs="宋体" w:hint="eastAsia"/>
          <w:kern w:val="0"/>
          <w:szCs w:val="21"/>
        </w:rPr>
        <w:t xml:space="preserve">为上卿       拜：授与官职  　　</w:t>
      </w:r>
    </w:p>
    <w:p w14:paraId="59A98F8B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B吾</w:t>
      </w:r>
      <w:r>
        <w:rPr>
          <w:rFonts w:ascii="宋体" w:hAnsi="宋体" w:cs="宋体" w:hint="eastAsia"/>
          <w:kern w:val="0"/>
          <w:szCs w:val="21"/>
          <w:em w:val="dot"/>
        </w:rPr>
        <w:t>羞</w:t>
      </w:r>
      <w:r>
        <w:rPr>
          <w:rFonts w:ascii="宋体" w:hAnsi="宋体" w:cs="宋体" w:hint="eastAsia"/>
          <w:kern w:val="0"/>
          <w:szCs w:val="21"/>
        </w:rPr>
        <w:t xml:space="preserve">，不忍为之下         羞：羞耻  　　</w:t>
      </w:r>
    </w:p>
    <w:p w14:paraId="58F4B69D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C蔺相如</w:t>
      </w:r>
      <w:r>
        <w:rPr>
          <w:rFonts w:ascii="宋体" w:hAnsi="宋体" w:cs="宋体" w:hint="eastAsia"/>
          <w:kern w:val="0"/>
          <w:szCs w:val="21"/>
          <w:em w:val="dot"/>
        </w:rPr>
        <w:t>固</w:t>
      </w:r>
      <w:r>
        <w:rPr>
          <w:rFonts w:ascii="宋体" w:hAnsi="宋体" w:cs="宋体" w:hint="eastAsia"/>
          <w:kern w:val="0"/>
          <w:szCs w:val="21"/>
        </w:rPr>
        <w:t xml:space="preserve">止之曰           固：坚决  　　</w:t>
      </w:r>
    </w:p>
    <w:p w14:paraId="3F0E8D30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  <w:em w:val="dot"/>
        </w:rPr>
        <w:t>卒</w:t>
      </w:r>
      <w:r>
        <w:rPr>
          <w:rFonts w:ascii="宋体" w:hAnsi="宋体" w:cs="宋体" w:hint="eastAsia"/>
          <w:kern w:val="0"/>
          <w:szCs w:val="21"/>
        </w:rPr>
        <w:t xml:space="preserve">相与欢，为刎颈之交       卒：终于，最终  　　</w:t>
      </w:r>
    </w:p>
    <w:p w14:paraId="2C4B3059" w14:textId="77777777" w:rsidR="00A477C6" w:rsidRDefault="00A477C6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2.下面句子中加点的词语，古今意义相同的一项是（     ）  　　</w:t>
      </w:r>
    </w:p>
    <w:p w14:paraId="5B8A8BDD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A.</w:t>
      </w:r>
      <w:r>
        <w:rPr>
          <w:rFonts w:ascii="宋体" w:hAnsi="宋体" w:cs="宋体" w:hint="eastAsia"/>
          <w:kern w:val="0"/>
          <w:szCs w:val="21"/>
          <w:em w:val="dot"/>
        </w:rPr>
        <w:t>宣言</w:t>
      </w:r>
      <w:r>
        <w:rPr>
          <w:rFonts w:ascii="宋体" w:hAnsi="宋体" w:cs="宋体" w:hint="eastAsia"/>
          <w:kern w:val="0"/>
          <w:szCs w:val="21"/>
        </w:rPr>
        <w:t xml:space="preserve">曰：“我见相如，必辱之。”  　</w:t>
      </w:r>
    </w:p>
    <w:p w14:paraId="6D248CB3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B.臣所以去</w:t>
      </w:r>
      <w:r>
        <w:rPr>
          <w:rFonts w:ascii="宋体" w:hAnsi="宋体" w:cs="宋体" w:hint="eastAsia"/>
          <w:kern w:val="0"/>
          <w:szCs w:val="21"/>
          <w:em w:val="dot"/>
        </w:rPr>
        <w:t>亲戚</w:t>
      </w:r>
      <w:r>
        <w:rPr>
          <w:rFonts w:ascii="宋体" w:hAnsi="宋体" w:cs="宋体" w:hint="eastAsia"/>
          <w:kern w:val="0"/>
          <w:szCs w:val="21"/>
        </w:rPr>
        <w:t xml:space="preserve">而事君者  　　</w:t>
      </w:r>
    </w:p>
    <w:p w14:paraId="2E36B30D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C.而君畏匿之，</w:t>
      </w:r>
      <w:r>
        <w:rPr>
          <w:rFonts w:ascii="宋体" w:hAnsi="宋体" w:cs="宋体" w:hint="eastAsia"/>
          <w:kern w:val="0"/>
          <w:szCs w:val="21"/>
          <w:em w:val="dot"/>
        </w:rPr>
        <w:t>恐惧</w:t>
      </w:r>
      <w:r>
        <w:rPr>
          <w:rFonts w:ascii="宋体" w:hAnsi="宋体" w:cs="宋体" w:hint="eastAsia"/>
          <w:kern w:val="0"/>
          <w:szCs w:val="21"/>
        </w:rPr>
        <w:t xml:space="preserve">殊甚  　　</w:t>
      </w:r>
    </w:p>
    <w:p w14:paraId="037FD5AA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D.吾</w:t>
      </w:r>
      <w:r>
        <w:rPr>
          <w:rFonts w:ascii="宋体" w:hAnsi="宋体" w:cs="宋体" w:hint="eastAsia"/>
          <w:kern w:val="0"/>
          <w:szCs w:val="21"/>
          <w:em w:val="dot"/>
        </w:rPr>
        <w:t>所以</w:t>
      </w:r>
      <w:r>
        <w:rPr>
          <w:rFonts w:ascii="宋体" w:hAnsi="宋体" w:cs="宋体" w:hint="eastAsia"/>
          <w:kern w:val="0"/>
          <w:szCs w:val="21"/>
        </w:rPr>
        <w:t xml:space="preserve">为此者，以先国家之急而后私仇也  　　</w:t>
      </w:r>
    </w:p>
    <w:p w14:paraId="5A34895D" w14:textId="77777777" w:rsidR="00A477C6" w:rsidRDefault="00A477C6">
      <w:pPr>
        <w:ind w:firstLineChars="100" w:firstLine="21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3.下面句子中加点词语的意义和用法不相同的一项是（    ）  　　</w:t>
      </w:r>
    </w:p>
    <w:p w14:paraId="2C868DE0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A.</w:t>
      </w:r>
      <w:r>
        <w:rPr>
          <w:rFonts w:ascii="宋体" w:hAnsi="宋体" w:cs="宋体" w:hint="eastAsia"/>
          <w:kern w:val="0"/>
          <w:szCs w:val="21"/>
          <w:em w:val="dot"/>
        </w:rPr>
        <w:t>以</w:t>
      </w:r>
      <w:r>
        <w:rPr>
          <w:rFonts w:ascii="宋体" w:hAnsi="宋体" w:cs="宋体" w:hint="eastAsia"/>
          <w:kern w:val="0"/>
          <w:szCs w:val="21"/>
        </w:rPr>
        <w:t>相如功大            徒</w:t>
      </w:r>
      <w:r>
        <w:rPr>
          <w:rFonts w:ascii="宋体" w:hAnsi="宋体" w:cs="宋体" w:hint="eastAsia"/>
          <w:kern w:val="0"/>
          <w:szCs w:val="21"/>
          <w:em w:val="dot"/>
        </w:rPr>
        <w:t>以</w:t>
      </w:r>
      <w:r>
        <w:rPr>
          <w:rFonts w:ascii="宋体" w:hAnsi="宋体" w:cs="宋体" w:hint="eastAsia"/>
          <w:kern w:val="0"/>
          <w:szCs w:val="21"/>
        </w:rPr>
        <w:t xml:space="preserve">吾两人在也  　　</w:t>
      </w:r>
    </w:p>
    <w:p w14:paraId="40FDA317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B.相如闻，不肯</w:t>
      </w:r>
      <w:r>
        <w:rPr>
          <w:rFonts w:ascii="宋体" w:hAnsi="宋体" w:cs="宋体" w:hint="eastAsia"/>
          <w:kern w:val="0"/>
          <w:szCs w:val="21"/>
          <w:em w:val="dot"/>
        </w:rPr>
        <w:t>与</w:t>
      </w:r>
      <w:r>
        <w:rPr>
          <w:rFonts w:ascii="宋体" w:hAnsi="宋体" w:cs="宋体" w:hint="eastAsia"/>
          <w:kern w:val="0"/>
          <w:szCs w:val="21"/>
        </w:rPr>
        <w:t>会        不欲</w:t>
      </w:r>
      <w:r>
        <w:rPr>
          <w:rFonts w:ascii="宋体" w:hAnsi="宋体" w:cs="宋体" w:hint="eastAsia"/>
          <w:kern w:val="0"/>
          <w:szCs w:val="21"/>
          <w:em w:val="dot"/>
        </w:rPr>
        <w:t>与</w:t>
      </w:r>
      <w:r>
        <w:rPr>
          <w:rFonts w:ascii="宋体" w:hAnsi="宋体" w:cs="宋体" w:hint="eastAsia"/>
          <w:kern w:val="0"/>
          <w:szCs w:val="21"/>
        </w:rPr>
        <w:t xml:space="preserve">廉颇争列  　　</w:t>
      </w:r>
    </w:p>
    <w:p w14:paraId="5D668597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C.</w:t>
      </w:r>
      <w:r>
        <w:rPr>
          <w:rFonts w:ascii="宋体" w:hAnsi="宋体" w:cs="宋体" w:hint="eastAsia"/>
          <w:kern w:val="0"/>
          <w:szCs w:val="21"/>
          <w:em w:val="dot"/>
        </w:rPr>
        <w:t>且</w:t>
      </w:r>
      <w:r>
        <w:rPr>
          <w:rFonts w:ascii="宋体" w:hAnsi="宋体" w:cs="宋体" w:hint="eastAsia"/>
          <w:kern w:val="0"/>
          <w:szCs w:val="21"/>
        </w:rPr>
        <w:t>相如素贱            </w:t>
      </w:r>
      <w:r>
        <w:rPr>
          <w:rFonts w:ascii="宋体" w:hAnsi="宋体" w:cs="宋体" w:hint="eastAsia"/>
          <w:kern w:val="0"/>
          <w:szCs w:val="21"/>
          <w:em w:val="dot"/>
        </w:rPr>
        <w:t>且</w:t>
      </w:r>
      <w:r>
        <w:rPr>
          <w:rFonts w:ascii="宋体" w:hAnsi="宋体" w:cs="宋体" w:hint="eastAsia"/>
          <w:kern w:val="0"/>
          <w:szCs w:val="21"/>
        </w:rPr>
        <w:t xml:space="preserve">庸人尚羞之  　　</w:t>
      </w:r>
    </w:p>
    <w:p w14:paraId="411FE2B3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D.相如廷斥之，辱</w:t>
      </w:r>
      <w:r>
        <w:rPr>
          <w:rFonts w:ascii="宋体" w:hAnsi="宋体" w:cs="宋体" w:hint="eastAsia"/>
          <w:kern w:val="0"/>
          <w:szCs w:val="21"/>
          <w:em w:val="dot"/>
        </w:rPr>
        <w:t>其</w:t>
      </w:r>
      <w:r>
        <w:rPr>
          <w:rFonts w:ascii="宋体" w:hAnsi="宋体" w:cs="宋体" w:hint="eastAsia"/>
          <w:kern w:val="0"/>
          <w:szCs w:val="21"/>
        </w:rPr>
        <w:t>群臣      今两虎共斗，</w:t>
      </w:r>
      <w:r>
        <w:rPr>
          <w:rFonts w:ascii="宋体" w:hAnsi="宋体" w:cs="宋体" w:hint="eastAsia"/>
          <w:kern w:val="0"/>
          <w:szCs w:val="21"/>
          <w:em w:val="dot"/>
        </w:rPr>
        <w:t>其</w:t>
      </w:r>
      <w:r>
        <w:rPr>
          <w:rFonts w:ascii="宋体" w:hAnsi="宋体" w:cs="宋体" w:hint="eastAsia"/>
          <w:kern w:val="0"/>
          <w:szCs w:val="21"/>
        </w:rPr>
        <w:t xml:space="preserve">势不俱生  　　</w:t>
      </w:r>
    </w:p>
    <w:p w14:paraId="7F48B5A1" w14:textId="77777777" w:rsidR="00A477C6" w:rsidRDefault="00A477C6">
      <w:pPr>
        <w:ind w:firstLineChars="100" w:firstLine="21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4.下面对选文内容的理解和分析不正确的一项是（    ）  　　</w:t>
      </w:r>
    </w:p>
    <w:p w14:paraId="236CE211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A.“渑池之会”后，廉颇对于蔺相如在自己之上心有不甘，宣称要羞辱相如，这表现了他为人鲁莽、妄自尊大、胸襟狭窄、斤斤计较于名位之争的缺点。  　　</w:t>
      </w:r>
    </w:p>
    <w:p w14:paraId="23297454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B.蔺相如在知道廉颇要羞辱自己的时候，采取的是退让回避的态度，或称病不朝，或隐车避匿，表现了明大义、识大体和不计私怨，以国家前途为重的品质。</w:t>
      </w:r>
    </w:p>
    <w:p w14:paraId="08607F4E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C.廉颇在听到蔺相如“以先国家之急而后私仇也”的话后，大为感动，也很惭愧，立即负荆请罪，表现出性格坦率、忠心爱国、勇于改错等性格上的优点。  　　</w:t>
      </w:r>
    </w:p>
    <w:p w14:paraId="79007D11" w14:textId="77777777" w:rsidR="00A477C6" w:rsidRDefault="00A477C6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D.选文主要记述了廉蔺之间的矛盾从激化到解决的过程，作者对廉颇的忠于国家和勇于改过也给予了充分的肯定，但对蔺相如的懦弱有些许的不满。  　　</w:t>
      </w:r>
    </w:p>
    <w:p w14:paraId="22CAFC0C" w14:textId="77777777" w:rsidR="00A477C6" w:rsidRDefault="00A477C6">
      <w:pPr>
        <w:rPr>
          <w:rFonts w:hint="eastAsia"/>
        </w:rPr>
      </w:pPr>
    </w:p>
    <w:sectPr w:rsidR="00A477C6">
      <w:footerReference w:type="even" r:id="rId8"/>
      <w:footerReference w:type="default" r:id="rId9"/>
      <w:pgSz w:w="10433" w:h="14742"/>
      <w:pgMar w:top="1134" w:right="96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2ACA8" w14:textId="77777777" w:rsidR="004C0DE9" w:rsidRDefault="004C0DE9">
      <w:r>
        <w:separator/>
      </w:r>
    </w:p>
  </w:endnote>
  <w:endnote w:type="continuationSeparator" w:id="0">
    <w:p w14:paraId="370C5CE0" w14:textId="77777777" w:rsidR="004C0DE9" w:rsidRDefault="004C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FCB89" w14:textId="77777777" w:rsidR="00A477C6" w:rsidRDefault="00A477C6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fldChar w:fldCharType="end"/>
    </w:r>
  </w:p>
  <w:p w14:paraId="3C904C84" w14:textId="77777777" w:rsidR="00A477C6" w:rsidRDefault="00A477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69729" w14:textId="77777777" w:rsidR="00A477C6" w:rsidRDefault="00A477C6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4</w:t>
    </w:r>
    <w:r>
      <w:fldChar w:fldCharType="end"/>
    </w:r>
  </w:p>
  <w:p w14:paraId="4A01BF5C" w14:textId="77777777" w:rsidR="00A477C6" w:rsidRDefault="00A477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9991D" w14:textId="77777777" w:rsidR="004C0DE9" w:rsidRDefault="004C0DE9">
      <w:r>
        <w:separator/>
      </w:r>
    </w:p>
  </w:footnote>
  <w:footnote w:type="continuationSeparator" w:id="0">
    <w:p w14:paraId="7A940D91" w14:textId="77777777" w:rsidR="004C0DE9" w:rsidRDefault="004C0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77DEA"/>
    <w:multiLevelType w:val="hybridMultilevel"/>
    <w:tmpl w:val="BEF092E0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A2"/>
    <w:rsid w:val="00030F32"/>
    <w:rsid w:val="000867F4"/>
    <w:rsid w:val="000868AB"/>
    <w:rsid w:val="00086A86"/>
    <w:rsid w:val="000C0EA1"/>
    <w:rsid w:val="001A5484"/>
    <w:rsid w:val="001F1F57"/>
    <w:rsid w:val="00216CFC"/>
    <w:rsid w:val="002C486D"/>
    <w:rsid w:val="00391A03"/>
    <w:rsid w:val="00410943"/>
    <w:rsid w:val="004C0DE9"/>
    <w:rsid w:val="00577048"/>
    <w:rsid w:val="006714B9"/>
    <w:rsid w:val="006A0DB8"/>
    <w:rsid w:val="006C79B3"/>
    <w:rsid w:val="006F1442"/>
    <w:rsid w:val="0071160E"/>
    <w:rsid w:val="007C58A4"/>
    <w:rsid w:val="007E2195"/>
    <w:rsid w:val="007E3B72"/>
    <w:rsid w:val="008056F9"/>
    <w:rsid w:val="008853CD"/>
    <w:rsid w:val="008909A2"/>
    <w:rsid w:val="008B3601"/>
    <w:rsid w:val="009B2205"/>
    <w:rsid w:val="009D3F0F"/>
    <w:rsid w:val="00A477C6"/>
    <w:rsid w:val="00A7686B"/>
    <w:rsid w:val="00B05368"/>
    <w:rsid w:val="00B0638F"/>
    <w:rsid w:val="00B117F9"/>
    <w:rsid w:val="00B15E84"/>
    <w:rsid w:val="00B42831"/>
    <w:rsid w:val="00B42ED0"/>
    <w:rsid w:val="00C02085"/>
    <w:rsid w:val="00C46987"/>
    <w:rsid w:val="00D06576"/>
    <w:rsid w:val="00E04E94"/>
    <w:rsid w:val="00E84682"/>
    <w:rsid w:val="00E91DFD"/>
    <w:rsid w:val="00EB0795"/>
    <w:rsid w:val="00EB423A"/>
    <w:rsid w:val="00ED5932"/>
    <w:rsid w:val="00F82B26"/>
    <w:rsid w:val="00F97429"/>
    <w:rsid w:val="00FB074B"/>
    <w:rsid w:val="01AE38CD"/>
    <w:rsid w:val="01D03D26"/>
    <w:rsid w:val="02143ED5"/>
    <w:rsid w:val="02376954"/>
    <w:rsid w:val="025E05B4"/>
    <w:rsid w:val="02CE4382"/>
    <w:rsid w:val="03591D15"/>
    <w:rsid w:val="03A95E2B"/>
    <w:rsid w:val="03B81207"/>
    <w:rsid w:val="040D7EC3"/>
    <w:rsid w:val="044A2FE3"/>
    <w:rsid w:val="04FD463F"/>
    <w:rsid w:val="05192BD7"/>
    <w:rsid w:val="051A72B9"/>
    <w:rsid w:val="05237BEC"/>
    <w:rsid w:val="05946931"/>
    <w:rsid w:val="05F22A17"/>
    <w:rsid w:val="06034594"/>
    <w:rsid w:val="067860D4"/>
    <w:rsid w:val="06D2179B"/>
    <w:rsid w:val="06DD05FC"/>
    <w:rsid w:val="06FE27B8"/>
    <w:rsid w:val="07FD441D"/>
    <w:rsid w:val="083C5547"/>
    <w:rsid w:val="0A3D49F7"/>
    <w:rsid w:val="0A96062C"/>
    <w:rsid w:val="0AD71411"/>
    <w:rsid w:val="0AFC32D9"/>
    <w:rsid w:val="0C024BDB"/>
    <w:rsid w:val="0C17225C"/>
    <w:rsid w:val="0C3F0FFF"/>
    <w:rsid w:val="0C657BE0"/>
    <w:rsid w:val="0D075B85"/>
    <w:rsid w:val="0D19051F"/>
    <w:rsid w:val="0D25749B"/>
    <w:rsid w:val="0D505FA0"/>
    <w:rsid w:val="0DB53D02"/>
    <w:rsid w:val="0E007CE1"/>
    <w:rsid w:val="0E1F0700"/>
    <w:rsid w:val="0E99025B"/>
    <w:rsid w:val="0EAC2CEE"/>
    <w:rsid w:val="0EBF223A"/>
    <w:rsid w:val="0ED702DE"/>
    <w:rsid w:val="0EF860E2"/>
    <w:rsid w:val="0F73035F"/>
    <w:rsid w:val="0F8B243F"/>
    <w:rsid w:val="0FE9796C"/>
    <w:rsid w:val="0FFC76C7"/>
    <w:rsid w:val="102F24DD"/>
    <w:rsid w:val="103B5BD4"/>
    <w:rsid w:val="119725F2"/>
    <w:rsid w:val="11E224DC"/>
    <w:rsid w:val="120E4E2E"/>
    <w:rsid w:val="121B3A80"/>
    <w:rsid w:val="1249510B"/>
    <w:rsid w:val="124C6502"/>
    <w:rsid w:val="1281124B"/>
    <w:rsid w:val="132E19EA"/>
    <w:rsid w:val="1358721C"/>
    <w:rsid w:val="13B12632"/>
    <w:rsid w:val="13C4673B"/>
    <w:rsid w:val="14364657"/>
    <w:rsid w:val="143D6A47"/>
    <w:rsid w:val="14C53E67"/>
    <w:rsid w:val="14D16FEE"/>
    <w:rsid w:val="155066DA"/>
    <w:rsid w:val="158F437D"/>
    <w:rsid w:val="15B4449B"/>
    <w:rsid w:val="15CF64A8"/>
    <w:rsid w:val="15E018B8"/>
    <w:rsid w:val="15F30D4B"/>
    <w:rsid w:val="16A20EC7"/>
    <w:rsid w:val="16F13F2D"/>
    <w:rsid w:val="17002B73"/>
    <w:rsid w:val="171D27B6"/>
    <w:rsid w:val="178B4BD5"/>
    <w:rsid w:val="17AC5F20"/>
    <w:rsid w:val="17B64A7A"/>
    <w:rsid w:val="18802CF5"/>
    <w:rsid w:val="1A057F3C"/>
    <w:rsid w:val="1A744A0B"/>
    <w:rsid w:val="1A8C383F"/>
    <w:rsid w:val="1ABD5868"/>
    <w:rsid w:val="1ABF1C03"/>
    <w:rsid w:val="1B8F2470"/>
    <w:rsid w:val="1C3F6C9C"/>
    <w:rsid w:val="1C6E7B96"/>
    <w:rsid w:val="1CAF61C3"/>
    <w:rsid w:val="1CD6383E"/>
    <w:rsid w:val="1D295DBE"/>
    <w:rsid w:val="1D353620"/>
    <w:rsid w:val="1D4A2C57"/>
    <w:rsid w:val="1D5C2DCA"/>
    <w:rsid w:val="1DB13591"/>
    <w:rsid w:val="1DF2042C"/>
    <w:rsid w:val="1F062DCD"/>
    <w:rsid w:val="1F461F5B"/>
    <w:rsid w:val="1FC73A44"/>
    <w:rsid w:val="1FFB6252"/>
    <w:rsid w:val="20140B07"/>
    <w:rsid w:val="20EC3654"/>
    <w:rsid w:val="210222F4"/>
    <w:rsid w:val="21E532D4"/>
    <w:rsid w:val="21F11293"/>
    <w:rsid w:val="229E1610"/>
    <w:rsid w:val="233607D0"/>
    <w:rsid w:val="23506D84"/>
    <w:rsid w:val="236511DD"/>
    <w:rsid w:val="23CB54AD"/>
    <w:rsid w:val="243E130D"/>
    <w:rsid w:val="248B6FD2"/>
    <w:rsid w:val="24C16DAE"/>
    <w:rsid w:val="24D22FE7"/>
    <w:rsid w:val="25421009"/>
    <w:rsid w:val="25F645E9"/>
    <w:rsid w:val="264D74A6"/>
    <w:rsid w:val="26CB3A9B"/>
    <w:rsid w:val="272452A9"/>
    <w:rsid w:val="27645F6B"/>
    <w:rsid w:val="27D7082F"/>
    <w:rsid w:val="288A6B6B"/>
    <w:rsid w:val="28CC1373"/>
    <w:rsid w:val="28D04B34"/>
    <w:rsid w:val="28F64BAF"/>
    <w:rsid w:val="29A1434C"/>
    <w:rsid w:val="2A154E60"/>
    <w:rsid w:val="2A8475BB"/>
    <w:rsid w:val="2A9E3BBC"/>
    <w:rsid w:val="2B1F4FF3"/>
    <w:rsid w:val="2B1F6BD5"/>
    <w:rsid w:val="2BC66768"/>
    <w:rsid w:val="2BFB68E2"/>
    <w:rsid w:val="2C3C1F2C"/>
    <w:rsid w:val="2CC50104"/>
    <w:rsid w:val="2CCE4DAE"/>
    <w:rsid w:val="2D0D6393"/>
    <w:rsid w:val="2D1D3E3A"/>
    <w:rsid w:val="2D271CE7"/>
    <w:rsid w:val="2E0C5EE6"/>
    <w:rsid w:val="2E2B1D81"/>
    <w:rsid w:val="2E862C31"/>
    <w:rsid w:val="2ED9367F"/>
    <w:rsid w:val="2EEE6551"/>
    <w:rsid w:val="2EF0597B"/>
    <w:rsid w:val="2F434A0B"/>
    <w:rsid w:val="2F455B37"/>
    <w:rsid w:val="2F4946BC"/>
    <w:rsid w:val="2F7B7002"/>
    <w:rsid w:val="2FFB0D84"/>
    <w:rsid w:val="300972FB"/>
    <w:rsid w:val="30522905"/>
    <w:rsid w:val="308A1D37"/>
    <w:rsid w:val="30B92DA6"/>
    <w:rsid w:val="31B0563D"/>
    <w:rsid w:val="32846F8D"/>
    <w:rsid w:val="33006C7F"/>
    <w:rsid w:val="335176BE"/>
    <w:rsid w:val="33C931F3"/>
    <w:rsid w:val="3481231C"/>
    <w:rsid w:val="34AD52D2"/>
    <w:rsid w:val="34B41C04"/>
    <w:rsid w:val="352F0B25"/>
    <w:rsid w:val="35411D6D"/>
    <w:rsid w:val="361F2CC4"/>
    <w:rsid w:val="369724E8"/>
    <w:rsid w:val="369F46BE"/>
    <w:rsid w:val="377655FB"/>
    <w:rsid w:val="37CC66AB"/>
    <w:rsid w:val="37E22FDA"/>
    <w:rsid w:val="3807113A"/>
    <w:rsid w:val="3824561C"/>
    <w:rsid w:val="38E4306A"/>
    <w:rsid w:val="38ED1493"/>
    <w:rsid w:val="39E6222F"/>
    <w:rsid w:val="3A6F7FEC"/>
    <w:rsid w:val="3A8566C3"/>
    <w:rsid w:val="3B0006C3"/>
    <w:rsid w:val="3B942064"/>
    <w:rsid w:val="3C5B6183"/>
    <w:rsid w:val="3C9008C4"/>
    <w:rsid w:val="3D9E1599"/>
    <w:rsid w:val="3E1825C8"/>
    <w:rsid w:val="3E5548CA"/>
    <w:rsid w:val="3F0C6741"/>
    <w:rsid w:val="3F4341AA"/>
    <w:rsid w:val="3F5736DE"/>
    <w:rsid w:val="3F6A3CD0"/>
    <w:rsid w:val="3FF7689A"/>
    <w:rsid w:val="403870FA"/>
    <w:rsid w:val="42646369"/>
    <w:rsid w:val="42B0670C"/>
    <w:rsid w:val="42DC0156"/>
    <w:rsid w:val="43140474"/>
    <w:rsid w:val="43EC71A4"/>
    <w:rsid w:val="44340FF2"/>
    <w:rsid w:val="44D876C3"/>
    <w:rsid w:val="44E93CDE"/>
    <w:rsid w:val="451D2E18"/>
    <w:rsid w:val="453B5167"/>
    <w:rsid w:val="466F2AF1"/>
    <w:rsid w:val="46B3359A"/>
    <w:rsid w:val="47524E45"/>
    <w:rsid w:val="47537171"/>
    <w:rsid w:val="47DD3321"/>
    <w:rsid w:val="47F26370"/>
    <w:rsid w:val="483F38E7"/>
    <w:rsid w:val="486D5251"/>
    <w:rsid w:val="48D74C6A"/>
    <w:rsid w:val="491A7338"/>
    <w:rsid w:val="49A932C4"/>
    <w:rsid w:val="49BC266B"/>
    <w:rsid w:val="49D7051C"/>
    <w:rsid w:val="4A464189"/>
    <w:rsid w:val="4A6C10D8"/>
    <w:rsid w:val="4B8F3DF4"/>
    <w:rsid w:val="4B953483"/>
    <w:rsid w:val="4BCB7732"/>
    <w:rsid w:val="4BFC0F31"/>
    <w:rsid w:val="4C757888"/>
    <w:rsid w:val="4C963C87"/>
    <w:rsid w:val="4CB3201D"/>
    <w:rsid w:val="4D331B4B"/>
    <w:rsid w:val="4D5062A3"/>
    <w:rsid w:val="4DA36E20"/>
    <w:rsid w:val="4DC11268"/>
    <w:rsid w:val="4E3E7915"/>
    <w:rsid w:val="4E546C11"/>
    <w:rsid w:val="4E7D4577"/>
    <w:rsid w:val="4F247589"/>
    <w:rsid w:val="4FAB7A83"/>
    <w:rsid w:val="50357224"/>
    <w:rsid w:val="506856A5"/>
    <w:rsid w:val="50790B11"/>
    <w:rsid w:val="50887235"/>
    <w:rsid w:val="51035524"/>
    <w:rsid w:val="513D2CFD"/>
    <w:rsid w:val="515C442F"/>
    <w:rsid w:val="51B26D62"/>
    <w:rsid w:val="527B182F"/>
    <w:rsid w:val="52B8725E"/>
    <w:rsid w:val="535B3764"/>
    <w:rsid w:val="5380344E"/>
    <w:rsid w:val="53B3505E"/>
    <w:rsid w:val="54637D21"/>
    <w:rsid w:val="54BF3B2B"/>
    <w:rsid w:val="54CA10D7"/>
    <w:rsid w:val="555A05F1"/>
    <w:rsid w:val="55A72D8C"/>
    <w:rsid w:val="55E722C9"/>
    <w:rsid w:val="5605566E"/>
    <w:rsid w:val="560652F5"/>
    <w:rsid w:val="56524DB8"/>
    <w:rsid w:val="56547905"/>
    <w:rsid w:val="56864993"/>
    <w:rsid w:val="57433810"/>
    <w:rsid w:val="576F3E02"/>
    <w:rsid w:val="57FE75BA"/>
    <w:rsid w:val="58E0023F"/>
    <w:rsid w:val="59566E17"/>
    <w:rsid w:val="595A675E"/>
    <w:rsid w:val="595C60C9"/>
    <w:rsid w:val="59B110B1"/>
    <w:rsid w:val="5A3F0ACE"/>
    <w:rsid w:val="5A56258B"/>
    <w:rsid w:val="5ADB0937"/>
    <w:rsid w:val="5AE1370B"/>
    <w:rsid w:val="5B3C605B"/>
    <w:rsid w:val="5B8A045F"/>
    <w:rsid w:val="5BE25DDD"/>
    <w:rsid w:val="5BFD67CB"/>
    <w:rsid w:val="5C0672B4"/>
    <w:rsid w:val="5C142FFA"/>
    <w:rsid w:val="5C746FE4"/>
    <w:rsid w:val="5D3411E9"/>
    <w:rsid w:val="5D6A5BDE"/>
    <w:rsid w:val="5D753C1F"/>
    <w:rsid w:val="5D7B146E"/>
    <w:rsid w:val="5D85085D"/>
    <w:rsid w:val="5DB026E4"/>
    <w:rsid w:val="5DB171DF"/>
    <w:rsid w:val="5DEC4472"/>
    <w:rsid w:val="5DF561D6"/>
    <w:rsid w:val="5EB41C57"/>
    <w:rsid w:val="5ED04D12"/>
    <w:rsid w:val="5EED7B9E"/>
    <w:rsid w:val="5F2637FC"/>
    <w:rsid w:val="5F883E9E"/>
    <w:rsid w:val="5F8E0A6B"/>
    <w:rsid w:val="61375ECC"/>
    <w:rsid w:val="61C45016"/>
    <w:rsid w:val="61D037E9"/>
    <w:rsid w:val="61F67932"/>
    <w:rsid w:val="620C71C3"/>
    <w:rsid w:val="622F3B29"/>
    <w:rsid w:val="62633AFD"/>
    <w:rsid w:val="629A79E8"/>
    <w:rsid w:val="62D77581"/>
    <w:rsid w:val="62FE52CF"/>
    <w:rsid w:val="63762F65"/>
    <w:rsid w:val="63B6188F"/>
    <w:rsid w:val="63CC4CA5"/>
    <w:rsid w:val="642E15FF"/>
    <w:rsid w:val="64844337"/>
    <w:rsid w:val="6497613A"/>
    <w:rsid w:val="657B0A8C"/>
    <w:rsid w:val="65972DB7"/>
    <w:rsid w:val="65A10390"/>
    <w:rsid w:val="66223192"/>
    <w:rsid w:val="665A2777"/>
    <w:rsid w:val="666B37D4"/>
    <w:rsid w:val="66912BAA"/>
    <w:rsid w:val="66B37A78"/>
    <w:rsid w:val="66D9527B"/>
    <w:rsid w:val="6737377D"/>
    <w:rsid w:val="673C2DD1"/>
    <w:rsid w:val="67892E88"/>
    <w:rsid w:val="67F848A8"/>
    <w:rsid w:val="682B445D"/>
    <w:rsid w:val="6852795F"/>
    <w:rsid w:val="68DE41C1"/>
    <w:rsid w:val="695A1D01"/>
    <w:rsid w:val="69C12479"/>
    <w:rsid w:val="6B013609"/>
    <w:rsid w:val="6B26061A"/>
    <w:rsid w:val="6BA919C0"/>
    <w:rsid w:val="6C9C353F"/>
    <w:rsid w:val="6CC51E36"/>
    <w:rsid w:val="6CEA1A7C"/>
    <w:rsid w:val="6CF84B53"/>
    <w:rsid w:val="6CFD31BA"/>
    <w:rsid w:val="6D7110EE"/>
    <w:rsid w:val="6DE76A8A"/>
    <w:rsid w:val="6E776401"/>
    <w:rsid w:val="6F38207A"/>
    <w:rsid w:val="6F501CFF"/>
    <w:rsid w:val="6F5F45D2"/>
    <w:rsid w:val="6F7C2C78"/>
    <w:rsid w:val="700714AE"/>
    <w:rsid w:val="70684445"/>
    <w:rsid w:val="70ED4A32"/>
    <w:rsid w:val="71AA0ED3"/>
    <w:rsid w:val="71B342D0"/>
    <w:rsid w:val="71DE3AFE"/>
    <w:rsid w:val="71FF0FBB"/>
    <w:rsid w:val="72524358"/>
    <w:rsid w:val="72881413"/>
    <w:rsid w:val="728F4A07"/>
    <w:rsid w:val="738570AA"/>
    <w:rsid w:val="73994EE2"/>
    <w:rsid w:val="73CF2BC1"/>
    <w:rsid w:val="73F0279D"/>
    <w:rsid w:val="73F54A26"/>
    <w:rsid w:val="74C7397B"/>
    <w:rsid w:val="74DD00E7"/>
    <w:rsid w:val="75434DD2"/>
    <w:rsid w:val="7595047F"/>
    <w:rsid w:val="76CE1E36"/>
    <w:rsid w:val="773E6A31"/>
    <w:rsid w:val="77563917"/>
    <w:rsid w:val="776243D8"/>
    <w:rsid w:val="78DB2D94"/>
    <w:rsid w:val="79141696"/>
    <w:rsid w:val="7984369A"/>
    <w:rsid w:val="79BE16D4"/>
    <w:rsid w:val="7A054EC8"/>
    <w:rsid w:val="7B1255DF"/>
    <w:rsid w:val="7B4853CD"/>
    <w:rsid w:val="7BA50451"/>
    <w:rsid w:val="7C22194A"/>
    <w:rsid w:val="7C2A5A0B"/>
    <w:rsid w:val="7C6F3C29"/>
    <w:rsid w:val="7CB56F5E"/>
    <w:rsid w:val="7CFD23C7"/>
    <w:rsid w:val="7D754AE3"/>
    <w:rsid w:val="7DA71D23"/>
    <w:rsid w:val="7DB02B2C"/>
    <w:rsid w:val="7DE77B56"/>
    <w:rsid w:val="7E0B54ED"/>
    <w:rsid w:val="7E2C03F0"/>
    <w:rsid w:val="7E6023AD"/>
    <w:rsid w:val="7E93753C"/>
    <w:rsid w:val="7EA7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9934B"/>
  <w15:chartTrackingRefBased/>
  <w15:docId w15:val="{02346E28-03A1-41EF-8F0A-5DD212DF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pple-converted-space">
    <w:name w:val="apple-converted-space"/>
    <w:basedOn w:val="a0"/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458</Words>
  <Characters>2614</Characters>
  <Application>Microsoft Office Word</Application>
  <DocSecurity>0</DocSecurity>
  <Lines>21</Lines>
  <Paragraphs>6</Paragraphs>
  <ScaleCrop>false</ScaleCrop>
  <Company>微软中国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成芹</dc:creator>
  <cp:keywords/>
  <cp:lastModifiedBy>方 舟</cp:lastModifiedBy>
  <cp:revision>2</cp:revision>
  <cp:lastPrinted>1601-01-01T00:00:00Z</cp:lastPrinted>
  <dcterms:created xsi:type="dcterms:W3CDTF">2020-03-04T13:31:00Z</dcterms:created>
  <dcterms:modified xsi:type="dcterms:W3CDTF">2020-03-04T13:31:00Z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