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bCs/>
          <w:sz w:val="32"/>
          <w:szCs w:val="32"/>
        </w:rPr>
      </w:pPr>
      <w:r>
        <w:rPr>
          <w:rFonts w:hint="eastAsia" w:ascii="黑体" w:hAnsi="黑体" w:eastAsia="黑体"/>
          <w:b/>
          <w:bCs/>
          <w:sz w:val="32"/>
          <w:szCs w:val="32"/>
        </w:rPr>
        <w:t>杭州学军中学高一年级政治寒假作业</w:t>
      </w:r>
    </w:p>
    <w:p>
      <w:pPr>
        <w:jc w:val="center"/>
        <w:rPr>
          <w:rFonts w:hint="default" w:ascii="黑体" w:hAnsi="黑体" w:eastAsia="黑体"/>
          <w:b/>
          <w:bCs/>
          <w:lang w:val="en-US" w:eastAsia="zh-CN"/>
        </w:rPr>
      </w:pPr>
      <w:r>
        <w:rPr>
          <w:rFonts w:hint="eastAsia" w:ascii="黑体" w:hAnsi="黑体" w:eastAsia="黑体"/>
          <w:b/>
          <w:bCs/>
          <w:lang w:val="en-US" w:eastAsia="zh-CN"/>
        </w:rPr>
        <w:t>综合卷二</w:t>
      </w:r>
    </w:p>
    <w:p>
      <w:pPr>
        <w:pStyle w:val="13"/>
        <w:numPr>
          <w:ilvl w:val="0"/>
          <w:numId w:val="0"/>
        </w:numPr>
        <w:spacing w:line="300" w:lineRule="auto"/>
        <w:ind w:leftChars="0"/>
        <w:rPr>
          <w:rFonts w:ascii="黑体" w:hAnsi="黑体" w:eastAsia="黑体"/>
          <w:b/>
          <w:bCs/>
        </w:rPr>
      </w:pPr>
      <w:r>
        <w:rPr>
          <w:rFonts w:hint="eastAsia" w:ascii="黑体" w:hAnsi="黑体" w:eastAsia="黑体"/>
          <w:b/>
          <w:bCs/>
          <w:lang w:val="en-US" w:eastAsia="zh-CN"/>
        </w:rPr>
        <w:t>一、</w:t>
      </w:r>
      <w:r>
        <w:rPr>
          <w:rFonts w:hint="eastAsia" w:ascii="黑体" w:hAnsi="黑体" w:eastAsia="黑体"/>
          <w:b/>
          <w:bCs/>
        </w:rPr>
        <w:t>判断题（本大题共</w:t>
      </w:r>
      <w:r>
        <w:rPr>
          <w:rFonts w:ascii="黑体" w:hAnsi="黑体" w:eastAsia="黑体"/>
          <w:b/>
          <w:bCs/>
        </w:rPr>
        <w:t>10小题，每小题</w:t>
      </w:r>
      <w:r>
        <w:rPr>
          <w:rFonts w:hint="eastAsia" w:ascii="黑体" w:hAnsi="黑体" w:eastAsia="黑体"/>
          <w:b/>
          <w:bCs/>
        </w:rPr>
        <w:t>1</w:t>
      </w:r>
      <w:r>
        <w:rPr>
          <w:rFonts w:ascii="黑体" w:hAnsi="黑体" w:eastAsia="黑体"/>
          <w:b/>
          <w:bCs/>
        </w:rPr>
        <w:t>分，共10分，判断下列说法是否正确，正确的请将答题纸相应题号</w:t>
      </w:r>
      <w:r>
        <w:rPr>
          <w:rFonts w:hint="eastAsia" w:ascii="黑体" w:hAnsi="黑体" w:eastAsia="黑体"/>
          <w:b/>
          <w:bCs/>
        </w:rPr>
        <w:t>后</w:t>
      </w:r>
      <w:r>
        <w:rPr>
          <w:rFonts w:ascii="黑体" w:hAnsi="黑体" w:eastAsia="黑体"/>
          <w:b/>
          <w:bCs/>
        </w:rPr>
        <w:t>的</w:t>
      </w:r>
      <w:r>
        <w:rPr>
          <w:rFonts w:hint="eastAsia" w:ascii="黑体" w:hAnsi="黑体" w:eastAsia="黑体"/>
          <w:b/>
          <w:bCs/>
        </w:rPr>
        <w:t>A涂黑，</w:t>
      </w:r>
      <w:r>
        <w:rPr>
          <w:rFonts w:ascii="黑体" w:hAnsi="黑体" w:eastAsia="黑体"/>
          <w:b/>
          <w:bCs/>
        </w:rPr>
        <w:t>错误的请将答题纸相应</w:t>
      </w:r>
      <w:r>
        <w:rPr>
          <w:rFonts w:hint="eastAsia" w:ascii="黑体" w:hAnsi="黑体" w:eastAsia="黑体"/>
          <w:b/>
          <w:bCs/>
        </w:rPr>
        <w:t>题号</w:t>
      </w:r>
      <w:r>
        <w:rPr>
          <w:rFonts w:ascii="黑体" w:hAnsi="黑体" w:eastAsia="黑体"/>
          <w:b/>
          <w:bCs/>
        </w:rPr>
        <w:t>后的</w:t>
      </w:r>
      <w:r>
        <w:rPr>
          <w:rFonts w:hint="eastAsia" w:ascii="黑体" w:hAnsi="黑体" w:eastAsia="黑体"/>
          <w:b/>
          <w:bCs/>
        </w:rPr>
        <w:t>B涂黑。）</w:t>
      </w:r>
    </w:p>
    <w:p>
      <w:pPr>
        <w:rPr>
          <w:rFonts w:hint="eastAsia" w:ascii="宋体" w:hAnsi="宋体"/>
          <w:color w:val="auto"/>
        </w:rPr>
      </w:pPr>
      <w:r>
        <w:rPr>
          <w:rFonts w:hint="eastAsia" w:ascii="宋体" w:hAnsi="宋体"/>
          <w:color w:val="auto"/>
          <w:lang w:val="en-US" w:eastAsia="zh-CN"/>
        </w:rPr>
        <w:t>1</w:t>
      </w:r>
      <w:r>
        <w:rPr>
          <w:rFonts w:hint="eastAsia" w:ascii="宋体" w:hAnsi="宋体"/>
          <w:color w:val="auto"/>
        </w:rPr>
        <w:t>.千差万别的商品之所以需要交换是因为商品的</w:t>
      </w:r>
      <w:r>
        <w:rPr>
          <w:rFonts w:hint="eastAsia" w:ascii="宋体" w:hAnsi="宋体"/>
          <w:color w:val="auto"/>
          <w:lang w:val="en-US" w:eastAsia="zh-CN"/>
        </w:rPr>
        <w:t>使用价值</w:t>
      </w:r>
      <w:r>
        <w:rPr>
          <w:rFonts w:hint="eastAsia" w:ascii="宋体" w:hAnsi="宋体"/>
          <w:color w:val="auto"/>
        </w:rPr>
        <w:t>不同。</w:t>
      </w:r>
    </w:p>
    <w:p>
      <w:pPr>
        <w:rPr>
          <w:rFonts w:hint="eastAsia" w:ascii="宋体" w:hAnsi="宋体"/>
          <w:color w:val="auto"/>
        </w:rPr>
      </w:pPr>
      <w:r>
        <w:rPr>
          <w:rFonts w:hint="eastAsia" w:ascii="宋体" w:hAnsi="宋体"/>
          <w:color w:val="auto"/>
          <w:lang w:val="en-US" w:eastAsia="zh-CN"/>
        </w:rPr>
        <w:t>2.</w:t>
      </w:r>
      <w:r>
        <w:rPr>
          <w:rFonts w:hint="eastAsia" w:ascii="宋体" w:hAnsi="宋体"/>
          <w:color w:val="auto"/>
        </w:rPr>
        <w:t xml:space="preserve">中国人民银行发行的庆祝改革开放40周年金银纪念币，其本质是一般等价物。                                                        </w:t>
      </w:r>
    </w:p>
    <w:p>
      <w:pPr>
        <w:rPr>
          <w:rFonts w:hint="eastAsia" w:ascii="宋体" w:hAnsi="宋体"/>
          <w:color w:val="auto"/>
          <w:lang w:val="zh-CN"/>
        </w:rPr>
      </w:pPr>
      <w:r>
        <w:rPr>
          <w:rFonts w:hint="eastAsia" w:ascii="宋体" w:hAnsi="宋体"/>
          <w:color w:val="auto"/>
          <w:lang w:val="en-US" w:eastAsia="zh-CN"/>
        </w:rPr>
        <w:t>3.</w:t>
      </w:r>
      <w:r>
        <w:rPr>
          <w:rFonts w:hint="eastAsia" w:ascii="宋体" w:hAnsi="宋体"/>
          <w:color w:val="auto"/>
          <w:lang w:val="zh-CN"/>
        </w:rPr>
        <w:t xml:space="preserve">恶劣天气会使蔬菜价格上涨，而这又会导致其需求量大幅减少。                                                             </w:t>
      </w:r>
    </w:p>
    <w:p>
      <w:pPr>
        <w:rPr>
          <w:rFonts w:hint="eastAsia" w:ascii="宋体" w:hAnsi="宋体"/>
          <w:color w:val="auto"/>
        </w:rPr>
      </w:pPr>
      <w:r>
        <w:rPr>
          <w:rFonts w:hint="eastAsia" w:ascii="宋体" w:hAnsi="宋体"/>
          <w:color w:val="auto"/>
          <w:lang w:val="en-US" w:eastAsia="zh-CN"/>
        </w:rPr>
        <w:t>4.</w:t>
      </w:r>
      <w:r>
        <w:rPr>
          <w:rFonts w:hint="eastAsia" w:ascii="宋体" w:hAnsi="宋体"/>
          <w:color w:val="auto"/>
        </w:rPr>
        <w:t xml:space="preserve">中国邮政储蓄银行跻身国有大型商业银行，意味着贷款业务将成为其基础业务。                                              </w:t>
      </w:r>
    </w:p>
    <w:p>
      <w:pPr>
        <w:rPr>
          <w:rFonts w:hint="eastAsia" w:ascii="宋体" w:hAnsi="宋体"/>
          <w:color w:val="auto"/>
        </w:rPr>
      </w:pPr>
      <w:r>
        <w:rPr>
          <w:rFonts w:hint="eastAsia" w:ascii="宋体" w:hAnsi="宋体"/>
          <w:color w:val="auto"/>
          <w:lang w:val="en-US" w:eastAsia="zh-CN"/>
        </w:rPr>
        <w:t>5.</w:t>
      </w:r>
      <w:r>
        <w:rPr>
          <w:rFonts w:hint="eastAsia" w:ascii="宋体" w:hAnsi="宋体"/>
          <w:color w:val="auto"/>
        </w:rPr>
        <w:t xml:space="preserve">上市公司盈利的不确定性和股票价格波动的不确定性导致了股票投资的高风险。                                       </w:t>
      </w:r>
    </w:p>
    <w:p>
      <w:pPr>
        <w:rPr>
          <w:rFonts w:hint="eastAsia" w:ascii="宋体" w:hAnsi="宋体"/>
          <w:color w:val="auto"/>
        </w:rPr>
      </w:pPr>
      <w:r>
        <w:rPr>
          <w:rFonts w:hint="eastAsia" w:ascii="宋体" w:hAnsi="宋体"/>
          <w:color w:val="auto"/>
          <w:lang w:val="en-US" w:eastAsia="zh-CN"/>
        </w:rPr>
        <w:t>6.</w:t>
      </w:r>
      <w:r>
        <w:rPr>
          <w:rFonts w:hint="eastAsia" w:ascii="宋体" w:hAnsi="宋体"/>
          <w:color w:val="auto"/>
        </w:rPr>
        <w:t xml:space="preserve">社会主义条件下人们劳动的性质和特点是实行按劳分配的直接原因。                                                            </w:t>
      </w:r>
    </w:p>
    <w:p>
      <w:pPr>
        <w:rPr>
          <w:rFonts w:hint="eastAsia" w:ascii="宋体" w:hAnsi="宋体"/>
          <w:color w:val="auto"/>
        </w:rPr>
      </w:pPr>
      <w:r>
        <w:rPr>
          <w:rFonts w:hint="eastAsia" w:ascii="宋体" w:hAnsi="宋体"/>
          <w:color w:val="auto"/>
          <w:lang w:val="en-US" w:eastAsia="zh-CN"/>
        </w:rPr>
        <w:t>7.</w:t>
      </w:r>
      <w:r>
        <w:rPr>
          <w:rFonts w:hint="eastAsia" w:asciiTheme="minorEastAsia" w:hAnsiTheme="minorEastAsia" w:eastAsiaTheme="minorEastAsia" w:cstheme="minorEastAsia"/>
          <w:color w:val="auto"/>
          <w:lang w:val="en-US" w:eastAsia="zh-CN"/>
        </w:rPr>
        <w:t>（真题）</w:t>
      </w:r>
      <w:r>
        <w:rPr>
          <w:rFonts w:hint="eastAsia" w:asciiTheme="minorEastAsia" w:hAnsiTheme="minorEastAsia" w:eastAsiaTheme="minorEastAsia" w:cstheme="minorEastAsia"/>
          <w:color w:val="auto"/>
        </w:rPr>
        <w:t>经济增长滞缓时,政府需要采取扩张性财政政。</w:t>
      </w:r>
      <w:r>
        <w:rPr>
          <w:rFonts w:hint="eastAsia" w:ascii="宋体" w:hAnsi="宋体"/>
          <w:color w:val="auto"/>
        </w:rPr>
        <w:t xml:space="preserve">                           </w:t>
      </w:r>
    </w:p>
    <w:p>
      <w:pPr>
        <w:rPr>
          <w:rFonts w:hint="eastAsia" w:ascii="宋体" w:hAnsi="宋体"/>
          <w:color w:val="auto"/>
        </w:rPr>
      </w:pPr>
      <w:r>
        <w:rPr>
          <w:rFonts w:hint="eastAsia" w:ascii="宋体" w:hAnsi="宋体"/>
          <w:color w:val="auto"/>
          <w:lang w:val="en-US" w:eastAsia="zh-CN"/>
        </w:rPr>
        <w:t>8.</w:t>
      </w:r>
      <w:r>
        <w:rPr>
          <w:rFonts w:hint="eastAsia" w:ascii="宋体" w:hAnsi="宋体"/>
          <w:color w:val="auto"/>
        </w:rPr>
        <w:t>演员范某某用欺骗方式不缴或少缴应纳税款属于</w:t>
      </w:r>
      <w:r>
        <w:rPr>
          <w:rFonts w:hint="eastAsia" w:ascii="宋体" w:hAnsi="宋体"/>
          <w:color w:val="auto"/>
          <w:lang w:val="en-US" w:eastAsia="zh-CN"/>
        </w:rPr>
        <w:t>偷</w:t>
      </w:r>
      <w:r>
        <w:rPr>
          <w:rFonts w:hint="eastAsia" w:ascii="宋体" w:hAnsi="宋体"/>
          <w:color w:val="auto"/>
        </w:rPr>
        <w:t xml:space="preserve">税行为。                                                                     </w:t>
      </w:r>
    </w:p>
    <w:p>
      <w:pPr>
        <w:rPr>
          <w:rFonts w:hint="eastAsia" w:ascii="宋体" w:hAnsi="宋体"/>
          <w:color w:val="auto"/>
        </w:rPr>
      </w:pPr>
      <w:r>
        <w:rPr>
          <w:rFonts w:hint="eastAsia" w:ascii="宋体" w:hAnsi="宋体"/>
          <w:color w:val="auto"/>
          <w:lang w:val="en-US" w:eastAsia="zh-CN"/>
        </w:rPr>
        <w:t>9.</w:t>
      </w:r>
      <w:r>
        <w:rPr>
          <w:rFonts w:hint="eastAsia" w:ascii="宋体" w:hAnsi="宋体"/>
          <w:color w:val="auto"/>
        </w:rPr>
        <w:t xml:space="preserve">加大力度支持革命老区、民族地区、贫困地区发展是我国实施乡村振兴战略的生动体现。 </w:t>
      </w:r>
    </w:p>
    <w:p>
      <w:pPr>
        <w:rPr>
          <w:rFonts w:hint="eastAsia" w:ascii="宋体" w:hAnsi="宋体" w:cs="宋体"/>
          <w:color w:val="auto"/>
          <w:szCs w:val="21"/>
        </w:rPr>
      </w:pPr>
      <w:r>
        <w:rPr>
          <w:rFonts w:hint="eastAsia" w:ascii="宋体" w:hAnsi="宋体"/>
          <w:color w:val="auto"/>
          <w:lang w:val="en-US" w:eastAsia="zh-CN"/>
        </w:rPr>
        <w:t>10.</w:t>
      </w:r>
      <w:r>
        <w:rPr>
          <w:rFonts w:hint="eastAsia" w:ascii="宋体" w:hAnsi="宋体"/>
          <w:color w:val="auto"/>
        </w:rPr>
        <w:t>浙江鼓励民营企业海外上市, 这是积极实施“走出去”战略的重要举措。</w:t>
      </w:r>
      <w:r>
        <w:rPr>
          <w:rFonts w:hint="eastAsia" w:ascii="宋体" w:hAnsi="宋体" w:cs="宋体"/>
          <w:color w:val="auto"/>
          <w:szCs w:val="21"/>
        </w:rPr>
        <w:t xml:space="preserve">                                                      </w:t>
      </w:r>
    </w:p>
    <w:p>
      <w:pPr>
        <w:pStyle w:val="13"/>
        <w:numPr>
          <w:ilvl w:val="0"/>
          <w:numId w:val="0"/>
        </w:numPr>
        <w:spacing w:line="300" w:lineRule="auto"/>
        <w:ind w:leftChars="0"/>
        <w:rPr>
          <w:rFonts w:ascii="黑体" w:hAnsi="黑体" w:eastAsia="黑体"/>
          <w:b/>
          <w:bCs/>
        </w:rPr>
      </w:pPr>
      <w:r>
        <w:rPr>
          <w:rFonts w:hint="eastAsia" w:ascii="黑体" w:hAnsi="黑体" w:eastAsia="黑体"/>
          <w:b/>
          <w:bCs/>
          <w:lang w:val="en-US" w:eastAsia="zh-CN"/>
        </w:rPr>
        <w:t>二、</w:t>
      </w:r>
      <w:r>
        <w:rPr>
          <w:rFonts w:hint="eastAsia" w:ascii="黑体" w:hAnsi="黑体" w:eastAsia="黑体"/>
          <w:b/>
          <w:bCs/>
        </w:rPr>
        <w:t>选择题（</w:t>
      </w:r>
      <w:r>
        <w:rPr>
          <w:rFonts w:ascii="黑体" w:hAnsi="黑体" w:eastAsia="黑体"/>
          <w:b/>
          <w:bCs/>
        </w:rPr>
        <w:t>本大题共2</w:t>
      </w:r>
      <w:r>
        <w:rPr>
          <w:rFonts w:hint="eastAsia" w:ascii="黑体" w:hAnsi="黑体" w:eastAsia="黑体"/>
          <w:b/>
          <w:bCs/>
          <w:lang w:val="en-US" w:eastAsia="zh-CN"/>
        </w:rPr>
        <w:t>2</w:t>
      </w:r>
      <w:r>
        <w:rPr>
          <w:rFonts w:ascii="黑体" w:hAnsi="黑体" w:eastAsia="黑体"/>
          <w:b/>
          <w:bCs/>
        </w:rPr>
        <w:t>小题</w:t>
      </w:r>
      <w:r>
        <w:rPr>
          <w:rFonts w:hint="eastAsia" w:ascii="黑体" w:hAnsi="黑体" w:eastAsia="黑体"/>
          <w:b/>
          <w:bCs/>
        </w:rPr>
        <w:t>，</w:t>
      </w:r>
      <w:r>
        <w:rPr>
          <w:rFonts w:ascii="黑体" w:hAnsi="黑体" w:eastAsia="黑体"/>
          <w:b/>
          <w:bCs/>
        </w:rPr>
        <w:t>每小题</w:t>
      </w:r>
      <w:r>
        <w:rPr>
          <w:rFonts w:hint="eastAsia" w:ascii="黑体" w:hAnsi="黑体" w:eastAsia="黑体"/>
          <w:b/>
          <w:bCs/>
        </w:rPr>
        <w:t>2</w:t>
      </w:r>
      <w:r>
        <w:rPr>
          <w:rFonts w:ascii="黑体" w:hAnsi="黑体" w:eastAsia="黑体"/>
          <w:b/>
          <w:bCs/>
        </w:rPr>
        <w:t>分，共4</w:t>
      </w:r>
      <w:r>
        <w:rPr>
          <w:rFonts w:hint="eastAsia" w:ascii="黑体" w:hAnsi="黑体" w:eastAsia="黑体"/>
          <w:b/>
          <w:bCs/>
          <w:lang w:val="en-US" w:eastAsia="zh-CN"/>
        </w:rPr>
        <w:t>4</w:t>
      </w:r>
      <w:r>
        <w:rPr>
          <w:rFonts w:ascii="黑体" w:hAnsi="黑体" w:eastAsia="黑体"/>
          <w:b/>
          <w:bCs/>
        </w:rPr>
        <w:t>分</w:t>
      </w:r>
      <w:r>
        <w:rPr>
          <w:rFonts w:hint="eastAsia" w:ascii="黑体" w:hAnsi="黑体" w:eastAsia="黑体"/>
          <w:b/>
          <w:bCs/>
        </w:rPr>
        <w:t>。</w:t>
      </w:r>
      <w:r>
        <w:rPr>
          <w:rFonts w:ascii="黑体" w:hAnsi="黑体" w:eastAsia="黑体"/>
          <w:b/>
          <w:bCs/>
        </w:rPr>
        <w:t>每小题列出</w:t>
      </w:r>
      <w:r>
        <w:rPr>
          <w:rFonts w:hint="eastAsia" w:ascii="黑体" w:hAnsi="黑体" w:eastAsia="黑体"/>
          <w:b/>
          <w:bCs/>
        </w:rPr>
        <w:t>的四</w:t>
      </w:r>
      <w:r>
        <w:rPr>
          <w:rFonts w:ascii="黑体" w:hAnsi="黑体" w:eastAsia="黑体"/>
          <w:b/>
          <w:bCs/>
        </w:rPr>
        <w:t>个备选项中只有一个是符合题目要求的，不选</w:t>
      </w:r>
      <w:r>
        <w:rPr>
          <w:rFonts w:hint="eastAsia" w:ascii="黑体" w:hAnsi="黑体" w:eastAsia="黑体"/>
          <w:b/>
          <w:bCs/>
        </w:rPr>
        <w:t>、</w:t>
      </w:r>
      <w:r>
        <w:rPr>
          <w:rFonts w:ascii="黑体" w:hAnsi="黑体" w:eastAsia="黑体"/>
          <w:b/>
          <w:bCs/>
        </w:rPr>
        <w:t>多选</w:t>
      </w:r>
      <w:r>
        <w:rPr>
          <w:rFonts w:hint="eastAsia" w:ascii="黑体" w:hAnsi="黑体" w:eastAsia="黑体"/>
          <w:b/>
          <w:bCs/>
        </w:rPr>
        <w:t>、</w:t>
      </w:r>
      <w:r>
        <w:rPr>
          <w:rFonts w:ascii="黑体" w:hAnsi="黑体" w:eastAsia="黑体"/>
          <w:b/>
          <w:bCs/>
        </w:rPr>
        <w:t>错选均不得分</w:t>
      </w:r>
      <w:r>
        <w:rPr>
          <w:rFonts w:hint="eastAsia" w:ascii="黑体" w:hAnsi="黑体" w:eastAsia="黑体"/>
          <w:b/>
          <w:bCs/>
        </w:rPr>
        <w:t>。）</w:t>
      </w:r>
    </w:p>
    <w:p>
      <w:pPr>
        <w:rPr>
          <w:rFonts w:hint="eastAsia" w:ascii="宋体" w:hAnsi="宋体"/>
          <w:color w:val="auto"/>
          <w:lang w:val="zh-CN"/>
        </w:rPr>
      </w:pPr>
      <w:r>
        <w:rPr>
          <w:rFonts w:hint="eastAsia" w:ascii="宋体" w:hAnsi="宋体"/>
          <w:color w:val="auto"/>
          <w:lang w:val="en-US" w:eastAsia="zh-CN"/>
        </w:rPr>
        <w:t>11</w:t>
      </w:r>
      <w:r>
        <w:rPr>
          <w:rFonts w:hint="eastAsia" w:ascii="宋体" w:hAnsi="宋体"/>
          <w:color w:val="auto"/>
          <w:lang w:val="zh-CN"/>
        </w:rPr>
        <w:t xml:space="preserve">.近年来，我国高度重视5G通信技术在汽车上应用，将其作为解决交通安全、道路拥堵、能源消耗、环境污染等问题的重要手段。消费者却期盼随着该技术进步，能购买到既要好用又实惠的商品与服务。消费者这一期盼表明    </w:t>
      </w:r>
    </w:p>
    <w:p>
      <w:pPr>
        <w:rPr>
          <w:rFonts w:hint="eastAsia" w:ascii="宋体" w:hAnsi="宋体"/>
          <w:color w:val="auto"/>
          <w:lang w:val="zh-CN"/>
        </w:rPr>
      </w:pPr>
      <w:r>
        <w:rPr>
          <w:rFonts w:hint="eastAsia" w:ascii="宋体" w:hAnsi="宋体"/>
          <w:color w:val="auto"/>
          <w:lang w:val="zh-CN"/>
        </w:rPr>
        <w:t xml:space="preserve">A.使用价值的大小决定商品的价格       B.科技含量的高低决定价值量大小 </w:t>
      </w:r>
    </w:p>
    <w:p>
      <w:pPr>
        <w:rPr>
          <w:rFonts w:hint="eastAsia" w:ascii="宋体" w:hAnsi="宋体"/>
          <w:color w:val="auto"/>
          <w:lang w:val="zh-CN"/>
        </w:rPr>
      </w:pPr>
      <w:r>
        <w:rPr>
          <w:rFonts w:hint="eastAsia" w:ascii="宋体" w:hAnsi="宋体"/>
          <w:color w:val="auto"/>
          <w:lang w:val="zh-CN"/>
        </w:rPr>
        <w:t xml:space="preserve">C.提高服务水平是企业的根本目的       D.商品是使用价值和价值的统一体 </w:t>
      </w:r>
    </w:p>
    <w:p>
      <w:pPr>
        <w:rPr>
          <w:rFonts w:hint="eastAsia" w:ascii="宋体" w:hAnsi="宋体"/>
          <w:color w:val="auto"/>
          <w:lang w:val="zh-CN"/>
        </w:rPr>
      </w:pPr>
      <w:r>
        <w:rPr>
          <w:rFonts w:hint="eastAsia" w:ascii="宋体" w:hAnsi="宋体"/>
          <w:color w:val="auto"/>
          <w:lang w:val="en-US" w:eastAsia="zh-CN"/>
        </w:rPr>
        <w:t>12</w:t>
      </w:r>
      <w:r>
        <w:rPr>
          <w:rFonts w:hint="eastAsia" w:ascii="宋体" w:hAnsi="宋体"/>
          <w:color w:val="auto"/>
          <w:lang w:val="zh-CN"/>
        </w:rPr>
        <w:t>.</w:t>
      </w:r>
      <w:r>
        <w:rPr>
          <w:rFonts w:hint="eastAsia" w:ascii="宋体" w:hAnsi="宋体"/>
          <w:color w:val="auto"/>
          <w:lang w:val="en-US" w:eastAsia="zh-CN"/>
        </w:rPr>
        <w:t>日前</w:t>
      </w:r>
      <w:r>
        <w:rPr>
          <w:rFonts w:hint="eastAsia" w:ascii="宋体" w:hAnsi="宋体"/>
          <w:color w:val="auto"/>
          <w:lang w:val="zh-CN"/>
        </w:rPr>
        <w:t>，第四套人民币停止在市场上流通，但其在收藏市场上的“身价”却应声大涨。作为收藏品的第四套人民币</w:t>
      </w:r>
      <w:r>
        <w:rPr>
          <w:rFonts w:hint="eastAsia" w:ascii="宋体" w:hAnsi="宋体"/>
          <w:color w:val="auto"/>
          <w:lang w:val="en-US" w:eastAsia="zh-CN"/>
        </w:rPr>
        <w:t xml:space="preserve">       </w:t>
      </w:r>
    </w:p>
    <w:p>
      <w:pPr>
        <w:rPr>
          <w:rFonts w:hint="eastAsia" w:ascii="宋体" w:hAnsi="宋体"/>
          <w:color w:val="auto"/>
          <w:lang w:val="zh-CN"/>
        </w:rPr>
      </w:pPr>
      <w:r>
        <w:rPr>
          <w:rFonts w:hint="eastAsia" w:ascii="宋体" w:hAnsi="宋体"/>
          <w:color w:val="auto"/>
          <w:lang w:val="zh-CN"/>
        </w:rPr>
        <w:t>①仍发挥法定货币的作用   ②其价格由市场决定</w:t>
      </w:r>
    </w:p>
    <w:p>
      <w:pPr>
        <w:rPr>
          <w:rFonts w:hint="eastAsia" w:ascii="宋体" w:hAnsi="宋体"/>
          <w:color w:val="auto"/>
          <w:lang w:val="zh-CN"/>
        </w:rPr>
      </w:pPr>
      <w:r>
        <w:rPr>
          <w:rFonts w:hint="eastAsia" w:ascii="宋体" w:hAnsi="宋体"/>
          <w:color w:val="auto"/>
          <w:lang w:val="zh-CN"/>
        </w:rPr>
        <w:t>③具有价值和使用价值     ④不能正式公开交易</w:t>
      </w:r>
    </w:p>
    <w:p>
      <w:pPr>
        <w:rPr>
          <w:rFonts w:hint="eastAsia" w:ascii="宋体" w:hAnsi="宋体"/>
          <w:color w:val="auto"/>
          <w:lang w:val="zh-CN"/>
        </w:rPr>
      </w:pPr>
      <w:r>
        <w:rPr>
          <w:rFonts w:hint="eastAsia" w:ascii="宋体" w:hAnsi="宋体"/>
          <w:color w:val="auto"/>
          <w:lang w:val="zh-CN"/>
        </w:rPr>
        <w:t>A.①④          B.②③           C. ①③           D.②④</w:t>
      </w:r>
    </w:p>
    <w:p>
      <w:pPr>
        <w:rPr>
          <w:rFonts w:hint="eastAsia" w:ascii="宋体" w:hAnsi="宋体"/>
          <w:color w:val="auto"/>
          <w:lang w:val="zh-CN"/>
        </w:rPr>
      </w:pPr>
      <w:r>
        <w:rPr>
          <w:rFonts w:hint="eastAsia" w:ascii="宋体" w:hAnsi="宋体"/>
          <w:color w:val="auto"/>
          <w:lang w:val="en-US" w:eastAsia="zh-CN"/>
        </w:rPr>
        <w:t>13.</w:t>
      </w:r>
      <w:r>
        <w:rPr>
          <w:rFonts w:hint="eastAsia" w:ascii="宋体" w:hAnsi="宋体"/>
          <w:color w:val="auto"/>
          <w:lang w:val="zh-CN"/>
        </w:rPr>
        <w:t xml:space="preserve">《木兰辞》中描述了这样的场景：东市买骏马，西市买鞍鞯，南市买辔头，北市买长鞭。各组商品的关系与材料中不一致的是            </w:t>
      </w:r>
    </w:p>
    <w:p>
      <w:pPr>
        <w:rPr>
          <w:rFonts w:hint="eastAsia" w:ascii="宋体" w:hAnsi="宋体"/>
          <w:color w:val="auto"/>
          <w:lang w:val="zh-CN"/>
        </w:rPr>
      </w:pPr>
      <w:r>
        <w:rPr>
          <w:rFonts w:hint="eastAsia" w:ascii="宋体" w:hAnsi="宋体"/>
          <w:color w:val="auto"/>
          <w:lang w:val="zh-CN"/>
        </w:rPr>
        <w:t>①乒乓球与乒乓球拍   ②高铁与飞机   ③禽蛋与鱼肉   ④汽车与轮胎</w:t>
      </w:r>
    </w:p>
    <w:p>
      <w:pPr>
        <w:rPr>
          <w:rFonts w:hint="eastAsia" w:ascii="宋体" w:hAnsi="宋体"/>
          <w:color w:val="auto"/>
          <w:lang w:val="zh-CN"/>
        </w:rPr>
      </w:pPr>
      <w:r>
        <w:rPr>
          <w:rFonts w:hint="eastAsia" w:ascii="宋体" w:hAnsi="宋体"/>
          <w:color w:val="auto"/>
          <w:lang w:val="zh-CN"/>
        </w:rPr>
        <w:t xml:space="preserve">A.①②          B.②③          C.③④          D.①④ </w:t>
      </w:r>
    </w:p>
    <w:p>
      <w:pPr>
        <w:rPr>
          <w:rFonts w:hint="eastAsia" w:ascii="宋体" w:hAnsi="宋体"/>
          <w:color w:val="auto"/>
          <w:lang w:val="zh-CN"/>
        </w:rPr>
      </w:pPr>
      <w:r>
        <w:rPr>
          <w:rFonts w:hint="eastAsia" w:ascii="宋体" w:hAnsi="宋体"/>
          <w:color w:val="auto"/>
          <w:lang w:val="en-US" w:eastAsia="zh-CN"/>
        </w:rPr>
        <w:t>14.</w:t>
      </w:r>
      <w:r>
        <w:rPr>
          <w:rFonts w:hint="eastAsia" w:ascii="宋体" w:hAnsi="宋体"/>
          <w:color w:val="auto"/>
          <w:lang w:val="zh-CN"/>
        </w:rPr>
        <w:t xml:space="preserve">国家统计局数据显示，我国1至9月最终消费支出对经济增长的同比贡献率为78.0%。要继续提高消费对经济增长的贡献率，国家可采取的措施有                                                                      </w:t>
      </w:r>
    </w:p>
    <w:p>
      <w:pPr>
        <w:rPr>
          <w:rFonts w:hint="eastAsia" w:ascii="宋体" w:hAnsi="宋体"/>
          <w:color w:val="auto"/>
          <w:lang w:val="zh-CN"/>
        </w:rPr>
      </w:pPr>
      <w:r>
        <w:rPr>
          <w:rFonts w:hint="eastAsia" w:ascii="宋体" w:hAnsi="宋体"/>
          <w:color w:val="auto"/>
          <w:lang w:val="zh-CN"/>
        </w:rPr>
        <w:t>A.完善社保体系，提升消费信心          B.依靠技术和管理，提高经济效益</w:t>
      </w:r>
    </w:p>
    <w:p>
      <w:pPr>
        <w:rPr>
          <w:rFonts w:hint="eastAsia" w:ascii="宋体" w:hAnsi="宋体"/>
          <w:color w:val="auto"/>
          <w:lang w:val="zh-CN"/>
        </w:rPr>
      </w:pPr>
      <w:r>
        <w:rPr>
          <w:rFonts w:hint="eastAsia" w:ascii="宋体" w:hAnsi="宋体"/>
          <w:color w:val="auto"/>
          <w:lang w:val="zh-CN"/>
        </w:rPr>
        <w:t>C.提高利率水平，鼓励信贷消费          D.树立正确消费观，科学理性消费</w:t>
      </w:r>
    </w:p>
    <w:p>
      <w:pPr>
        <w:rPr>
          <w:rFonts w:hint="eastAsia" w:ascii="宋体" w:hAnsi="宋体"/>
          <w:color w:val="auto"/>
          <w:lang w:val="zh-CN"/>
        </w:rPr>
      </w:pPr>
      <w:r>
        <w:rPr>
          <w:rFonts w:hint="eastAsia" w:ascii="宋体" w:hAnsi="宋体"/>
          <w:color w:val="auto"/>
          <w:lang w:val="en-US" w:eastAsia="zh-CN"/>
        </w:rPr>
        <w:t>15.近年来</w:t>
      </w:r>
      <w:r>
        <w:rPr>
          <w:rFonts w:hint="eastAsia" w:ascii="宋体" w:hAnsi="宋体"/>
          <w:color w:val="auto"/>
          <w:lang w:val="zh-CN"/>
        </w:rPr>
        <w:t xml:space="preserve">，多个城市参与到“抢人才大战”中，并且使出浑身解数纷纷展现抢夺人才的的决心，一场史无前例的“抢人风暴"正在上演。这一现象在一定程度上表明                                                   </w:t>
      </w:r>
    </w:p>
    <w:p>
      <w:pPr>
        <w:rPr>
          <w:rFonts w:hint="eastAsia" w:ascii="宋体" w:hAnsi="宋体"/>
          <w:color w:val="auto"/>
          <w:lang w:val="zh-CN"/>
        </w:rPr>
      </w:pPr>
      <w:r>
        <w:rPr>
          <w:rFonts w:hint="eastAsia" w:ascii="宋体" w:hAnsi="宋体"/>
          <w:color w:val="auto"/>
          <w:lang w:val="zh-CN"/>
        </w:rPr>
        <w:t>A.企业承担着实施就业优先战略的责任          B.劳动者应提高素质以适应市场新需求</w:t>
      </w:r>
    </w:p>
    <w:p>
      <w:pPr>
        <w:rPr>
          <w:rFonts w:hint="eastAsia" w:ascii="宋体" w:hAnsi="宋体"/>
          <w:color w:val="auto"/>
          <w:lang w:val="zh-CN"/>
        </w:rPr>
      </w:pPr>
      <w:r>
        <w:rPr>
          <w:rFonts w:hint="eastAsia" w:ascii="宋体" w:hAnsi="宋体"/>
          <w:color w:val="auto"/>
          <w:lang w:val="zh-CN"/>
        </w:rPr>
        <w:t>C.各地政府是吸纳人才就业的主要力量          D.高科技人才是先进生产力的主要标志</w:t>
      </w:r>
    </w:p>
    <w:p>
      <w:pPr>
        <w:rPr>
          <w:rFonts w:hint="eastAsia" w:ascii="宋体" w:hAnsi="宋体"/>
          <w:color w:val="auto"/>
          <w:lang w:val="zh-CN"/>
        </w:rPr>
      </w:pPr>
      <w:r>
        <w:rPr>
          <w:rFonts w:hint="eastAsia" w:ascii="宋体" w:hAnsi="宋体"/>
          <w:color w:val="auto"/>
          <w:lang w:val="en-US" w:eastAsia="zh-CN"/>
        </w:rPr>
        <w:t>16.</w:t>
      </w:r>
      <w:r>
        <w:rPr>
          <w:rFonts w:hint="eastAsia" w:ascii="宋体" w:hAnsi="宋体"/>
          <w:color w:val="auto"/>
          <w:lang w:val="zh-CN"/>
        </w:rPr>
        <w:t xml:space="preserve">同样种桃，一些地方滞销，五六毛钱一斤都没人要；而多年坚持标准化生产的“奉化水蜜桃”，10多元一个还供不应求。这启示农业生产者要 </w:t>
      </w:r>
    </w:p>
    <w:p>
      <w:pPr>
        <w:rPr>
          <w:rFonts w:hint="eastAsia" w:ascii="宋体" w:hAnsi="宋体"/>
          <w:color w:val="auto"/>
          <w:lang w:val="zh-CN"/>
        </w:rPr>
      </w:pPr>
      <w:r>
        <w:rPr>
          <w:rFonts w:hint="eastAsia" w:ascii="宋体" w:hAnsi="宋体"/>
          <w:color w:val="auto"/>
          <w:lang w:val="zh-CN"/>
        </w:rPr>
        <w:t>①提高个别劳动生产率   ②重视品牌建设</w:t>
      </w:r>
      <w:r>
        <w:rPr>
          <w:rFonts w:hint="eastAsia" w:ascii="宋体" w:hAnsi="宋体"/>
          <w:color w:val="auto"/>
          <w:lang w:val="en-US" w:eastAsia="zh-CN"/>
        </w:rPr>
        <w:t xml:space="preserve">    </w:t>
      </w:r>
      <w:r>
        <w:rPr>
          <w:rFonts w:hint="eastAsia" w:ascii="宋体" w:hAnsi="宋体"/>
          <w:color w:val="auto"/>
          <w:lang w:val="zh-CN"/>
        </w:rPr>
        <w:t>③优化农产品供给结构   ④拓展销售渠道</w:t>
      </w:r>
    </w:p>
    <w:p>
      <w:pPr>
        <w:rPr>
          <w:rFonts w:hint="eastAsia" w:ascii="宋体" w:hAnsi="宋体"/>
          <w:color w:val="auto"/>
          <w:lang w:val="zh-CN"/>
        </w:rPr>
      </w:pPr>
      <w:r>
        <w:rPr>
          <w:rFonts w:hint="eastAsia" w:ascii="宋体" w:hAnsi="宋体"/>
          <w:color w:val="auto"/>
          <w:lang w:val="zh-CN"/>
        </w:rPr>
        <w:t>A.①②          B.②③        C.③④        D.①④</w:t>
      </w:r>
    </w:p>
    <w:p>
      <w:pPr>
        <w:rPr>
          <w:rFonts w:hint="eastAsia" w:ascii="宋体" w:hAnsi="宋体"/>
          <w:color w:val="auto"/>
          <w:lang w:val="zh-CN"/>
        </w:rPr>
      </w:pPr>
      <w:r>
        <w:rPr>
          <w:rFonts w:hint="eastAsia" w:ascii="宋体" w:hAnsi="宋体"/>
          <w:color w:val="auto"/>
          <w:lang w:val="en-US" w:eastAsia="zh-CN"/>
        </w:rPr>
        <w:t>17.</w:t>
      </w:r>
      <w:r>
        <w:rPr>
          <w:rFonts w:hint="eastAsia" w:ascii="宋体" w:hAnsi="宋体"/>
          <w:color w:val="auto"/>
          <w:lang w:val="zh-CN"/>
        </w:rPr>
        <w:t xml:space="preserve">2019年2月21日发布的《关于促进小农户和现代农业发展有机衔接的意见》提出，要鼓励小农户以土地经营权、林权等入股龙头企业并采取特殊保护，探索实行农民负盈不负亏的分配机制。这一要求                      </w:t>
      </w:r>
    </w:p>
    <w:p>
      <w:pPr>
        <w:rPr>
          <w:rFonts w:hint="eastAsia" w:ascii="宋体" w:hAnsi="宋体"/>
          <w:color w:val="auto"/>
          <w:lang w:val="zh-CN"/>
        </w:rPr>
      </w:pPr>
      <w:r>
        <w:rPr>
          <w:rFonts w:hint="eastAsia" w:ascii="宋体" w:hAnsi="宋体"/>
          <w:color w:val="auto"/>
          <w:lang w:val="zh-CN"/>
        </w:rPr>
        <w:t>①旨在通过按要素分配机制缩小收入分配差距</w:t>
      </w:r>
    </w:p>
    <w:p>
      <w:pPr>
        <w:rPr>
          <w:rFonts w:hint="eastAsia" w:ascii="宋体" w:hAnsi="宋体"/>
          <w:color w:val="auto"/>
          <w:lang w:val="zh-CN"/>
        </w:rPr>
      </w:pPr>
      <w:r>
        <w:rPr>
          <w:rFonts w:hint="eastAsia" w:ascii="宋体" w:hAnsi="宋体"/>
          <w:color w:val="auto"/>
          <w:lang w:val="zh-CN"/>
        </w:rPr>
        <w:t>②有助于增加农户收入，促进农业和农村发展.</w:t>
      </w:r>
    </w:p>
    <w:p>
      <w:pPr>
        <w:rPr>
          <w:rFonts w:hint="eastAsia" w:ascii="宋体" w:hAnsi="宋体"/>
          <w:color w:val="auto"/>
          <w:lang w:val="zh-CN"/>
        </w:rPr>
      </w:pPr>
      <w:r>
        <w:rPr>
          <w:rFonts w:hint="eastAsia" w:ascii="宋体" w:hAnsi="宋体"/>
          <w:color w:val="auto"/>
          <w:lang w:val="zh-CN"/>
        </w:rPr>
        <w:t>③既能落实按要素分配政策又能弘扬奉献精神</w:t>
      </w:r>
    </w:p>
    <w:p>
      <w:pPr>
        <w:rPr>
          <w:rFonts w:hint="eastAsia" w:ascii="宋体" w:hAnsi="宋体"/>
          <w:color w:val="auto"/>
          <w:lang w:val="zh-CN"/>
        </w:rPr>
      </w:pPr>
      <w:r>
        <w:rPr>
          <w:rFonts w:hint="eastAsia" w:ascii="宋体" w:hAnsi="宋体"/>
          <w:color w:val="auto"/>
          <w:lang w:val="zh-CN"/>
        </w:rPr>
        <w:t>④有助于让农村一切创造财富的源泉充分涌流</w:t>
      </w:r>
    </w:p>
    <w:p>
      <w:pPr>
        <w:rPr>
          <w:rFonts w:hint="eastAsia" w:ascii="宋体" w:hAnsi="宋体"/>
          <w:color w:val="auto"/>
          <w:lang w:val="zh-CN"/>
        </w:rPr>
      </w:pPr>
      <w:r>
        <w:rPr>
          <w:rFonts w:hint="eastAsia" w:ascii="宋体" w:hAnsi="宋体"/>
          <w:color w:val="auto"/>
          <w:lang w:val="zh-CN"/>
        </w:rPr>
        <w:t>A.①②           B.①③        C.②④        D.③④</w:t>
      </w:r>
    </w:p>
    <w:p>
      <w:pPr>
        <w:rPr>
          <w:rFonts w:hint="eastAsia" w:ascii="宋体" w:hAnsi="宋体"/>
          <w:color w:val="auto"/>
          <w:lang w:val="zh-CN"/>
        </w:rPr>
      </w:pPr>
      <w:r>
        <w:rPr>
          <w:rFonts w:hint="eastAsia" w:ascii="宋体" w:hAnsi="宋体"/>
          <w:color w:val="auto"/>
          <w:lang w:val="en-US" w:eastAsia="zh-CN"/>
        </w:rPr>
        <w:t>18.</w:t>
      </w:r>
      <w:r>
        <w:rPr>
          <w:rFonts w:hint="eastAsia" w:ascii="宋体" w:hAnsi="宋体"/>
          <w:color w:val="auto"/>
          <w:lang w:val="zh-CN"/>
        </w:rPr>
        <w:t xml:space="preserve">中国人民大学副校长刘元春说，发挥消费的重要“引擎”作用，就必须做到：让群众“能”、让群众“敢”消费、“愿”消费。为此，下列做法正确的是                                                   </w:t>
      </w:r>
      <w:r>
        <w:rPr>
          <w:rFonts w:hint="eastAsia" w:ascii="宋体" w:hAnsi="宋体"/>
          <w:color w:val="auto"/>
          <w:lang w:val="en-US" w:eastAsia="zh-CN"/>
        </w:rPr>
        <w:t xml:space="preserve">                     </w:t>
      </w:r>
    </w:p>
    <w:p>
      <w:pPr>
        <w:rPr>
          <w:rFonts w:hint="eastAsia" w:ascii="宋体" w:hAnsi="宋体"/>
          <w:color w:val="auto"/>
          <w:lang w:val="zh-CN"/>
        </w:rPr>
      </w:pPr>
      <w:r>
        <w:rPr>
          <w:rFonts w:hint="eastAsia" w:ascii="宋体" w:hAnsi="宋体"/>
          <w:color w:val="auto"/>
          <w:lang w:val="zh-CN"/>
        </w:rPr>
        <w:t>①提倡适度消费   ②健全社保体系   ③增加居民收入   ④增加商品供应</w:t>
      </w:r>
    </w:p>
    <w:p>
      <w:pPr>
        <w:rPr>
          <w:rFonts w:hint="eastAsia" w:ascii="宋体" w:hAnsi="宋体"/>
          <w:color w:val="auto"/>
          <w:lang w:val="zh-CN"/>
        </w:rPr>
      </w:pPr>
      <w:r>
        <w:rPr>
          <w:rFonts w:hint="eastAsia" w:ascii="宋体" w:hAnsi="宋体"/>
          <w:color w:val="auto"/>
          <w:lang w:val="zh-CN"/>
        </w:rPr>
        <w:t>A.①④          B.①③          C.②③          D.②④</w:t>
      </w:r>
    </w:p>
    <w:p>
      <w:pPr>
        <w:rPr>
          <w:rFonts w:hint="eastAsia" w:ascii="宋体" w:hAnsi="宋体"/>
          <w:color w:val="auto"/>
          <w:lang w:val="zh-CN"/>
        </w:rPr>
      </w:pPr>
      <w:r>
        <w:rPr>
          <w:rFonts w:hint="eastAsia" w:ascii="宋体" w:hAnsi="宋体"/>
          <w:color w:val="auto"/>
          <w:lang w:val="en-US" w:eastAsia="zh-CN"/>
        </w:rPr>
        <w:t>19.</w:t>
      </w:r>
      <w:r>
        <w:rPr>
          <w:rFonts w:hint="eastAsia" w:ascii="宋体" w:hAnsi="宋体"/>
          <w:color w:val="auto"/>
          <w:lang w:val="zh-CN"/>
        </w:rPr>
        <w:t xml:space="preserve">如右图，请你判断当某种商品的价格在A点时     </w:t>
      </w:r>
    </w:p>
    <w:p>
      <w:pPr>
        <w:rPr>
          <w:rFonts w:hint="eastAsia" w:ascii="宋体" w:hAnsi="宋体"/>
          <w:color w:val="auto"/>
          <w:lang w:val="zh-CN"/>
        </w:rPr>
      </w:pPr>
      <w:r>
        <w:rPr>
          <w:rFonts w:hint="eastAsia" w:ascii="宋体" w:hAnsi="宋体"/>
          <w:color w:val="auto"/>
          <w:lang w:val="zh-CN"/>
        </w:rPr>
        <w:drawing>
          <wp:anchor distT="0" distB="0" distL="114300" distR="114300" simplePos="0" relativeHeight="251666432" behindDoc="0" locked="0" layoutInCell="1" allowOverlap="1">
            <wp:simplePos x="0" y="0"/>
            <wp:positionH relativeFrom="column">
              <wp:posOffset>3886200</wp:posOffset>
            </wp:positionH>
            <wp:positionV relativeFrom="paragraph">
              <wp:posOffset>97790</wp:posOffset>
            </wp:positionV>
            <wp:extent cx="1315720" cy="752475"/>
            <wp:effectExtent l="0" t="0" r="17780" b="9525"/>
            <wp:wrapSquare wrapText="bothSides"/>
            <wp:docPr id="1" name="图片 2"/>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5"/>
                    <a:stretch>
                      <a:fillRect/>
                    </a:stretch>
                  </pic:blipFill>
                  <pic:spPr>
                    <a:xfrm>
                      <a:off x="0" y="0"/>
                      <a:ext cx="1315720" cy="752475"/>
                    </a:xfrm>
                    <a:prstGeom prst="rect">
                      <a:avLst/>
                    </a:prstGeom>
                    <a:noFill/>
                    <a:ln>
                      <a:noFill/>
                    </a:ln>
                  </pic:spPr>
                </pic:pic>
              </a:graphicData>
            </a:graphic>
          </wp:anchor>
        </w:drawing>
      </w:r>
      <w:r>
        <w:rPr>
          <w:rFonts w:hint="eastAsia" w:ascii="宋体" w:hAnsi="宋体"/>
          <w:color w:val="auto"/>
          <w:lang w:val="zh-CN"/>
        </w:rPr>
        <w:t>①资源可能从生产这一商品的企业或行业流出</w:t>
      </w:r>
    </w:p>
    <w:p>
      <w:pPr>
        <w:rPr>
          <w:rFonts w:hint="eastAsia" w:ascii="宋体" w:hAnsi="宋体"/>
          <w:color w:val="auto"/>
          <w:lang w:val="zh-CN"/>
        </w:rPr>
      </w:pPr>
      <w:r>
        <w:rPr>
          <w:rFonts w:hint="eastAsia" w:ascii="宋体" w:hAnsi="宋体"/>
          <w:color w:val="auto"/>
          <w:lang w:val="zh-CN"/>
        </w:rPr>
        <w:t>②生产该商品有利可图</w:t>
      </w:r>
    </w:p>
    <w:p>
      <w:pPr>
        <w:rPr>
          <w:rFonts w:hint="eastAsia" w:ascii="宋体" w:hAnsi="宋体"/>
          <w:color w:val="auto"/>
          <w:lang w:val="zh-CN"/>
        </w:rPr>
      </w:pPr>
      <w:r>
        <w:rPr>
          <w:rFonts w:hint="eastAsia" w:ascii="宋体" w:hAnsi="宋体"/>
          <w:color w:val="auto"/>
          <w:lang w:val="zh-CN"/>
        </w:rPr>
        <w:t>③价格反映供求而不反映价值</w:t>
      </w:r>
    </w:p>
    <w:p>
      <w:pPr>
        <w:rPr>
          <w:rFonts w:hint="eastAsia" w:ascii="宋体" w:hAnsi="宋体"/>
          <w:color w:val="auto"/>
          <w:lang w:val="zh-CN"/>
        </w:rPr>
      </w:pPr>
      <w:r>
        <w:rPr>
          <w:rFonts w:hint="eastAsia" w:ascii="宋体" w:hAnsi="宋体"/>
          <w:color w:val="auto"/>
          <w:lang w:val="zh-CN"/>
        </w:rPr>
        <w:t>④违背等价交换原则</w:t>
      </w:r>
    </w:p>
    <w:p>
      <w:pPr>
        <w:rPr>
          <w:rFonts w:hint="eastAsia" w:ascii="宋体" w:hAnsi="宋体"/>
          <w:color w:val="auto"/>
          <w:lang w:val="zh-CN"/>
        </w:rPr>
      </w:pPr>
      <w:r>
        <w:rPr>
          <w:rFonts w:hint="eastAsia" w:ascii="宋体" w:hAnsi="宋体"/>
          <w:color w:val="auto"/>
          <w:lang w:val="zh-CN"/>
        </w:rPr>
        <w:t>A.①②          B.③④          C.②③          D.①④</w:t>
      </w:r>
    </w:p>
    <w:p>
      <w:pPr>
        <w:rPr>
          <w:rFonts w:hint="eastAsia" w:ascii="宋体" w:hAnsi="宋体"/>
          <w:color w:val="auto"/>
          <w:lang w:val="zh-CN"/>
        </w:rPr>
      </w:pPr>
      <w:r>
        <w:rPr>
          <w:rFonts w:hint="eastAsia" w:ascii="宋体" w:hAnsi="宋体"/>
          <w:color w:val="auto"/>
          <w:lang w:val="en-US" w:eastAsia="zh-CN"/>
        </w:rPr>
        <w:t>20.</w:t>
      </w:r>
      <w:r>
        <w:rPr>
          <w:rFonts w:hint="eastAsia" w:ascii="宋体" w:hAnsi="宋体"/>
          <w:color w:val="auto"/>
          <w:lang w:val="zh-CN"/>
        </w:rPr>
        <w:t xml:space="preserve">德清县试行农村集体资产股份经济合作社增资扩股，允许新生（出生）及新增的社员(合法婚姻关系落户的配偶）出资入股，进一步发展壮大农村经济。新合作社                                                             </w:t>
      </w:r>
    </w:p>
    <w:p>
      <w:pPr>
        <w:rPr>
          <w:rFonts w:hint="eastAsia" w:ascii="宋体" w:hAnsi="宋体"/>
          <w:color w:val="auto"/>
          <w:lang w:val="zh-CN"/>
        </w:rPr>
      </w:pPr>
      <w:r>
        <w:rPr>
          <w:rFonts w:hint="eastAsia" w:ascii="宋体" w:hAnsi="宋体"/>
          <w:color w:val="auto"/>
          <w:lang w:val="zh-CN"/>
        </w:rPr>
        <w:t>①改变了农村集体资产的性质   ②有利于保障农民财产权益</w:t>
      </w:r>
    </w:p>
    <w:p>
      <w:pPr>
        <w:rPr>
          <w:rFonts w:hint="eastAsia" w:ascii="宋体" w:hAnsi="宋体"/>
          <w:color w:val="auto"/>
          <w:lang w:val="zh-CN"/>
        </w:rPr>
      </w:pPr>
      <w:r>
        <w:rPr>
          <w:rFonts w:hint="eastAsia" w:ascii="宋体" w:hAnsi="宋体"/>
          <w:color w:val="auto"/>
          <w:lang w:val="zh-CN"/>
        </w:rPr>
        <w:t>③广泛吸收了社会闲散资金     ④有利于实现共同富裕目标</w:t>
      </w:r>
    </w:p>
    <w:p>
      <w:pPr>
        <w:rPr>
          <w:rFonts w:hint="default" w:ascii="宋体" w:hAnsi="宋体"/>
          <w:color w:val="auto"/>
          <w:lang w:val="en-US" w:eastAsia="zh-CN"/>
        </w:rPr>
      </w:pPr>
      <w:r>
        <w:rPr>
          <w:rFonts w:hint="eastAsia" w:ascii="宋体" w:hAnsi="宋体"/>
          <w:color w:val="auto"/>
          <w:lang w:val="zh-CN"/>
        </w:rPr>
        <w:t>A.①④        B.②③        C. ①③        D.②④</w:t>
      </w:r>
    </w:p>
    <w:p>
      <w:pPr>
        <w:rPr>
          <w:rFonts w:hint="eastAsia" w:ascii="宋体" w:hAnsi="宋体"/>
          <w:color w:val="auto"/>
          <w:lang w:val="zh-CN"/>
        </w:rPr>
      </w:pPr>
      <w:r>
        <w:rPr>
          <w:rFonts w:hint="eastAsia" w:ascii="宋体" w:hAnsi="宋体"/>
          <w:color w:val="auto"/>
          <w:lang w:val="en-US" w:eastAsia="zh-CN"/>
        </w:rPr>
        <w:t>21.</w:t>
      </w:r>
      <w:r>
        <w:rPr>
          <w:rFonts w:hint="eastAsia" w:ascii="宋体" w:hAnsi="宋体"/>
          <w:color w:val="auto"/>
          <w:lang w:val="zh-CN"/>
        </w:rPr>
        <w:t xml:space="preserve">下图是2018年1-10月份投资数据，从中可以看出我国  </w:t>
      </w:r>
    </w:p>
    <w:tbl>
      <w:tblPr>
        <w:tblStyle w:val="6"/>
        <w:tblW w:w="0" w:type="auto"/>
        <w:tblInd w:w="7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4980"/>
        <w:gridCol w:w="13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行  业</w:t>
            </w:r>
          </w:p>
        </w:tc>
        <w:tc>
          <w:tcPr>
            <w:tcW w:w="498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具体表现</w:t>
            </w:r>
          </w:p>
        </w:tc>
        <w:tc>
          <w:tcPr>
            <w:tcW w:w="136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同比增速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社会领域</w:t>
            </w:r>
          </w:p>
        </w:tc>
        <w:tc>
          <w:tcPr>
            <w:tcW w:w="498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教育增长8.2%，卫生增长11.9%，</w:t>
            </w:r>
          </w:p>
          <w:p>
            <w:pPr>
              <w:rPr>
                <w:rFonts w:hint="eastAsia" w:ascii="宋体" w:hAnsi="宋体"/>
                <w:color w:val="auto"/>
                <w:lang w:val="zh-CN"/>
              </w:rPr>
            </w:pPr>
            <w:r>
              <w:rPr>
                <w:rFonts w:hint="eastAsia" w:ascii="宋体" w:hAnsi="宋体"/>
                <w:color w:val="auto"/>
                <w:lang w:val="zh-CN"/>
              </w:rPr>
              <w:t>文化、体育和娱乐投资增长19.2%</w:t>
            </w:r>
          </w:p>
        </w:tc>
        <w:tc>
          <w:tcPr>
            <w:tcW w:w="136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制造业</w:t>
            </w:r>
          </w:p>
        </w:tc>
        <w:tc>
          <w:tcPr>
            <w:tcW w:w="4980"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高技术制造业增长16.1%，</w:t>
            </w:r>
          </w:p>
          <w:p>
            <w:pPr>
              <w:rPr>
                <w:rFonts w:hint="eastAsia" w:ascii="宋体" w:hAnsi="宋体"/>
                <w:color w:val="auto"/>
                <w:lang w:val="zh-CN"/>
              </w:rPr>
            </w:pPr>
            <w:r>
              <w:rPr>
                <w:rFonts w:hint="eastAsia" w:ascii="宋体" w:hAnsi="宋体"/>
                <w:color w:val="auto"/>
                <w:lang w:val="zh-CN"/>
              </w:rPr>
              <w:t>装备制造业投资增长11.1%</w:t>
            </w:r>
          </w:p>
        </w:tc>
        <w:tc>
          <w:tcPr>
            <w:tcW w:w="1365" w:type="dxa"/>
            <w:tcBorders>
              <w:top w:val="single" w:color="auto" w:sz="4" w:space="0"/>
              <w:left w:val="single" w:color="auto" w:sz="4" w:space="0"/>
              <w:bottom w:val="single" w:color="auto" w:sz="4" w:space="0"/>
              <w:right w:val="single" w:color="auto" w:sz="4" w:space="0"/>
            </w:tcBorders>
            <w:noWrap w:val="0"/>
            <w:vAlign w:val="top"/>
          </w:tcPr>
          <w:p>
            <w:pPr>
              <w:rPr>
                <w:rFonts w:hint="eastAsia" w:ascii="宋体" w:hAnsi="宋体"/>
                <w:color w:val="auto"/>
                <w:lang w:val="zh-CN"/>
              </w:rPr>
            </w:pPr>
            <w:r>
              <w:rPr>
                <w:rFonts w:hint="eastAsia" w:ascii="宋体" w:hAnsi="宋体"/>
                <w:color w:val="auto"/>
                <w:lang w:val="zh-CN"/>
              </w:rPr>
              <w:t>9.1%</w:t>
            </w:r>
          </w:p>
        </w:tc>
      </w:tr>
    </w:tbl>
    <w:p>
      <w:pPr>
        <w:rPr>
          <w:rFonts w:hint="eastAsia" w:ascii="宋体" w:hAnsi="宋体"/>
          <w:color w:val="auto"/>
          <w:lang w:val="zh-CN"/>
        </w:rPr>
      </w:pPr>
      <w:r>
        <w:rPr>
          <w:rFonts w:hint="eastAsia" w:ascii="宋体" w:hAnsi="宋体"/>
          <w:color w:val="auto"/>
          <w:lang w:val="zh-CN"/>
        </w:rPr>
        <w:t>注:国家通过减税降费等多项政策的逐步落实，激发各种资本的投资活力。</w:t>
      </w:r>
    </w:p>
    <w:p>
      <w:pPr>
        <w:rPr>
          <w:rFonts w:hint="eastAsia" w:ascii="宋体" w:hAnsi="宋体"/>
          <w:color w:val="auto"/>
          <w:lang w:val="zh-CN"/>
        </w:rPr>
      </w:pPr>
      <w:r>
        <w:rPr>
          <w:rFonts w:hint="eastAsia" w:ascii="宋体" w:hAnsi="宋体"/>
          <w:color w:val="auto"/>
          <w:lang w:val="zh-CN"/>
        </w:rPr>
        <w:t>①推动了供给侧结构性改革     ②完善了现代化经济体系</w:t>
      </w:r>
    </w:p>
    <w:p>
      <w:pPr>
        <w:rPr>
          <w:rFonts w:hint="eastAsia" w:ascii="宋体" w:hAnsi="宋体"/>
          <w:color w:val="auto"/>
          <w:lang w:val="zh-CN"/>
        </w:rPr>
      </w:pPr>
      <w:r>
        <w:rPr>
          <w:rFonts w:hint="eastAsia" w:ascii="宋体" w:hAnsi="宋体"/>
          <w:color w:val="auto"/>
          <w:lang w:val="zh-CN"/>
        </w:rPr>
        <w:t>③贯彻了协调开放的发展理念   ④运用了经济手段进行调控</w:t>
      </w:r>
    </w:p>
    <w:p>
      <w:pPr>
        <w:rPr>
          <w:rFonts w:hint="eastAsia" w:ascii="宋体" w:hAnsi="宋体"/>
          <w:color w:val="auto"/>
          <w:lang w:val="zh-CN"/>
        </w:rPr>
      </w:pPr>
      <w:r>
        <w:rPr>
          <w:rFonts w:hint="eastAsia" w:ascii="宋体" w:hAnsi="宋体"/>
          <w:color w:val="auto"/>
          <w:lang w:val="zh-CN"/>
        </w:rPr>
        <w:t>A.①③         B.①④         C.②③          D.③④</w:t>
      </w:r>
    </w:p>
    <w:p>
      <w:pPr>
        <w:rPr>
          <w:rFonts w:hint="eastAsia" w:ascii="宋体" w:hAnsi="宋体"/>
          <w:color w:val="auto"/>
          <w:lang w:val="zh-CN"/>
        </w:rPr>
      </w:pPr>
      <w:r>
        <w:rPr>
          <w:rFonts w:hint="eastAsia" w:ascii="宋体" w:hAnsi="宋体"/>
          <w:color w:val="auto"/>
          <w:lang w:val="en-US" w:eastAsia="zh-CN"/>
        </w:rPr>
        <w:t>22.</w:t>
      </w:r>
      <w:r>
        <w:rPr>
          <w:rFonts w:hint="eastAsia" w:ascii="宋体" w:hAnsi="宋体"/>
          <w:color w:val="auto"/>
          <w:lang w:val="zh-CN"/>
        </w:rPr>
        <w:t xml:space="preserve">在乡村振兴战略实施中，支农项目作用巨大。支农要坚持让利于农，优惠支农，通过优惠利率政策促进农业发展。该政策效应的传导路径是                                                                          </w:t>
      </w:r>
    </w:p>
    <w:p>
      <w:pPr>
        <w:rPr>
          <w:rFonts w:hint="eastAsia" w:ascii="宋体" w:hAnsi="宋体"/>
          <w:color w:val="auto"/>
          <w:lang w:val="zh-CN"/>
        </w:rPr>
      </w:pPr>
      <w:r>
        <w:rPr>
          <w:rFonts w:hint="eastAsia" w:ascii="宋体" w:hAnsi="宋体"/>
          <w:color w:val="auto"/>
          <w:lang w:val="zh-CN"/>
        </w:rPr>
        <w:t xml:space="preserve">①贷款利率下调   ②农业投资增加   ③农业供给水平提高   ④农业贷款增加 </w:t>
      </w:r>
    </w:p>
    <w:p>
      <w:pPr>
        <w:rPr>
          <w:rFonts w:hint="default" w:ascii="宋体" w:hAnsi="宋体"/>
          <w:color w:val="auto"/>
          <w:lang w:val="en-US" w:eastAsia="zh-CN"/>
        </w:rPr>
      </w:pPr>
      <w:r>
        <w:rPr>
          <w:rFonts w:hint="eastAsia" w:ascii="宋体" w:hAnsi="宋体"/>
          <w:color w:val="auto"/>
          <w:lang w:val="zh-CN"/>
        </w:rPr>
        <w:t>A.①-④-②-③      B.①-②-④-③      C.②-①-④-③      D.②-③-①-④</w:t>
      </w:r>
    </w:p>
    <w:p>
      <w:pPr>
        <w:rPr>
          <w:rFonts w:hint="eastAsia" w:ascii="宋体" w:hAnsi="宋体"/>
          <w:color w:val="auto"/>
          <w:lang w:val="zh-CN"/>
        </w:rPr>
      </w:pPr>
      <w:r>
        <w:rPr>
          <w:rFonts w:hint="eastAsia" w:ascii="宋体" w:hAnsi="宋体"/>
          <w:color w:val="auto"/>
          <w:lang w:val="en-US" w:eastAsia="zh-CN"/>
        </w:rPr>
        <w:t>23.</w:t>
      </w:r>
      <w:r>
        <w:rPr>
          <w:rFonts w:hint="eastAsia" w:ascii="宋体" w:hAnsi="宋体"/>
          <w:color w:val="auto"/>
          <w:lang w:val="zh-CN"/>
        </w:rPr>
        <w:t xml:space="preserve">我国在农业政策上从增产导向转向提质导向，需要引导和推动更多资本、技术、人才等要素向农业农村流动，加快发展专业化的农业社会化服务体系。这表明实施乡村振兴战略要                             </w:t>
      </w:r>
    </w:p>
    <w:p>
      <w:pPr>
        <w:rPr>
          <w:rFonts w:hint="default" w:ascii="宋体" w:hAnsi="宋体" w:eastAsiaTheme="minorEastAsia"/>
          <w:color w:val="auto"/>
          <w:lang w:val="en-US" w:eastAsia="zh-CN"/>
        </w:rPr>
      </w:pPr>
      <w:r>
        <w:rPr>
          <w:rFonts w:hint="eastAsia" w:ascii="宋体" w:hAnsi="宋体"/>
          <w:color w:val="auto"/>
          <w:lang w:val="zh-CN"/>
        </w:rPr>
        <w:t xml:space="preserve">①确立按要素分配在分配制度中的主体地位  </w:t>
      </w:r>
      <w:r>
        <w:rPr>
          <w:rFonts w:hint="eastAsia" w:ascii="宋体" w:hAnsi="宋体"/>
          <w:color w:val="auto"/>
          <w:lang w:val="en-US" w:eastAsia="zh-CN"/>
        </w:rPr>
        <w:t xml:space="preserve">  </w:t>
      </w:r>
      <w:r>
        <w:rPr>
          <w:rFonts w:hint="eastAsia" w:ascii="宋体" w:hAnsi="宋体"/>
          <w:color w:val="auto"/>
          <w:lang w:val="zh-CN"/>
        </w:rPr>
        <w:t>②把解决“三农”问题作为</w:t>
      </w:r>
      <w:r>
        <w:rPr>
          <w:rFonts w:hint="eastAsia" w:ascii="宋体" w:hAnsi="宋体"/>
          <w:color w:val="auto"/>
          <w:lang w:val="en-US" w:eastAsia="zh-CN"/>
        </w:rPr>
        <w:t>国家的立身之本</w:t>
      </w:r>
    </w:p>
    <w:p>
      <w:pPr>
        <w:rPr>
          <w:rFonts w:hint="eastAsia" w:ascii="宋体" w:hAnsi="宋体"/>
          <w:color w:val="auto"/>
          <w:lang w:val="zh-CN"/>
        </w:rPr>
      </w:pPr>
      <w:r>
        <w:rPr>
          <w:rFonts w:hint="eastAsia" w:ascii="宋体" w:hAnsi="宋体"/>
          <w:color w:val="auto"/>
          <w:lang w:val="zh-CN"/>
        </w:rPr>
        <w:t>③</w:t>
      </w:r>
      <w:r>
        <w:rPr>
          <w:rFonts w:hint="eastAsia" w:ascii="宋体" w:hAnsi="宋体"/>
          <w:color w:val="auto"/>
          <w:lang w:val="en-US" w:eastAsia="zh-CN"/>
        </w:rPr>
        <w:t>发挥</w:t>
      </w:r>
      <w:r>
        <w:rPr>
          <w:rFonts w:hint="eastAsia" w:ascii="宋体" w:hAnsi="宋体"/>
          <w:color w:val="auto"/>
          <w:lang w:val="zh-CN"/>
        </w:rPr>
        <w:t>市场在资源配置中</w:t>
      </w:r>
      <w:r>
        <w:rPr>
          <w:rFonts w:hint="eastAsia" w:ascii="宋体" w:hAnsi="宋体"/>
          <w:color w:val="auto"/>
          <w:lang w:val="en-US" w:eastAsia="zh-CN"/>
        </w:rPr>
        <w:t>的</w:t>
      </w:r>
      <w:r>
        <w:rPr>
          <w:rFonts w:hint="eastAsia" w:ascii="宋体" w:hAnsi="宋体"/>
          <w:color w:val="auto"/>
          <w:lang w:val="zh-CN"/>
        </w:rPr>
        <w:t>决定性作用        ④进一步加快农业供给侧结构性改革</w:t>
      </w:r>
    </w:p>
    <w:p>
      <w:pPr>
        <w:rPr>
          <w:rFonts w:hint="eastAsia" w:ascii="宋体" w:hAnsi="宋体"/>
          <w:color w:val="auto"/>
          <w:lang w:val="zh-CN"/>
        </w:rPr>
      </w:pPr>
      <w:r>
        <w:rPr>
          <w:rFonts w:hint="eastAsia" w:ascii="宋体" w:hAnsi="宋体"/>
          <w:color w:val="auto"/>
          <w:lang w:val="zh-CN"/>
        </w:rPr>
        <w:t>A.①②    B.①③     C.②④      D.③④</w:t>
      </w:r>
    </w:p>
    <w:p>
      <w:pPr>
        <w:rPr>
          <w:rFonts w:hint="eastAsia" w:ascii="宋体" w:hAnsi="宋体"/>
          <w:color w:val="auto"/>
          <w:lang w:val="zh-CN"/>
        </w:rPr>
      </w:pPr>
      <w:r>
        <w:rPr>
          <w:rFonts w:hint="eastAsia" w:ascii="宋体" w:hAnsi="宋体"/>
          <w:color w:val="auto"/>
          <w:lang w:val="en-US" w:eastAsia="zh-CN"/>
        </w:rPr>
        <w:t>24.</w:t>
      </w:r>
      <w:r>
        <w:rPr>
          <w:rFonts w:hint="eastAsia" w:ascii="宋体" w:hAnsi="宋体"/>
          <w:color w:val="auto"/>
          <w:lang w:val="zh-CN"/>
        </w:rPr>
        <w:t>我国计划全国铁路固定资产投资7320亿元，其中，国家铁路7020亿元，国家财政支出占绝大比例，投产新线4000公里，高铁3500公里。材料表明财政</w:t>
      </w:r>
      <w:r>
        <w:rPr>
          <w:rFonts w:hint="eastAsia" w:ascii="宋体" w:hAnsi="宋体"/>
          <w:color w:val="auto"/>
          <w:lang w:val="en-US" w:eastAsia="zh-CN"/>
        </w:rPr>
        <w:t xml:space="preserve">                              </w:t>
      </w:r>
    </w:p>
    <w:p>
      <w:pPr>
        <w:rPr>
          <w:rFonts w:hint="eastAsia" w:ascii="宋体" w:hAnsi="宋体"/>
          <w:color w:val="auto"/>
          <w:lang w:val="zh-CN"/>
        </w:rPr>
      </w:pPr>
      <w:r>
        <w:rPr>
          <w:rFonts w:hint="eastAsia" w:ascii="宋体" w:hAnsi="宋体"/>
          <w:color w:val="auto"/>
          <w:lang w:val="zh-CN"/>
        </w:rPr>
        <w:t>A.具有促进社会公平的作用           B.促进了国民经济平稳运行</w:t>
      </w:r>
    </w:p>
    <w:p>
      <w:pPr>
        <w:rPr>
          <w:rFonts w:hint="eastAsia" w:ascii="宋体" w:hAnsi="宋体"/>
          <w:color w:val="auto"/>
          <w:lang w:val="zh-CN"/>
        </w:rPr>
      </w:pPr>
      <w:r>
        <w:rPr>
          <w:rFonts w:hint="eastAsia" w:ascii="宋体" w:hAnsi="宋体"/>
          <w:color w:val="auto"/>
          <w:lang w:val="zh-CN"/>
        </w:rPr>
        <w:t>C.发挥了配置社会资源的作用         D.决定了国家的经济发展水平</w:t>
      </w:r>
    </w:p>
    <w:p>
      <w:pPr>
        <w:rPr>
          <w:rFonts w:hint="eastAsia" w:ascii="宋体" w:hAnsi="宋体"/>
          <w:color w:val="auto"/>
          <w:lang w:val="zh-CN"/>
        </w:rPr>
      </w:pPr>
      <w:r>
        <w:rPr>
          <w:rFonts w:hint="eastAsia" w:ascii="宋体" w:hAnsi="宋体"/>
          <w:color w:val="auto"/>
          <w:lang w:val="en-US" w:eastAsia="zh-CN"/>
        </w:rPr>
        <w:t>25.</w:t>
      </w:r>
      <w:r>
        <w:rPr>
          <w:rFonts w:hint="eastAsia" w:ascii="宋体" w:hAnsi="宋体"/>
          <w:color w:val="auto"/>
          <w:lang w:val="zh-CN"/>
        </w:rPr>
        <w:t xml:space="preserve">为深化增值税改革，5月1日起，我国推出将17%和11%两档增值税税率分别下调1个百分点、统一增值税小规模纳税人标准等三项措施。这将有利于                                                                                                        </w:t>
      </w:r>
    </w:p>
    <w:p>
      <w:pPr>
        <w:rPr>
          <w:rFonts w:hint="eastAsia" w:ascii="宋体" w:hAnsi="宋体"/>
          <w:color w:val="auto"/>
          <w:lang w:val="zh-CN"/>
        </w:rPr>
      </w:pPr>
      <w:r>
        <w:rPr>
          <w:rFonts w:hint="eastAsia" w:ascii="宋体" w:hAnsi="宋体"/>
          <w:color w:val="auto"/>
          <w:lang w:val="zh-CN"/>
        </w:rPr>
        <w:t>A.调整收入分配政策，增加国家财政收入</w:t>
      </w:r>
      <w:r>
        <w:rPr>
          <w:rFonts w:hint="eastAsia" w:ascii="宋体" w:hAnsi="宋体"/>
          <w:color w:val="auto"/>
          <w:lang w:val="en-US" w:eastAsia="zh-CN"/>
        </w:rPr>
        <w:t xml:space="preserve">      </w:t>
      </w:r>
      <w:r>
        <w:rPr>
          <w:rFonts w:hint="eastAsia" w:ascii="宋体" w:hAnsi="宋体"/>
          <w:color w:val="auto"/>
          <w:lang w:val="zh-CN"/>
        </w:rPr>
        <w:t>B.降低企业税收负担，激发市场主体活力</w:t>
      </w:r>
    </w:p>
    <w:p>
      <w:pPr>
        <w:rPr>
          <w:rFonts w:hint="eastAsia" w:ascii="宋体" w:hAnsi="宋体"/>
          <w:color w:val="auto"/>
          <w:lang w:val="zh-CN"/>
        </w:rPr>
      </w:pPr>
      <w:r>
        <w:rPr>
          <w:rFonts w:hint="eastAsia" w:ascii="宋体" w:hAnsi="宋体"/>
          <w:color w:val="auto"/>
          <w:lang w:val="zh-CN"/>
        </w:rPr>
        <w:t>C.增加企业流动资金，扩大原有生产规模</w:t>
      </w:r>
      <w:r>
        <w:rPr>
          <w:rFonts w:hint="eastAsia" w:ascii="宋体" w:hAnsi="宋体"/>
          <w:color w:val="auto"/>
          <w:lang w:val="en-US" w:eastAsia="zh-CN"/>
        </w:rPr>
        <w:t xml:space="preserve">      </w:t>
      </w:r>
      <w:r>
        <w:rPr>
          <w:rFonts w:hint="eastAsia" w:ascii="宋体" w:hAnsi="宋体"/>
          <w:color w:val="auto"/>
          <w:lang w:val="zh-CN"/>
        </w:rPr>
        <w:t>D.落实稳健货币政策，促进经济平稳运行</w:t>
      </w:r>
    </w:p>
    <w:p>
      <w:pPr>
        <w:rPr>
          <w:rFonts w:hint="eastAsia" w:ascii="宋体" w:hAnsi="宋体"/>
          <w:color w:val="auto"/>
          <w:lang w:val="zh-CN"/>
        </w:rPr>
      </w:pPr>
      <w:r>
        <w:rPr>
          <w:rFonts w:hint="eastAsia" w:ascii="宋体" w:hAnsi="宋体"/>
          <w:color w:val="auto"/>
          <w:lang w:val="en-US" w:eastAsia="zh-CN"/>
        </w:rPr>
        <w:t>26.</w:t>
      </w:r>
      <w:r>
        <w:rPr>
          <w:rFonts w:hint="eastAsia" w:ascii="宋体" w:hAnsi="宋体"/>
          <w:color w:val="auto"/>
          <w:lang w:val="zh-CN"/>
        </w:rPr>
        <w:t xml:space="preserve">当前，经济运行稳中有变、变中有忧，外部环境复杂严峻，经济面临下行压力。宏观政策要强化逆周期调节，继续实施积极的财政政策和稳健的货币政策。下列举措中属于积极的财政政策的是                                                   </w:t>
      </w:r>
    </w:p>
    <w:p>
      <w:pPr>
        <w:rPr>
          <w:rFonts w:hint="eastAsia" w:ascii="宋体" w:hAnsi="宋体"/>
          <w:color w:val="auto"/>
          <w:lang w:val="zh-CN"/>
        </w:rPr>
      </w:pPr>
      <w:r>
        <w:rPr>
          <w:rFonts w:hint="eastAsia" w:ascii="宋体" w:hAnsi="宋体"/>
          <w:color w:val="auto"/>
          <w:lang w:val="zh-CN"/>
        </w:rPr>
        <w:t>①增加经济建设支出   ②减少税收   ③减发国债   ④降低存贷利率</w:t>
      </w:r>
    </w:p>
    <w:p>
      <w:pPr>
        <w:rPr>
          <w:rFonts w:hint="eastAsia" w:ascii="宋体" w:hAnsi="宋体"/>
          <w:color w:val="auto"/>
          <w:lang w:val="zh-CN"/>
        </w:rPr>
      </w:pPr>
      <w:r>
        <w:rPr>
          <w:rFonts w:hint="eastAsia" w:ascii="宋体" w:hAnsi="宋体"/>
          <w:color w:val="auto"/>
          <w:lang w:val="en-US" w:eastAsia="zh-CN"/>
        </w:rPr>
        <w:t>A.</w:t>
      </w:r>
      <w:r>
        <w:rPr>
          <w:rFonts w:hint="eastAsia" w:ascii="宋体" w:hAnsi="宋体"/>
          <w:color w:val="auto"/>
          <w:lang w:val="zh-CN"/>
        </w:rPr>
        <w:t>①②          B.①④          C.②③          D.③④</w:t>
      </w:r>
    </w:p>
    <w:p>
      <w:pPr>
        <w:rPr>
          <w:rFonts w:hint="eastAsia" w:ascii="宋体" w:hAnsi="宋体"/>
          <w:color w:val="auto"/>
          <w:lang w:val="zh-CN"/>
        </w:rPr>
      </w:pPr>
      <w:r>
        <w:rPr>
          <w:rFonts w:hint="eastAsia" w:ascii="宋体" w:hAnsi="宋体"/>
          <w:color w:val="auto"/>
          <w:lang w:val="en-US" w:eastAsia="zh-CN"/>
        </w:rPr>
        <w:t>27.</w:t>
      </w:r>
      <w:r>
        <w:rPr>
          <w:rFonts w:hint="eastAsia" w:ascii="宋体" w:hAnsi="宋体"/>
          <w:color w:val="auto"/>
          <w:lang w:val="zh-CN"/>
        </w:rPr>
        <w:t xml:space="preserve">根据新的个人所得税征收办法，自2019年1月1日起个税起征点提高到5000元，还增加了包括子女教育、大病医疗、赠养老人等支出的专项附加扣除。这一个税政策调整带来的预期效果有                                             </w:t>
      </w:r>
    </w:p>
    <w:p>
      <w:pPr>
        <w:rPr>
          <w:rFonts w:hint="eastAsia" w:ascii="宋体" w:hAnsi="宋体"/>
          <w:color w:val="auto"/>
          <w:lang w:val="zh-CN"/>
        </w:rPr>
      </w:pPr>
      <w:r>
        <w:rPr>
          <w:rFonts w:hint="eastAsia" w:ascii="宋体" w:hAnsi="宋体"/>
          <w:color w:val="auto"/>
          <w:lang w:val="zh-CN"/>
        </w:rPr>
        <w:t xml:space="preserve">①增加国家的财政收入  </w:t>
      </w:r>
      <w:r>
        <w:rPr>
          <w:rFonts w:hint="eastAsia" w:ascii="宋体" w:hAnsi="宋体"/>
          <w:color w:val="auto"/>
          <w:lang w:val="en-US" w:eastAsia="zh-CN"/>
        </w:rPr>
        <w:t xml:space="preserve">   </w:t>
      </w:r>
      <w:r>
        <w:rPr>
          <w:rFonts w:hint="eastAsia" w:ascii="宋体" w:hAnsi="宋体"/>
          <w:color w:val="auto"/>
          <w:lang w:val="zh-CN"/>
        </w:rPr>
        <w:t xml:space="preserve"> ②提高社会总体消费水平</w:t>
      </w:r>
    </w:p>
    <w:p>
      <w:pPr>
        <w:rPr>
          <w:rFonts w:hint="eastAsia" w:ascii="宋体" w:hAnsi="宋体"/>
          <w:color w:val="auto"/>
          <w:lang w:val="zh-CN"/>
        </w:rPr>
      </w:pPr>
      <w:r>
        <w:rPr>
          <w:rFonts w:hint="eastAsia" w:ascii="宋体" w:hAnsi="宋体"/>
          <w:color w:val="auto"/>
          <w:lang w:val="zh-CN"/>
        </w:rPr>
        <w:t xml:space="preserve">③缩小收入分配的差距  </w:t>
      </w:r>
      <w:r>
        <w:rPr>
          <w:rFonts w:hint="eastAsia" w:ascii="宋体" w:hAnsi="宋体"/>
          <w:color w:val="auto"/>
          <w:lang w:val="en-US" w:eastAsia="zh-CN"/>
        </w:rPr>
        <w:t xml:space="preserve">   </w:t>
      </w:r>
      <w:r>
        <w:rPr>
          <w:rFonts w:hint="eastAsia" w:ascii="宋体" w:hAnsi="宋体"/>
          <w:color w:val="auto"/>
          <w:lang w:val="zh-CN"/>
        </w:rPr>
        <w:t xml:space="preserve"> ④防止逃税等行为的发生</w:t>
      </w:r>
    </w:p>
    <w:p>
      <w:pPr>
        <w:rPr>
          <w:rFonts w:hint="eastAsia" w:ascii="宋体" w:hAnsi="宋体"/>
          <w:color w:val="auto"/>
          <w:lang w:val="zh-CN"/>
        </w:rPr>
      </w:pPr>
      <w:r>
        <w:rPr>
          <w:rFonts w:hint="eastAsia" w:ascii="宋体" w:hAnsi="宋体"/>
          <w:color w:val="auto"/>
          <w:lang w:val="zh-CN"/>
        </w:rPr>
        <w:t>A.①③          B.①④          C.②③          D.②④</w:t>
      </w:r>
    </w:p>
    <w:p>
      <w:pPr>
        <w:rPr>
          <w:rFonts w:hint="eastAsia" w:ascii="宋体" w:hAnsi="宋体"/>
          <w:color w:val="auto"/>
          <w:lang w:val="zh-CN"/>
        </w:rPr>
      </w:pPr>
      <w:r>
        <w:rPr>
          <w:rFonts w:hint="eastAsia" w:ascii="宋体" w:hAnsi="宋体"/>
          <w:color w:val="auto"/>
          <w:lang w:val="en-US" w:eastAsia="zh-CN"/>
        </w:rPr>
        <w:t>28.</w:t>
      </w:r>
      <w:r>
        <w:rPr>
          <w:rFonts w:hint="eastAsia" w:ascii="宋体" w:hAnsi="宋体"/>
          <w:color w:val="auto"/>
          <w:lang w:val="zh-CN"/>
        </w:rPr>
        <w:t xml:space="preserve">工业和信息化部公布人工智能与实体经济深度融合创新项目名单，探索形成可推广的新业态和新模式，推动人工智能产业加快发展。这从一个侧面表明我国                                           </w:t>
      </w:r>
    </w:p>
    <w:p>
      <w:pPr>
        <w:rPr>
          <w:rFonts w:hint="eastAsia" w:ascii="宋体" w:hAnsi="宋体"/>
          <w:color w:val="auto"/>
          <w:lang w:val="zh-CN"/>
        </w:rPr>
      </w:pPr>
      <w:r>
        <w:rPr>
          <w:rFonts w:hint="eastAsia" w:ascii="宋体" w:hAnsi="宋体"/>
          <w:color w:val="auto"/>
          <w:lang w:val="zh-CN"/>
        </w:rPr>
        <w:t>①人工智能产业将逐渐取代传统产业     ②深化供给侧结构性改革助推经济发展</w:t>
      </w:r>
    </w:p>
    <w:p>
      <w:pPr>
        <w:rPr>
          <w:rFonts w:hint="eastAsia" w:ascii="宋体" w:hAnsi="宋体"/>
          <w:color w:val="auto"/>
          <w:lang w:val="zh-CN"/>
        </w:rPr>
      </w:pPr>
      <w:r>
        <w:rPr>
          <w:rFonts w:hint="eastAsia" w:ascii="宋体" w:hAnsi="宋体"/>
          <w:color w:val="auto"/>
          <w:lang w:val="zh-CN"/>
        </w:rPr>
        <w:t>③坚持创新发展推动产业技术体系升级   ④优化产业结构实现发展成果由人民共享</w:t>
      </w:r>
    </w:p>
    <w:p>
      <w:pPr>
        <w:rPr>
          <w:rFonts w:hint="eastAsia" w:ascii="宋体" w:hAnsi="宋体"/>
          <w:color w:val="auto"/>
          <w:lang w:val="zh-CN"/>
        </w:rPr>
      </w:pPr>
      <w:r>
        <w:rPr>
          <w:rFonts w:hint="eastAsia" w:ascii="宋体" w:hAnsi="宋体"/>
          <w:color w:val="auto"/>
          <w:lang w:val="zh-CN"/>
        </w:rPr>
        <w:t>A.①②         B.②③         C.①④        D.③④</w:t>
      </w:r>
    </w:p>
    <w:p>
      <w:pPr>
        <w:rPr>
          <w:rFonts w:hint="eastAsia" w:ascii="宋体" w:hAnsi="宋体"/>
          <w:color w:val="auto"/>
          <w:lang w:val="zh-CN"/>
        </w:rPr>
      </w:pPr>
      <w:r>
        <w:rPr>
          <w:rFonts w:hint="eastAsia" w:ascii="宋体" w:hAnsi="宋体"/>
          <w:color w:val="auto"/>
          <w:lang w:val="en-US" w:eastAsia="zh-CN"/>
        </w:rPr>
        <w:t>29.</w:t>
      </w:r>
      <w:r>
        <w:rPr>
          <w:rFonts w:hint="eastAsia" w:ascii="宋体" w:hAnsi="宋体"/>
          <w:color w:val="auto"/>
          <w:lang w:val="zh-CN"/>
        </w:rPr>
        <w:t>下表是2018年上半年我国GDP及能源消费与2017年同期比较情况</w:t>
      </w:r>
    </w:p>
    <w:tbl>
      <w:tblPr>
        <w:tblStyle w:val="6"/>
        <w:tblW w:w="0" w:type="auto"/>
        <w:tblInd w:w="3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6"/>
        <w:gridCol w:w="1560"/>
        <w:gridCol w:w="2095"/>
        <w:gridCol w:w="1275"/>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006" w:type="dxa"/>
            <w:noWrap w:val="0"/>
            <w:vAlign w:val="center"/>
          </w:tcPr>
          <w:p>
            <w:pPr>
              <w:rPr>
                <w:rFonts w:hint="eastAsia" w:ascii="宋体" w:hAnsi="宋体"/>
                <w:color w:val="auto"/>
                <w:lang w:val="zh-CN"/>
              </w:rPr>
            </w:pPr>
            <w:r>
              <w:rPr>
                <w:rFonts w:hint="eastAsia" w:ascii="宋体" w:hAnsi="宋体"/>
                <w:color w:val="auto"/>
                <w:lang w:val="zh-CN"/>
              </w:rPr>
              <w:t>GDP增长</w:t>
            </w:r>
          </w:p>
        </w:tc>
        <w:tc>
          <w:tcPr>
            <w:tcW w:w="1560" w:type="dxa"/>
            <w:noWrap w:val="0"/>
            <w:vAlign w:val="top"/>
          </w:tcPr>
          <w:p>
            <w:pPr>
              <w:rPr>
                <w:rFonts w:hint="eastAsia" w:ascii="宋体" w:hAnsi="宋体"/>
                <w:color w:val="auto"/>
                <w:lang w:val="zh-CN"/>
              </w:rPr>
            </w:pPr>
            <w:r>
              <w:rPr>
                <w:rFonts w:hint="eastAsia" w:ascii="宋体" w:hAnsi="宋体"/>
                <w:color w:val="auto"/>
                <w:lang w:val="zh-CN"/>
              </w:rPr>
              <w:t>能源消费总量</w:t>
            </w:r>
          </w:p>
          <w:p>
            <w:pPr>
              <w:rPr>
                <w:rFonts w:hint="eastAsia" w:ascii="宋体" w:hAnsi="宋体"/>
                <w:color w:val="auto"/>
                <w:lang w:val="zh-CN"/>
              </w:rPr>
            </w:pPr>
            <w:r>
              <w:rPr>
                <w:rFonts w:hint="eastAsia" w:ascii="宋体" w:hAnsi="宋体"/>
                <w:color w:val="auto"/>
                <w:lang w:val="zh-CN"/>
              </w:rPr>
              <w:t>增长</w:t>
            </w:r>
          </w:p>
        </w:tc>
        <w:tc>
          <w:tcPr>
            <w:tcW w:w="2095" w:type="dxa"/>
            <w:noWrap w:val="0"/>
            <w:vAlign w:val="top"/>
          </w:tcPr>
          <w:p>
            <w:pPr>
              <w:rPr>
                <w:rFonts w:hint="eastAsia" w:ascii="宋体" w:hAnsi="宋体"/>
                <w:color w:val="auto"/>
                <w:lang w:val="zh-CN"/>
              </w:rPr>
            </w:pPr>
            <w:r>
              <w:rPr>
                <w:rFonts w:hint="eastAsia" w:ascii="宋体" w:hAnsi="宋体"/>
                <w:color w:val="auto"/>
                <w:lang w:val="zh-CN"/>
              </w:rPr>
              <w:t>天然气等清洁能源</w:t>
            </w:r>
          </w:p>
          <w:p>
            <w:pPr>
              <w:rPr>
                <w:rFonts w:hint="eastAsia" w:ascii="宋体" w:hAnsi="宋体"/>
                <w:color w:val="auto"/>
                <w:lang w:val="zh-CN"/>
              </w:rPr>
            </w:pPr>
            <w:r>
              <w:rPr>
                <w:rFonts w:hint="eastAsia" w:ascii="宋体" w:hAnsi="宋体"/>
                <w:color w:val="auto"/>
                <w:lang w:val="zh-CN"/>
              </w:rPr>
              <w:t>消费占比提高</w:t>
            </w:r>
          </w:p>
        </w:tc>
        <w:tc>
          <w:tcPr>
            <w:tcW w:w="1275" w:type="dxa"/>
            <w:noWrap w:val="0"/>
            <w:vAlign w:val="top"/>
          </w:tcPr>
          <w:p>
            <w:pPr>
              <w:rPr>
                <w:rFonts w:hint="eastAsia" w:ascii="宋体" w:hAnsi="宋体"/>
                <w:color w:val="auto"/>
                <w:lang w:val="zh-CN"/>
              </w:rPr>
            </w:pPr>
            <w:r>
              <w:rPr>
                <w:rFonts w:hint="eastAsia" w:ascii="宋体" w:hAnsi="宋体"/>
                <w:color w:val="auto"/>
                <w:lang w:val="zh-CN"/>
              </w:rPr>
              <w:t>煤炭消费</w:t>
            </w:r>
          </w:p>
          <w:p>
            <w:pPr>
              <w:rPr>
                <w:rFonts w:hint="eastAsia" w:ascii="宋体" w:hAnsi="宋体"/>
                <w:color w:val="auto"/>
                <w:lang w:val="zh-CN"/>
              </w:rPr>
            </w:pPr>
            <w:r>
              <w:rPr>
                <w:rFonts w:hint="eastAsia" w:ascii="宋体" w:hAnsi="宋体"/>
                <w:color w:val="auto"/>
                <w:lang w:val="zh-CN"/>
              </w:rPr>
              <w:t>占比下降</w:t>
            </w:r>
          </w:p>
        </w:tc>
        <w:tc>
          <w:tcPr>
            <w:tcW w:w="1418" w:type="dxa"/>
            <w:noWrap w:val="0"/>
            <w:vAlign w:val="top"/>
          </w:tcPr>
          <w:p>
            <w:pPr>
              <w:rPr>
                <w:rFonts w:hint="eastAsia" w:ascii="宋体" w:hAnsi="宋体"/>
                <w:color w:val="auto"/>
                <w:lang w:val="zh-CN"/>
              </w:rPr>
            </w:pPr>
            <w:r>
              <w:rPr>
                <w:rFonts w:hint="eastAsia" w:ascii="宋体" w:hAnsi="宋体"/>
                <w:color w:val="auto"/>
                <w:lang w:val="zh-CN"/>
              </w:rPr>
              <w:t>单位GDP</w:t>
            </w:r>
          </w:p>
          <w:p>
            <w:pPr>
              <w:rPr>
                <w:rFonts w:hint="eastAsia" w:ascii="宋体" w:hAnsi="宋体"/>
                <w:color w:val="auto"/>
                <w:lang w:val="zh-CN"/>
              </w:rPr>
            </w:pPr>
            <w:r>
              <w:rPr>
                <w:rFonts w:hint="eastAsia" w:ascii="宋体" w:hAnsi="宋体"/>
                <w:color w:val="auto"/>
                <w:lang w:val="zh-CN"/>
              </w:rPr>
              <w:t>能耗下降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4" w:hRule="atLeast"/>
        </w:trPr>
        <w:tc>
          <w:tcPr>
            <w:tcW w:w="1006" w:type="dxa"/>
            <w:noWrap w:val="0"/>
            <w:vAlign w:val="top"/>
          </w:tcPr>
          <w:p>
            <w:pPr>
              <w:rPr>
                <w:rFonts w:hint="eastAsia" w:ascii="宋体" w:hAnsi="宋体"/>
                <w:color w:val="auto"/>
                <w:lang w:val="zh-CN"/>
              </w:rPr>
            </w:pPr>
            <w:r>
              <w:rPr>
                <w:rFonts w:hint="eastAsia" w:ascii="宋体" w:hAnsi="宋体"/>
                <w:color w:val="auto"/>
                <w:lang w:val="zh-CN"/>
              </w:rPr>
              <w:t>6.8%</w:t>
            </w:r>
          </w:p>
        </w:tc>
        <w:tc>
          <w:tcPr>
            <w:tcW w:w="1560" w:type="dxa"/>
            <w:noWrap w:val="0"/>
            <w:vAlign w:val="top"/>
          </w:tcPr>
          <w:p>
            <w:pPr>
              <w:rPr>
                <w:rFonts w:hint="eastAsia" w:ascii="宋体" w:hAnsi="宋体"/>
                <w:color w:val="auto"/>
                <w:lang w:val="zh-CN"/>
              </w:rPr>
            </w:pPr>
            <w:r>
              <w:rPr>
                <w:rFonts w:hint="eastAsia" w:ascii="宋体" w:hAnsi="宋体"/>
                <w:color w:val="auto"/>
                <w:lang w:val="zh-CN"/>
              </w:rPr>
              <w:t>3.4%</w:t>
            </w:r>
          </w:p>
        </w:tc>
        <w:tc>
          <w:tcPr>
            <w:tcW w:w="2095" w:type="dxa"/>
            <w:noWrap w:val="0"/>
            <w:vAlign w:val="top"/>
          </w:tcPr>
          <w:p>
            <w:pPr>
              <w:rPr>
                <w:rFonts w:hint="eastAsia" w:ascii="宋体" w:hAnsi="宋体"/>
                <w:color w:val="auto"/>
                <w:lang w:val="zh-CN"/>
              </w:rPr>
            </w:pPr>
            <w:r>
              <w:rPr>
                <w:rFonts w:hint="eastAsia" w:ascii="宋体" w:hAnsi="宋体"/>
                <w:color w:val="auto"/>
                <w:lang w:val="zh-CN"/>
              </w:rPr>
              <w:t>1.5%</w:t>
            </w:r>
          </w:p>
        </w:tc>
        <w:tc>
          <w:tcPr>
            <w:tcW w:w="1275" w:type="dxa"/>
            <w:noWrap w:val="0"/>
            <w:vAlign w:val="top"/>
          </w:tcPr>
          <w:p>
            <w:pPr>
              <w:rPr>
                <w:rFonts w:hint="eastAsia" w:ascii="宋体" w:hAnsi="宋体"/>
                <w:color w:val="auto"/>
                <w:lang w:val="zh-CN"/>
              </w:rPr>
            </w:pPr>
            <w:r>
              <w:rPr>
                <w:rFonts w:hint="eastAsia" w:ascii="宋体" w:hAnsi="宋体"/>
                <w:color w:val="auto"/>
                <w:lang w:val="zh-CN"/>
              </w:rPr>
              <w:t>1.3%</w:t>
            </w:r>
          </w:p>
        </w:tc>
        <w:tc>
          <w:tcPr>
            <w:tcW w:w="1418" w:type="dxa"/>
            <w:noWrap w:val="0"/>
            <w:vAlign w:val="top"/>
          </w:tcPr>
          <w:p>
            <w:pPr>
              <w:rPr>
                <w:rFonts w:hint="eastAsia" w:ascii="宋体" w:hAnsi="宋体"/>
                <w:color w:val="auto"/>
                <w:lang w:val="zh-CN"/>
              </w:rPr>
            </w:pPr>
            <w:r>
              <w:rPr>
                <w:rFonts w:hint="eastAsia" w:ascii="宋体" w:hAnsi="宋体"/>
                <w:color w:val="auto"/>
                <w:lang w:val="zh-CN"/>
              </w:rPr>
              <w:t>3.2%</w:t>
            </w:r>
          </w:p>
        </w:tc>
      </w:tr>
    </w:tbl>
    <w:p>
      <w:pPr>
        <w:pStyle w:val="14"/>
        <w:spacing w:line="320" w:lineRule="exact"/>
        <w:ind w:left="315" w:leftChars="150"/>
        <w:jc w:val="left"/>
        <w:rPr>
          <w:rFonts w:hint="eastAsia" w:ascii="宋体" w:hAnsi="宋体" w:cs="Arial"/>
          <w:color w:val="auto"/>
          <w:szCs w:val="21"/>
        </w:rPr>
      </w:pPr>
      <w:r>
        <w:rPr>
          <w:rFonts w:hint="eastAsia" w:ascii="楷体" w:hAnsi="楷体" w:eastAsia="楷体" w:cs="楷体"/>
          <w:color w:val="auto"/>
          <w:szCs w:val="21"/>
        </w:rPr>
        <w:t xml:space="preserve">注:数据来自中国经济网 </w:t>
      </w:r>
      <w:r>
        <w:rPr>
          <w:rFonts w:hint="eastAsia" w:ascii="宋体" w:hAnsi="宋体" w:cs="Arial"/>
          <w:color w:val="auto"/>
          <w:szCs w:val="21"/>
        </w:rPr>
        <w:t xml:space="preserve">  </w:t>
      </w:r>
    </w:p>
    <w:p>
      <w:pPr>
        <w:rPr>
          <w:rFonts w:hint="eastAsia" w:ascii="宋体" w:hAnsi="宋体"/>
          <w:color w:val="auto"/>
          <w:lang w:val="zh-CN"/>
        </w:rPr>
      </w:pPr>
      <w:r>
        <w:rPr>
          <w:rFonts w:hint="eastAsia" w:ascii="宋体" w:hAnsi="宋体"/>
          <w:color w:val="auto"/>
          <w:lang w:val="zh-CN"/>
        </w:rPr>
        <w:t xml:space="preserve">从这些数据中可以看出，我国                                            </w:t>
      </w:r>
    </w:p>
    <w:p>
      <w:pPr>
        <w:rPr>
          <w:rFonts w:hint="eastAsia" w:ascii="宋体" w:hAnsi="宋体"/>
          <w:color w:val="auto"/>
          <w:lang w:val="zh-CN"/>
        </w:rPr>
      </w:pPr>
      <w:r>
        <w:rPr>
          <w:rFonts w:hint="eastAsia" w:ascii="宋体" w:hAnsi="宋体"/>
          <w:color w:val="auto"/>
          <w:lang w:val="zh-CN"/>
        </w:rPr>
        <w:t xml:space="preserve">①切实贯彻绿色发展理念   ②注重解决人与自然的和谐共生问题  </w:t>
      </w:r>
    </w:p>
    <w:p>
      <w:pPr>
        <w:rPr>
          <w:rFonts w:hint="eastAsia" w:ascii="宋体" w:hAnsi="宋体"/>
          <w:color w:val="auto"/>
          <w:lang w:val="zh-CN"/>
        </w:rPr>
      </w:pPr>
      <w:r>
        <w:rPr>
          <w:rFonts w:hint="eastAsia" w:ascii="宋体" w:hAnsi="宋体"/>
          <w:color w:val="auto"/>
          <w:lang w:val="zh-CN"/>
        </w:rPr>
        <w:t>③注重解决发展动力问题   ④把可持续发展摆在国家发展全局的核心位置</w:t>
      </w:r>
    </w:p>
    <w:p>
      <w:pPr>
        <w:rPr>
          <w:rFonts w:hint="eastAsia" w:ascii="宋体" w:hAnsi="宋体"/>
          <w:color w:val="auto"/>
          <w:lang w:val="zh-CN"/>
        </w:rPr>
      </w:pPr>
      <w:r>
        <w:rPr>
          <w:rFonts w:hint="eastAsia" w:ascii="宋体" w:hAnsi="宋体"/>
          <w:color w:val="auto"/>
          <w:lang w:val="zh-CN"/>
        </w:rPr>
        <w:t>A．①②          B.②③         C.①④        D.③④</w:t>
      </w:r>
    </w:p>
    <w:p>
      <w:pPr>
        <w:rPr>
          <w:rFonts w:hint="eastAsia" w:ascii="宋体" w:hAnsi="宋体"/>
          <w:color w:val="auto"/>
          <w:lang w:val="zh-CN"/>
        </w:rPr>
      </w:pPr>
      <w:r>
        <w:rPr>
          <w:rFonts w:hint="eastAsia" w:ascii="宋体" w:hAnsi="宋体"/>
          <w:color w:val="auto"/>
          <w:lang w:val="en-US" w:eastAsia="zh-CN"/>
        </w:rPr>
        <w:t>30.</w:t>
      </w:r>
      <w:r>
        <w:rPr>
          <w:rFonts w:hint="eastAsia" w:ascii="宋体" w:hAnsi="宋体"/>
          <w:color w:val="auto"/>
          <w:lang w:val="zh-CN"/>
        </w:rPr>
        <w:t xml:space="preserve">苹果公司实际上是中美贸易冲突最脆弱的公司……它是美国的技术，产品是由一家中国台湾公司在中国大陆的工厂生产的，因此它处于贸易冲突的前沿。这从一个方面说明                                      </w:t>
      </w:r>
    </w:p>
    <w:p>
      <w:pPr>
        <w:rPr>
          <w:rFonts w:hint="eastAsia" w:ascii="宋体" w:hAnsi="宋体"/>
          <w:color w:val="auto"/>
          <w:lang w:val="zh-CN"/>
        </w:rPr>
      </w:pPr>
      <w:r>
        <w:rPr>
          <w:rFonts w:hint="eastAsia" w:ascii="宋体" w:hAnsi="宋体"/>
          <w:color w:val="auto"/>
          <w:lang w:val="zh-CN"/>
        </w:rPr>
        <w:t>A.各国经济存在着相互联系         B.一国的经济波动可能殃及他国</w:t>
      </w:r>
      <w:r>
        <w:rPr>
          <w:rFonts w:hint="eastAsia" w:ascii="宋体" w:hAnsi="宋体"/>
          <w:color w:val="auto"/>
          <w:lang w:val="zh-CN"/>
        </w:rPr>
        <w:tab/>
      </w:r>
    </w:p>
    <w:p>
      <w:pPr>
        <w:rPr>
          <w:rFonts w:hint="eastAsia" w:ascii="宋体" w:hAnsi="宋体"/>
          <w:color w:val="auto"/>
          <w:lang w:val="zh-CN"/>
        </w:rPr>
      </w:pPr>
      <w:r>
        <w:rPr>
          <w:rFonts w:hint="eastAsia" w:ascii="宋体" w:hAnsi="宋体"/>
          <w:color w:val="auto"/>
          <w:lang w:val="zh-CN"/>
        </w:rPr>
        <w:t>C.贸易全球化符合各方利益         D.生产全球化存在着发展失衡问题</w:t>
      </w:r>
    </w:p>
    <w:p>
      <w:pPr>
        <w:rPr>
          <w:rFonts w:hint="eastAsia" w:ascii="宋体" w:hAnsi="宋体"/>
          <w:color w:val="auto"/>
          <w:lang w:val="zh-CN"/>
        </w:rPr>
      </w:pPr>
      <w:r>
        <w:rPr>
          <w:rFonts w:hint="eastAsia" w:ascii="宋体" w:hAnsi="宋体"/>
          <w:color w:val="auto"/>
          <w:lang w:val="en-US" w:eastAsia="zh-CN"/>
        </w:rPr>
        <w:t>31</w:t>
      </w:r>
      <w:r>
        <w:rPr>
          <w:rFonts w:hint="eastAsia" w:ascii="宋体" w:hAnsi="宋体"/>
          <w:color w:val="auto"/>
          <w:lang w:val="zh-CN"/>
        </w:rPr>
        <w:t xml:space="preserve">.时间以来，美国挑起贸易摩擦，单方加征中国出口美国商品的关税。其恶劣行径违背WTO                                          </w:t>
      </w:r>
    </w:p>
    <w:p>
      <w:pPr>
        <w:rPr>
          <w:rFonts w:hint="eastAsia" w:ascii="宋体" w:hAnsi="宋体"/>
          <w:color w:val="auto"/>
          <w:lang w:val="zh-CN"/>
        </w:rPr>
      </w:pPr>
      <w:r>
        <w:rPr>
          <w:rFonts w:hint="eastAsia" w:ascii="宋体" w:hAnsi="宋体"/>
          <w:color w:val="auto"/>
          <w:lang w:val="zh-CN"/>
        </w:rPr>
        <w:t>①非歧视原则   ②透明度原则   ③独立自主原则   ④公平竞争原则</w:t>
      </w:r>
    </w:p>
    <w:p>
      <w:pPr>
        <w:rPr>
          <w:rFonts w:hint="eastAsia" w:ascii="宋体" w:hAnsi="宋体"/>
          <w:color w:val="auto"/>
          <w:lang w:val="zh-CN"/>
        </w:rPr>
      </w:pPr>
      <w:r>
        <w:rPr>
          <w:rFonts w:hint="eastAsia" w:ascii="宋体" w:hAnsi="宋体"/>
          <w:color w:val="auto"/>
          <w:lang w:val="en-US" w:eastAsia="zh-CN"/>
        </w:rPr>
        <w:t>A.</w:t>
      </w:r>
      <w:r>
        <w:rPr>
          <w:rFonts w:hint="eastAsia" w:ascii="宋体" w:hAnsi="宋体"/>
          <w:color w:val="auto"/>
          <w:lang w:val="zh-CN"/>
        </w:rPr>
        <w:t>①②          B.①④        C.②③         D.③④</w:t>
      </w:r>
    </w:p>
    <w:p>
      <w:pPr>
        <w:rPr>
          <w:rFonts w:hint="eastAsia" w:ascii="宋体" w:hAnsi="宋体"/>
          <w:color w:val="auto"/>
          <w:lang w:val="zh-CN"/>
        </w:rPr>
      </w:pPr>
      <w:r>
        <w:rPr>
          <w:rFonts w:hint="eastAsia" w:ascii="宋体" w:hAnsi="宋体"/>
          <w:color w:val="auto"/>
          <w:lang w:val="en-US" w:eastAsia="zh-CN"/>
        </w:rPr>
        <w:t>32.</w:t>
      </w:r>
      <w:r>
        <w:rPr>
          <w:rFonts w:hint="eastAsia" w:ascii="宋体" w:hAnsi="宋体"/>
          <w:color w:val="auto"/>
          <w:lang w:val="zh-CN"/>
        </w:rPr>
        <w:t xml:space="preserve">301调查源自美国《1974年贸易法》第301条，其主要含义是保护美国在国际贸易中的权利，对其他被认为贸易做法“不合理”、“不公平”的国家发起调查，并实施单边制裁。美国的301条款                                  </w:t>
      </w:r>
    </w:p>
    <w:p>
      <w:pPr>
        <w:rPr>
          <w:rFonts w:hint="eastAsia" w:ascii="宋体" w:hAnsi="宋体"/>
          <w:color w:val="auto"/>
          <w:lang w:val="zh-CN"/>
        </w:rPr>
      </w:pPr>
      <w:r>
        <w:rPr>
          <w:rFonts w:hint="eastAsia" w:ascii="宋体" w:hAnsi="宋体"/>
          <w:color w:val="auto"/>
          <w:lang w:val="zh-CN"/>
        </w:rPr>
        <w:t>A.使我们在经济全球化的过程中面临更多挑战</w:t>
      </w:r>
    </w:p>
    <w:p>
      <w:pPr>
        <w:rPr>
          <w:rFonts w:hint="eastAsia" w:ascii="宋体" w:hAnsi="宋体"/>
          <w:color w:val="auto"/>
          <w:lang w:val="zh-CN"/>
        </w:rPr>
      </w:pPr>
      <w:r>
        <w:rPr>
          <w:rFonts w:hint="eastAsia" w:ascii="宋体" w:hAnsi="宋体"/>
          <w:color w:val="auto"/>
          <w:lang w:val="zh-CN"/>
        </w:rPr>
        <w:t>B.顺应了经济全球化的要求，积极维护自身利益</w:t>
      </w:r>
    </w:p>
    <w:p>
      <w:pPr>
        <w:rPr>
          <w:rFonts w:hint="eastAsia" w:ascii="宋体" w:hAnsi="宋体"/>
          <w:color w:val="auto"/>
          <w:lang w:val="zh-CN"/>
        </w:rPr>
      </w:pPr>
      <w:r>
        <w:rPr>
          <w:rFonts w:hint="eastAsia" w:ascii="宋体" w:hAnsi="宋体"/>
          <w:color w:val="auto"/>
          <w:lang w:val="zh-CN"/>
        </w:rPr>
        <w:t>C.启示我们要制定相应的规则，对他国采取报复措施</w:t>
      </w:r>
    </w:p>
    <w:p>
      <w:pPr>
        <w:rPr>
          <w:rFonts w:hint="eastAsia" w:ascii="宋体" w:hAnsi="宋体"/>
          <w:color w:val="auto"/>
          <w:lang w:val="zh-CN"/>
        </w:rPr>
      </w:pPr>
      <w:r>
        <w:rPr>
          <w:rFonts w:hint="eastAsia" w:ascii="宋体" w:hAnsi="宋体"/>
          <w:color w:val="auto"/>
          <w:lang w:val="zh-CN"/>
        </w:rPr>
        <w:t>D.优化了美国与他国的贸易结构，促进对外贸易发展</w:t>
      </w:r>
    </w:p>
    <w:p>
      <w:pPr>
        <w:rPr>
          <w:rFonts w:hint="eastAsia" w:ascii="宋体" w:hAnsi="宋体" w:eastAsia="宋体" w:cs="宋体"/>
          <w:b/>
          <w:bCs/>
          <w:szCs w:val="21"/>
        </w:rPr>
      </w:pPr>
    </w:p>
    <w:p>
      <w:pPr>
        <w:rPr>
          <w:rFonts w:ascii="宋体" w:hAnsi="宋体" w:eastAsia="宋体" w:cs="宋体"/>
          <w:b/>
          <w:bCs/>
          <w:szCs w:val="21"/>
        </w:rPr>
      </w:pPr>
      <w:r>
        <w:rPr>
          <w:rFonts w:hint="eastAsia" w:ascii="宋体" w:hAnsi="宋体" w:eastAsia="宋体" w:cs="宋体"/>
          <w:b/>
          <w:bCs/>
          <w:szCs w:val="21"/>
        </w:rPr>
        <w:t>三、</w:t>
      </w:r>
      <w:r>
        <w:rPr>
          <w:rFonts w:ascii="宋体" w:hAnsi="宋体" w:eastAsia="宋体" w:cs="宋体"/>
          <w:b/>
          <w:bCs/>
          <w:szCs w:val="21"/>
        </w:rPr>
        <w:t>综合</w:t>
      </w:r>
      <w:r>
        <w:rPr>
          <w:rFonts w:hint="eastAsia" w:ascii="宋体" w:hAnsi="宋体" w:eastAsia="宋体" w:cs="宋体"/>
          <w:b/>
          <w:bCs/>
          <w:szCs w:val="21"/>
        </w:rPr>
        <w:t>题（</w:t>
      </w:r>
      <w:r>
        <w:rPr>
          <w:rFonts w:ascii="宋体" w:hAnsi="宋体" w:eastAsia="宋体" w:cs="宋体"/>
          <w:b/>
          <w:bCs/>
          <w:szCs w:val="21"/>
        </w:rPr>
        <w:t>本大题共</w:t>
      </w:r>
      <w:r>
        <w:rPr>
          <w:rFonts w:hint="eastAsia" w:ascii="宋体" w:hAnsi="宋体" w:eastAsia="宋体" w:cs="宋体"/>
          <w:b/>
          <w:bCs/>
          <w:szCs w:val="21"/>
          <w:lang w:val="en-US" w:eastAsia="zh-CN"/>
        </w:rPr>
        <w:t>2</w:t>
      </w:r>
      <w:r>
        <w:rPr>
          <w:rFonts w:ascii="宋体" w:hAnsi="宋体" w:eastAsia="宋体" w:cs="宋体"/>
          <w:b/>
          <w:bCs/>
          <w:szCs w:val="21"/>
        </w:rPr>
        <w:t>小题，共</w:t>
      </w:r>
      <w:r>
        <w:rPr>
          <w:rFonts w:hint="eastAsia" w:ascii="宋体" w:hAnsi="宋体" w:eastAsia="宋体" w:cs="宋体"/>
          <w:b/>
          <w:bCs/>
          <w:szCs w:val="21"/>
        </w:rPr>
        <w:t>1</w:t>
      </w:r>
      <w:r>
        <w:rPr>
          <w:rFonts w:hint="eastAsia" w:ascii="宋体" w:hAnsi="宋体" w:eastAsia="宋体" w:cs="宋体"/>
          <w:b/>
          <w:bCs/>
          <w:szCs w:val="21"/>
          <w:lang w:val="en-US" w:eastAsia="zh-CN"/>
        </w:rPr>
        <w:t>6</w:t>
      </w:r>
      <w:r>
        <w:rPr>
          <w:rFonts w:ascii="宋体" w:hAnsi="宋体" w:eastAsia="宋体" w:cs="宋体"/>
          <w:b/>
          <w:bCs/>
          <w:szCs w:val="21"/>
        </w:rPr>
        <w:t>分</w:t>
      </w:r>
      <w:r>
        <w:rPr>
          <w:rFonts w:hint="eastAsia" w:ascii="宋体" w:hAnsi="宋体" w:eastAsia="宋体" w:cs="宋体"/>
          <w:b/>
          <w:bCs/>
          <w:szCs w:val="21"/>
        </w:rPr>
        <w:t>）</w:t>
      </w:r>
    </w:p>
    <w:p>
      <w:pPr>
        <w:widowControl/>
        <w:jc w:val="left"/>
        <w:rPr>
          <w:rFonts w:hint="eastAsia" w:ascii="楷体" w:hAnsi="楷体" w:eastAsia="楷体" w:cs="华文楷体"/>
          <w:color w:val="auto"/>
          <w:szCs w:val="21"/>
        </w:rPr>
      </w:pPr>
      <w:r>
        <w:rPr>
          <w:rFonts w:hint="eastAsia" w:ascii="楷体" w:hAnsi="楷体" w:eastAsia="楷体" w:cs="华文楷体"/>
          <w:color w:val="auto"/>
          <w:szCs w:val="21"/>
          <w:lang w:val="en-US" w:eastAsia="zh-CN"/>
        </w:rPr>
        <w:t>33.</w:t>
      </w:r>
      <w:r>
        <w:rPr>
          <w:rFonts w:hint="eastAsia" w:ascii="楷体" w:hAnsi="楷体" w:eastAsia="楷体" w:cs="华文楷体"/>
          <w:color w:val="auto"/>
          <w:szCs w:val="21"/>
        </w:rPr>
        <w:t>H 公司响应乡村振兴战略的号召，引导本县 9 个镇 1640 户贫困群众将 4316.2 万元产业扶贫资金作为“股金”注入公司，发展深海网箱养殖项目，提供了许多就业岗位。2017年喜获丰收，产值过亿，公司向入股者共分红 695.9万元，帮助贫困户脱贫致富，这进一步激发了贫困户参与实施乡村振兴的积极性，也显著提高了他们的消费能力和生活水平。</w:t>
      </w:r>
    </w:p>
    <w:p>
      <w:pPr>
        <w:widowControl/>
        <w:ind w:firstLine="422" w:firstLineChars="200"/>
        <w:jc w:val="left"/>
        <w:rPr>
          <w:rFonts w:hint="eastAsia" w:ascii="宋体" w:hAnsi="宋体" w:cs="宋体"/>
          <w:b/>
          <w:bCs/>
          <w:color w:val="auto"/>
          <w:szCs w:val="21"/>
        </w:rPr>
      </w:pPr>
      <w:r>
        <w:rPr>
          <w:rFonts w:hint="eastAsia" w:ascii="宋体" w:hAnsi="宋体" w:cs="宋体"/>
          <w:b/>
          <w:bCs/>
          <w:color w:val="auto"/>
          <w:szCs w:val="21"/>
        </w:rPr>
        <w:t>H 公司帮助贫困户脱贫致富的举措是如何体现效率和公平的</w:t>
      </w:r>
      <w:r>
        <w:rPr>
          <w:rFonts w:hint="eastAsia" w:ascii="宋体" w:hAnsi="宋体" w:cs="宋体"/>
          <w:b/>
          <w:bCs/>
          <w:color w:val="auto"/>
          <w:szCs w:val="21"/>
          <w:lang w:val="en-US" w:eastAsia="zh-CN"/>
        </w:rPr>
        <w:t>一致性</w:t>
      </w:r>
      <w:r>
        <w:rPr>
          <w:rFonts w:hint="eastAsia" w:ascii="宋体" w:hAnsi="宋体" w:cs="宋体"/>
          <w:b/>
          <w:bCs/>
          <w:color w:val="auto"/>
          <w:szCs w:val="21"/>
        </w:rPr>
        <w:t>?（</w:t>
      </w:r>
      <w:r>
        <w:rPr>
          <w:rFonts w:hint="eastAsia" w:ascii="宋体" w:hAnsi="宋体" w:cs="宋体"/>
          <w:b/>
          <w:bCs/>
          <w:color w:val="auto"/>
          <w:szCs w:val="21"/>
          <w:lang w:val="en-US" w:eastAsia="zh-CN"/>
        </w:rPr>
        <w:t>8</w:t>
      </w:r>
      <w:r>
        <w:rPr>
          <w:rFonts w:hint="eastAsia" w:ascii="宋体" w:hAnsi="宋体" w:cs="宋体"/>
          <w:b/>
          <w:bCs/>
          <w:color w:val="auto"/>
          <w:szCs w:val="21"/>
        </w:rPr>
        <w:t xml:space="preserve"> 分）</w:t>
      </w: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lang w:val="en-US" w:eastAsia="zh-CN"/>
        </w:rPr>
      </w:pPr>
    </w:p>
    <w:p>
      <w:pPr>
        <w:rPr>
          <w:rFonts w:hint="eastAsia" w:ascii="楷体" w:hAnsi="楷体" w:eastAsia="楷体"/>
          <w:color w:val="auto"/>
        </w:rPr>
      </w:pPr>
      <w:r>
        <w:rPr>
          <w:rFonts w:hint="eastAsia" w:ascii="楷体" w:hAnsi="楷体" w:eastAsia="楷体"/>
          <w:color w:val="auto"/>
          <w:lang w:val="en-US" w:eastAsia="zh-CN"/>
        </w:rPr>
        <w:t>34.</w:t>
      </w:r>
      <w:r>
        <w:rPr>
          <w:rFonts w:hint="eastAsia" w:ascii="楷体" w:hAnsi="楷体" w:eastAsia="楷体"/>
          <w:color w:val="auto"/>
        </w:rPr>
        <w:t>浙江是全国的外贸大省，出口最大的瓶颈是出口商品的结构问题：附加值和单价相对较低的劳动密集型产品出口比重偏大，技术含量高的商品出口提升速度较慢。痛定思痛，浙江省的外贸企业主动调整，积极改变。有的企业调查国际市场动向，生产适销对路的优质产品；加大研发投入，发明专利，由创新取胜；在设计、材质等方面不断提升，打造自主品牌。有的企业在出口服务方式上进行创新，降低流通成本……实现了外贸企业由“千军万马”向“精兵强将”转变。</w:t>
      </w:r>
    </w:p>
    <w:p>
      <w:pPr>
        <w:rPr>
          <w:rFonts w:hint="eastAsia" w:ascii="宋体" w:hAnsi="宋体"/>
          <w:b/>
          <w:bCs/>
          <w:color w:val="auto"/>
        </w:rPr>
      </w:pPr>
      <w:r>
        <w:rPr>
          <w:rFonts w:hint="eastAsia" w:ascii="宋体" w:hAnsi="宋体"/>
          <w:b/>
          <w:bCs/>
          <w:color w:val="auto"/>
        </w:rPr>
        <w:t>结合材料，运用“加快转变对外经济发展方式”的相关知识，说说浙江省外贸企业转型升级的意义。（</w:t>
      </w:r>
      <w:r>
        <w:rPr>
          <w:rFonts w:hint="eastAsia" w:ascii="宋体" w:hAnsi="宋体"/>
          <w:b/>
          <w:bCs/>
          <w:color w:val="auto"/>
          <w:lang w:val="en-US" w:eastAsia="zh-CN"/>
        </w:rPr>
        <w:t>8</w:t>
      </w:r>
      <w:r>
        <w:rPr>
          <w:rFonts w:hint="eastAsia" w:ascii="宋体" w:hAnsi="宋体"/>
          <w:b/>
          <w:bCs/>
          <w:color w:val="auto"/>
        </w:rPr>
        <w:t>分）</w:t>
      </w:r>
    </w:p>
    <w:p/>
    <w:p>
      <w:pPr>
        <w:widowControl/>
        <w:jc w:val="left"/>
        <w:rPr>
          <w:rFonts w:ascii="宋体" w:hAnsi="宋体" w:eastAsia="宋体" w:cs="宋体"/>
          <w:szCs w:val="21"/>
        </w:rPr>
      </w:pPr>
      <w:r>
        <w:rPr>
          <w:rFonts w:ascii="宋体" w:hAnsi="宋体" w:eastAsia="宋体" w:cs="宋体"/>
          <w:szCs w:val="21"/>
        </w:rPr>
        <w:br w:type="page"/>
      </w:r>
    </w:p>
    <w:p>
      <w:pPr>
        <w:jc w:val="center"/>
        <w:rPr>
          <w:rFonts w:ascii="黑体" w:hAnsi="黑体" w:eastAsia="黑体"/>
          <w:b/>
          <w:bCs/>
          <w:sz w:val="32"/>
          <w:szCs w:val="32"/>
        </w:rPr>
      </w:pPr>
      <w:r>
        <w:rPr>
          <w:rFonts w:hint="eastAsia" w:ascii="黑体" w:hAnsi="黑体" w:eastAsia="黑体"/>
          <w:b/>
          <w:bCs/>
          <w:sz w:val="32"/>
          <w:szCs w:val="32"/>
        </w:rPr>
        <w:t>杭州学军中学高一年级政治寒假作业</w:t>
      </w:r>
    </w:p>
    <w:p>
      <w:pPr>
        <w:jc w:val="center"/>
        <w:rPr>
          <w:rFonts w:ascii="黑体" w:hAnsi="黑体" w:eastAsia="黑体"/>
          <w:b/>
          <w:bCs/>
        </w:rPr>
      </w:pPr>
      <w:r>
        <w:rPr>
          <w:rFonts w:hint="eastAsia" w:ascii="黑体" w:hAnsi="黑体" w:eastAsia="黑体"/>
          <w:b/>
          <w:bCs/>
          <w:lang w:val="en-US" w:eastAsia="zh-CN"/>
        </w:rPr>
        <w:t>综合卷二</w:t>
      </w:r>
      <w:r>
        <w:rPr>
          <w:rFonts w:hint="eastAsia" w:ascii="黑体" w:hAnsi="黑体" w:eastAsia="黑体"/>
          <w:b/>
          <w:bCs/>
        </w:rPr>
        <w:t>参考答案</w:t>
      </w:r>
    </w:p>
    <w:p>
      <w:pPr>
        <w:rPr>
          <w:rFonts w:hint="eastAsia" w:ascii="宋体" w:hAnsi="宋体" w:eastAsia="宋体" w:cs="宋体"/>
          <w:szCs w:val="21"/>
        </w:rPr>
      </w:pPr>
      <w:r>
        <w:rPr>
          <w:rFonts w:ascii="宋体" w:hAnsi="宋体" w:eastAsia="宋体" w:cs="宋体"/>
          <w:szCs w:val="21"/>
        </w:rPr>
        <w:t>一</w:t>
      </w:r>
      <w:r>
        <w:rPr>
          <w:rFonts w:hint="eastAsia" w:ascii="宋体" w:hAnsi="宋体" w:eastAsia="宋体" w:cs="宋体"/>
          <w:szCs w:val="21"/>
        </w:rPr>
        <w:t>、</w:t>
      </w:r>
      <w:r>
        <w:rPr>
          <w:rFonts w:ascii="宋体" w:hAnsi="宋体" w:eastAsia="宋体" w:cs="宋体"/>
          <w:szCs w:val="21"/>
        </w:rPr>
        <w:t>判断题</w:t>
      </w:r>
    </w:p>
    <w:p>
      <w:pPr>
        <w:rPr>
          <w:rFonts w:hint="default" w:eastAsiaTheme="minorEastAsia"/>
          <w:lang w:val="en-US" w:eastAsia="zh-CN"/>
        </w:rPr>
      </w:pPr>
      <w:r>
        <w:rPr>
          <w:rFonts w:hint="eastAsia"/>
          <w:lang w:val="en-US" w:eastAsia="zh-CN"/>
        </w:rPr>
        <w:t>AABBA</w:t>
      </w:r>
      <w:r>
        <w:rPr>
          <w:rFonts w:hint="eastAsia"/>
        </w:rPr>
        <w:t xml:space="preserve">   </w:t>
      </w:r>
      <w:r>
        <w:rPr>
          <w:rFonts w:hint="eastAsia"/>
          <w:lang w:val="en-US" w:eastAsia="zh-CN"/>
        </w:rPr>
        <w:t>ABABB</w:t>
      </w:r>
    </w:p>
    <w:p>
      <w:pPr>
        <w:rPr>
          <w:rFonts w:hint="eastAsia"/>
        </w:rPr>
      </w:pPr>
      <w:r>
        <w:rPr>
          <w:rFonts w:hint="eastAsia"/>
        </w:rPr>
        <w:t>二、选择题</w:t>
      </w:r>
    </w:p>
    <w:p>
      <w:pPr>
        <w:rPr>
          <w:rFonts w:hint="default" w:eastAsiaTheme="minorEastAsia"/>
          <w:lang w:val="en-US" w:eastAsia="zh-CN"/>
        </w:rPr>
      </w:pPr>
      <w:r>
        <w:rPr>
          <w:rFonts w:hint="eastAsia"/>
          <w:lang w:val="en-US" w:eastAsia="zh-CN"/>
        </w:rPr>
        <w:t>DBBAB</w:t>
      </w:r>
      <w:r>
        <w:rPr>
          <w:rFonts w:hint="eastAsia"/>
        </w:rPr>
        <w:t xml:space="preserve">  </w:t>
      </w:r>
      <w:r>
        <w:rPr>
          <w:rFonts w:hint="eastAsia"/>
          <w:lang w:val="en-US" w:eastAsia="zh-CN"/>
        </w:rPr>
        <w:t>BCCAD</w:t>
      </w:r>
      <w:r>
        <w:rPr>
          <w:rFonts w:hint="eastAsia"/>
        </w:rPr>
        <w:t xml:space="preserve">   </w:t>
      </w:r>
      <w:r>
        <w:rPr>
          <w:rFonts w:hint="eastAsia"/>
          <w:lang w:val="en-US" w:eastAsia="zh-CN"/>
        </w:rPr>
        <w:t>BADC</w:t>
      </w:r>
      <w:bookmarkStart w:id="0" w:name="_GoBack"/>
      <w:bookmarkEnd w:id="0"/>
      <w:r>
        <w:rPr>
          <w:rFonts w:hint="eastAsia"/>
          <w:lang w:val="en-US" w:eastAsia="zh-CN"/>
        </w:rPr>
        <w:t>B</w:t>
      </w:r>
      <w:r>
        <w:rPr>
          <w:rFonts w:hint="eastAsia"/>
        </w:rPr>
        <w:t xml:space="preserve">  </w:t>
      </w:r>
      <w:r>
        <w:rPr>
          <w:rFonts w:hint="eastAsia"/>
          <w:lang w:val="en-US" w:eastAsia="zh-CN"/>
        </w:rPr>
        <w:t>ACBAA</w:t>
      </w:r>
      <w:r>
        <w:rPr>
          <w:rFonts w:hint="eastAsia"/>
        </w:rPr>
        <w:t xml:space="preserve">  </w:t>
      </w:r>
      <w:r>
        <w:rPr>
          <w:rFonts w:hint="eastAsia"/>
          <w:lang w:val="en-US" w:eastAsia="zh-CN"/>
        </w:rPr>
        <w:t>BA</w:t>
      </w:r>
    </w:p>
    <w:p>
      <w:pPr>
        <w:pStyle w:val="13"/>
        <w:numPr>
          <w:ilvl w:val="0"/>
          <w:numId w:val="0"/>
        </w:numPr>
        <w:ind w:leftChars="0"/>
        <w:rPr>
          <w:rFonts w:hint="eastAsia"/>
        </w:rPr>
      </w:pPr>
      <w:r>
        <w:rPr>
          <w:rFonts w:hint="eastAsia"/>
          <w:lang w:val="en-US" w:eastAsia="zh-CN"/>
        </w:rPr>
        <w:t>三、</w:t>
      </w:r>
      <w:r>
        <w:rPr>
          <w:rFonts w:hint="eastAsia"/>
        </w:rPr>
        <w:t>综合题</w:t>
      </w:r>
    </w:p>
    <w:p>
      <w:pPr>
        <w:rPr>
          <w:rFonts w:hint="eastAsia" w:ascii="宋体" w:hAnsi="宋体" w:eastAsia="宋体" w:cs="宋体"/>
          <w:szCs w:val="21"/>
        </w:rPr>
      </w:pPr>
      <w:r>
        <w:rPr>
          <w:rFonts w:hint="eastAsia" w:ascii="宋体" w:hAnsi="宋体" w:eastAsia="宋体" w:cs="宋体"/>
          <w:szCs w:val="21"/>
        </w:rPr>
        <w:t>31．</w:t>
      </w:r>
    </w:p>
    <w:p>
      <w:pPr>
        <w:rPr>
          <w:rFonts w:hint="eastAsia" w:ascii="宋体" w:hAnsi="宋体" w:eastAsia="宋体" w:cs="宋体"/>
          <w:szCs w:val="21"/>
        </w:rPr>
      </w:pPr>
      <w:r>
        <w:rPr>
          <w:rFonts w:hint="eastAsia" w:ascii="宋体" w:hAnsi="宋体" w:eastAsia="宋体" w:cs="宋体"/>
          <w:szCs w:val="21"/>
        </w:rPr>
        <w:t>①效率是公平的物质前提，要在提高经济效率、增加社会财富的基础上才能实现社会公平（2 分）。H 公司引导贫困群众将产业扶贫资金以“股金”入股，丰收后向贫困人口分红，帮助贫困户脱贫致富（</w:t>
      </w:r>
      <w:r>
        <w:rPr>
          <w:rFonts w:hint="eastAsia" w:ascii="宋体" w:hAnsi="宋体" w:eastAsia="宋体" w:cs="宋体"/>
          <w:szCs w:val="21"/>
          <w:lang w:val="en-US" w:eastAsia="zh-CN"/>
        </w:rPr>
        <w:t>2</w:t>
      </w:r>
      <w:r>
        <w:rPr>
          <w:rFonts w:hint="eastAsia" w:ascii="宋体" w:hAnsi="宋体" w:eastAsia="宋体" w:cs="宋体"/>
          <w:szCs w:val="21"/>
        </w:rPr>
        <w:t xml:space="preserve"> 分）。</w:t>
      </w:r>
    </w:p>
    <w:p>
      <w:pPr>
        <w:rPr>
          <w:rFonts w:hint="eastAsia" w:ascii="宋体" w:hAnsi="宋体" w:eastAsia="宋体" w:cs="宋体"/>
          <w:szCs w:val="21"/>
        </w:rPr>
      </w:pPr>
      <w:r>
        <w:rPr>
          <w:rFonts w:hint="eastAsia" w:ascii="宋体" w:hAnsi="宋体" w:eastAsia="宋体" w:cs="宋体"/>
          <w:szCs w:val="21"/>
        </w:rPr>
        <w:t>②公平是提高经济效率的保证</w:t>
      </w:r>
      <w:r>
        <w:rPr>
          <w:rFonts w:hint="eastAsia" w:ascii="宋体" w:hAnsi="宋体" w:eastAsia="宋体" w:cs="宋体"/>
          <w:szCs w:val="21"/>
          <w:lang w:eastAsia="zh-CN"/>
        </w:rPr>
        <w:t>，</w:t>
      </w:r>
      <w:r>
        <w:rPr>
          <w:rFonts w:hint="eastAsia" w:ascii="宋体" w:hAnsi="宋体" w:eastAsia="宋体" w:cs="宋体"/>
          <w:szCs w:val="21"/>
          <w:lang w:val="en-US" w:eastAsia="zh-CN"/>
        </w:rPr>
        <w:t>只有公平分配，才能维护劳动者权益，激发劳动者发展生产、提高经济效率的积极性。</w:t>
      </w:r>
      <w:r>
        <w:rPr>
          <w:rFonts w:hint="eastAsia" w:ascii="宋体" w:hAnsi="宋体" w:eastAsia="宋体" w:cs="宋体"/>
          <w:szCs w:val="21"/>
        </w:rPr>
        <w:t>（</w:t>
      </w:r>
      <w:r>
        <w:rPr>
          <w:rFonts w:hint="eastAsia" w:ascii="宋体" w:hAnsi="宋体" w:eastAsia="宋体" w:cs="宋体"/>
          <w:szCs w:val="21"/>
          <w:lang w:val="en-US" w:eastAsia="zh-CN"/>
        </w:rPr>
        <w:t>2</w:t>
      </w:r>
      <w:r>
        <w:rPr>
          <w:rFonts w:hint="eastAsia" w:ascii="宋体" w:hAnsi="宋体" w:eastAsia="宋体" w:cs="宋体"/>
          <w:szCs w:val="21"/>
        </w:rPr>
        <w:t xml:space="preserve"> 分）H 公司提供就业岗位使贫困户获得相应报酬并给他们收益分红，进一步激发了他们参与乡村振兴的积极性，加速奔向农业农村现代化。（2 分）。</w:t>
      </w:r>
    </w:p>
    <w:p>
      <w:r>
        <w:rPr>
          <w:rFonts w:hint="eastAsia"/>
        </w:rPr>
        <w:t xml:space="preserve">32. </w:t>
      </w:r>
    </w:p>
    <w:p>
      <w:pPr>
        <w:rPr>
          <w:rFonts w:hint="eastAsia" w:ascii="宋体" w:hAnsi="宋体" w:eastAsia="宋体" w:cs="宋体"/>
          <w:szCs w:val="21"/>
        </w:rPr>
      </w:pPr>
      <w:r>
        <w:rPr>
          <w:rFonts w:hint="eastAsia" w:ascii="宋体" w:hAnsi="宋体" w:eastAsia="宋体" w:cs="宋体"/>
          <w:szCs w:val="21"/>
        </w:rPr>
        <w:t>①浙江省外贸企业主动调整，积极改变。有利于我省转变对外经济发展方式，推动开放朝优化结构、拓宽深度、提高效益方向转变，形成开放型经济发展新优势。（</w:t>
      </w:r>
      <w:r>
        <w:rPr>
          <w:rFonts w:hint="eastAsia" w:ascii="宋体" w:hAnsi="宋体" w:eastAsia="宋体" w:cs="宋体"/>
          <w:szCs w:val="21"/>
          <w:lang w:val="en-US" w:eastAsia="zh-CN"/>
        </w:rPr>
        <w:t>3</w:t>
      </w:r>
      <w:r>
        <w:rPr>
          <w:rFonts w:hint="eastAsia" w:ascii="宋体" w:hAnsi="宋体" w:eastAsia="宋体" w:cs="宋体"/>
          <w:szCs w:val="21"/>
        </w:rPr>
        <w:t>分）</w:t>
      </w:r>
    </w:p>
    <w:p>
      <w:pPr>
        <w:rPr>
          <w:rFonts w:hint="eastAsia" w:ascii="宋体" w:hAnsi="宋体" w:eastAsia="宋体" w:cs="宋体"/>
          <w:szCs w:val="21"/>
        </w:rPr>
      </w:pPr>
      <w:r>
        <w:rPr>
          <w:rFonts w:hint="eastAsia" w:ascii="宋体" w:hAnsi="宋体" w:eastAsia="宋体" w:cs="宋体"/>
          <w:szCs w:val="21"/>
        </w:rPr>
        <w:t>②有的企业以市场为导向，加大研发投入，打造自主品牌，有利于形成以技术、品牌、质量等为核心的出口竞争新优势。（</w:t>
      </w:r>
      <w:r>
        <w:rPr>
          <w:rFonts w:hint="eastAsia" w:ascii="宋体" w:hAnsi="宋体" w:eastAsia="宋体" w:cs="宋体"/>
          <w:szCs w:val="21"/>
          <w:lang w:val="en-US" w:eastAsia="zh-CN"/>
        </w:rPr>
        <w:t>3</w:t>
      </w:r>
      <w:r>
        <w:rPr>
          <w:rFonts w:hint="eastAsia" w:ascii="宋体" w:hAnsi="宋体" w:eastAsia="宋体" w:cs="宋体"/>
          <w:szCs w:val="21"/>
        </w:rPr>
        <w:t>分）</w:t>
      </w:r>
    </w:p>
    <w:p>
      <w:pPr>
        <w:rPr>
          <w:rFonts w:hint="eastAsia" w:ascii="宋体" w:hAnsi="宋体" w:eastAsia="宋体" w:cs="宋体"/>
          <w:szCs w:val="21"/>
        </w:rPr>
      </w:pPr>
      <w:r>
        <w:rPr>
          <w:rFonts w:hint="eastAsia" w:ascii="宋体" w:hAnsi="宋体" w:eastAsia="宋体" w:cs="宋体"/>
          <w:szCs w:val="21"/>
        </w:rPr>
        <w:t>③有的企业在出口服务方式上进行创新，有利于培育贸易新业态新模式，推进浙江省的贸易发展。（2分）</w:t>
      </w:r>
    </w:p>
    <w:p>
      <w:pPr>
        <w:ind w:firstLine="105" w:firstLineChars="50"/>
        <w:rPr>
          <w:szCs w:val="21"/>
        </w:rPr>
      </w:pPr>
      <w:r>
        <w:rPr>
          <w:rFonts w:hint="eastAsia"/>
          <w:szCs w:val="21"/>
        </w:rPr>
        <w:t xml:space="preserve"> </w:t>
      </w:r>
    </w:p>
    <w:p/>
    <w:sectPr>
      <w:footerReference r:id="rId3"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831829"/>
      <w:docPartObj>
        <w:docPartGallery w:val="autotext"/>
      </w:docPartObj>
    </w:sdtPr>
    <w:sdtContent>
      <w:p>
        <w:pPr>
          <w:pStyle w:val="3"/>
        </w:pPr>
        <w:r>
          <w:fldChar w:fldCharType="begin"/>
        </w:r>
        <w:r>
          <w:instrText xml:space="preserve"> PAGE   \* MERGEFORMAT </w:instrText>
        </w:r>
        <w:r>
          <w:fldChar w:fldCharType="separate"/>
        </w:r>
        <w:r>
          <w:rPr>
            <w:lang w:val="zh-CN"/>
          </w:rPr>
          <w:t>5</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462FD"/>
    <w:rsid w:val="00051080"/>
    <w:rsid w:val="000734A9"/>
    <w:rsid w:val="00103ADE"/>
    <w:rsid w:val="0012687E"/>
    <w:rsid w:val="00152208"/>
    <w:rsid w:val="00173582"/>
    <w:rsid w:val="00194AD9"/>
    <w:rsid w:val="001B27D7"/>
    <w:rsid w:val="001C5802"/>
    <w:rsid w:val="0027003F"/>
    <w:rsid w:val="00285E9A"/>
    <w:rsid w:val="002C192B"/>
    <w:rsid w:val="002E4B6E"/>
    <w:rsid w:val="00320C39"/>
    <w:rsid w:val="00336614"/>
    <w:rsid w:val="004163D7"/>
    <w:rsid w:val="00420DC5"/>
    <w:rsid w:val="00467468"/>
    <w:rsid w:val="0049258E"/>
    <w:rsid w:val="004954EC"/>
    <w:rsid w:val="004B06CC"/>
    <w:rsid w:val="005055C4"/>
    <w:rsid w:val="005811BB"/>
    <w:rsid w:val="005B511A"/>
    <w:rsid w:val="005F7D04"/>
    <w:rsid w:val="00641F76"/>
    <w:rsid w:val="00647658"/>
    <w:rsid w:val="0067090B"/>
    <w:rsid w:val="006770D1"/>
    <w:rsid w:val="0068470D"/>
    <w:rsid w:val="00690A09"/>
    <w:rsid w:val="00701901"/>
    <w:rsid w:val="00701D01"/>
    <w:rsid w:val="007462FD"/>
    <w:rsid w:val="00750071"/>
    <w:rsid w:val="007B6E63"/>
    <w:rsid w:val="008A1766"/>
    <w:rsid w:val="008D110F"/>
    <w:rsid w:val="008D6AEE"/>
    <w:rsid w:val="0091602F"/>
    <w:rsid w:val="00977145"/>
    <w:rsid w:val="009D3063"/>
    <w:rsid w:val="00A7550A"/>
    <w:rsid w:val="00B11D46"/>
    <w:rsid w:val="00B15778"/>
    <w:rsid w:val="00B234CA"/>
    <w:rsid w:val="00C05E30"/>
    <w:rsid w:val="00C76C66"/>
    <w:rsid w:val="00C93D99"/>
    <w:rsid w:val="00D5147C"/>
    <w:rsid w:val="00D62DA8"/>
    <w:rsid w:val="00D8366D"/>
    <w:rsid w:val="00DB734C"/>
    <w:rsid w:val="00E841AE"/>
    <w:rsid w:val="00EC174F"/>
    <w:rsid w:val="00F33AED"/>
    <w:rsid w:val="00F40AF9"/>
    <w:rsid w:val="00F91428"/>
    <w:rsid w:val="599D554F"/>
    <w:rsid w:val="5C5F2DD3"/>
    <w:rsid w:val="687F1575"/>
    <w:rsid w:val="73054304"/>
    <w:rsid w:val="79F5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8"/>
    <w:semiHidden/>
    <w:unhideWhenUsed/>
    <w:qFormat/>
    <w:uiPriority w:val="99"/>
    <w:rPr>
      <w:sz w:val="18"/>
      <w:szCs w:val="18"/>
    </w:rPr>
  </w:style>
  <w:style w:type="paragraph" w:styleId="3">
    <w:name w:val="footer"/>
    <w:basedOn w:val="1"/>
    <w:link w:val="12"/>
    <w:unhideWhenUsed/>
    <w:qFormat/>
    <w:uiPriority w:val="99"/>
    <w:pPr>
      <w:tabs>
        <w:tab w:val="center" w:pos="4153"/>
        <w:tab w:val="right" w:pos="8306"/>
      </w:tabs>
      <w:snapToGrid w:val="0"/>
      <w:jc w:val="left"/>
    </w:pPr>
    <w:rPr>
      <w:sz w:val="18"/>
      <w:szCs w:val="18"/>
    </w:rPr>
  </w:style>
  <w:style w:type="paragraph" w:styleId="4">
    <w:name w:val="header"/>
    <w:basedOn w:val="1"/>
    <w:link w:val="11"/>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Emphasis"/>
    <w:basedOn w:val="8"/>
    <w:qFormat/>
    <w:uiPriority w:val="20"/>
    <w:rPr>
      <w:color w:val="CC0000"/>
    </w:rPr>
  </w:style>
  <w:style w:type="character" w:styleId="10">
    <w:name w:val="Hyperlink"/>
    <w:basedOn w:val="8"/>
    <w:semiHidden/>
    <w:unhideWhenUsed/>
    <w:qFormat/>
    <w:uiPriority w:val="99"/>
    <w:rPr>
      <w:color w:val="262626"/>
      <w:u w:val="none"/>
    </w:rPr>
  </w:style>
  <w:style w:type="character" w:customStyle="1" w:styleId="11">
    <w:name w:val="页眉 Char"/>
    <w:basedOn w:val="8"/>
    <w:link w:val="4"/>
    <w:semiHidden/>
    <w:qFormat/>
    <w:uiPriority w:val="99"/>
    <w:rPr>
      <w:sz w:val="18"/>
      <w:szCs w:val="18"/>
    </w:rPr>
  </w:style>
  <w:style w:type="character" w:customStyle="1" w:styleId="12">
    <w:name w:val="页脚 Char"/>
    <w:basedOn w:val="8"/>
    <w:link w:val="3"/>
    <w:qFormat/>
    <w:uiPriority w:val="99"/>
    <w:rPr>
      <w:sz w:val="18"/>
      <w:szCs w:val="18"/>
    </w:rPr>
  </w:style>
  <w:style w:type="paragraph" w:styleId="13">
    <w:name w:val="List Paragraph"/>
    <w:basedOn w:val="1"/>
    <w:qFormat/>
    <w:uiPriority w:val="34"/>
    <w:pPr>
      <w:ind w:firstLine="420" w:firstLineChars="200"/>
    </w:p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yperlink.0"/>
    <w:qFormat/>
    <w:uiPriority w:val="0"/>
    <w:rPr>
      <w:lang w:val="zh-TW" w:eastAsia="zh-TW"/>
    </w:rPr>
  </w:style>
  <w:style w:type="paragraph" w:customStyle="1" w:styleId="16">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1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kern w:val="0"/>
      <w:szCs w:val="20"/>
    </w:rPr>
  </w:style>
  <w:style w:type="character" w:customStyle="1" w:styleId="18">
    <w:name w:val="批注框文本 Char"/>
    <w:basedOn w:val="8"/>
    <w:link w:val="2"/>
    <w:semiHidden/>
    <w:qFormat/>
    <w:uiPriority w:val="99"/>
    <w:rPr>
      <w:sz w:val="18"/>
      <w:szCs w:val="18"/>
    </w:rPr>
  </w:style>
  <w:style w:type="paragraph" w:customStyle="1" w:styleId="19">
    <w:name w:val="DefaultParagraph"/>
    <w:qFormat/>
    <w:uiPriority w:val="0"/>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940</Words>
  <Characters>5359</Characters>
  <Lines>44</Lines>
  <Paragraphs>12</Paragraphs>
  <TotalTime>68</TotalTime>
  <ScaleCrop>false</ScaleCrop>
  <LinksUpToDate>false</LinksUpToDate>
  <CharactersWithSpaces>6287</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2019-12-23T11:13:00Z</dcterms:created>
  <dc:creator>DELL</dc:creator>
  <cp:lastModifiedBy>Administrator</cp:lastModifiedBy>
  <dcterms:modified xsi:type="dcterms:W3CDTF">2020-01-20T13:42:52Z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