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魅魔新版·同层卡实战踩坑手册</w:t>
      </w:r>
    </w:p>
    <w:p>
      <w:r>
        <w:t>（来自一次真实的全套重做案例：同层档案卡——档案夹＋捏人＋杂货铺＋选项交互。下面每一条都是实机踩出来的，不是理论，可直接照抄。）</w:t>
      </w:r>
    </w:p>
    <w:p>
      <w:pPr>
        <w:pStyle w:val="Heading2"/>
      </w:pPr>
      <w:r>
        <w:t>一、先记 6 个平台硬机制</w:t>
      </w:r>
    </w:p>
    <w:p>
      <w:r>
        <w:rPr>
          <w:b/>
        </w:rPr>
        <w:t>1. statusbar＝接线板</w:t>
      </w:r>
      <w:r>
        <w:br/>
        <w:t>每个组件规则都要在 statusbar 里有一个标记。缺一个标记，那条规则永远不会被注入——样式、脚本一起消失。</w:t>
      </w:r>
    </w:p>
    <w:p>
      <w:r>
        <w:rPr>
          <w:b/>
        </w:rPr>
        <w:t>2. 单条替换上限 2 万字符</w:t>
      </w:r>
      <w:r>
        <w:br/>
        <w:t>实测：一条 22508 字符，平台直接提示“超了2508”。超长必须拆成多条规则。</w:t>
      </w:r>
    </w:p>
    <w:p>
      <w:r>
        <w:rPr>
          <w:b/>
        </w:rPr>
        <w:t>3. 注入的 HTML 有白名单</w:t>
      </w:r>
      <w:r>
        <w:br/>
        <w:t>section / aside / header 会被平台“脱壳”——标签被拆掉，标签上的 class / id 全部丢失，一切依赖它的样式和定位瞬间失效。</w:t>
      </w:r>
    </w:p>
    <w:p>
      <w:r>
        <w:rPr>
          <w:b/>
        </w:rPr>
        <w:t>4. 脚本执行时序不保证</w:t>
      </w:r>
      <w:r>
        <w:br/>
        <w:t>脚本可能比它要操作的元素先执行、也可能晚执行，所以必须“轮询启动”，不能写“加载即绑定”。</w:t>
      </w:r>
    </w:p>
    <w:p>
      <w:r>
        <w:rPr>
          <w:b/>
        </w:rPr>
        <w:t>5. sdk.save 是按对话隔离的</w:t>
      </w:r>
      <w:r>
        <w:br/>
        <w:t>每个对话各存一份。跨对话的数据只读一次会串台，必须定时核对。</w:t>
      </w:r>
    </w:p>
    <w:p>
      <w:r>
        <w:rPr>
          <w:b/>
        </w:rPr>
        <w:t>6. 平台会重建节点</w:t>
      </w:r>
      <w:r>
        <w:br/>
        <w:t>状态栏内容、层结构会被平台重新渲染，所以组件必须自带“巡检＋重挂”。</w:t>
      </w:r>
    </w:p>
    <w:p>
      <w:pPr>
        <w:pStyle w:val="Heading2"/>
      </w:pPr>
      <w:r>
        <w:t>二、读消息：不要用 DOM 选择器（血泪教训）</w:t>
      </w:r>
    </w:p>
    <w:p>
      <w:r>
        <w:t>症状：正文永远空白 / 一直显示开场白 / 选项永远不出现。</w:t>
      </w:r>
    </w:p>
    <w:p>
      <w:r>
        <w:t>病因：[data-chat="message"]、.chat .item 这两类选择器在这平台读不到消息节点。</w:t>
      </w:r>
    </w:p>
    <w:p>
      <w:r>
        <w:t>替代方案：读整页文本快照。</w:t>
      </w:r>
    </w:p>
    <w:p>
      <w:r>
        <w:rPr>
          <w:rFonts w:ascii="Consolas" w:hAnsi="Consolas" w:eastAsia="Consolas"/>
          <w:sz w:val="18"/>
        </w:rPr>
        <w:t>function snap(){</w:t>
        <w:br/>
        <w:t xml:space="preserve">  var txt=document.body.innerText||"";</w:t>
        <w:br/>
        <w:t xml:space="preserve">  var stop=txt.indexOf("你的层标题文字");</w:t>
        <w:br/>
        <w:t xml:space="preserve">  if(stop&gt;0) txt=txt.slice(0,stop);</w:t>
        <w:br/>
        <w:t xml:space="preserve">  var i=txt.lastIndexOf("【正文】");</w:t>
        <w:br/>
        <w:t xml:space="preserve">  if(i&lt;0) return "";</w:t>
        <w:br/>
        <w:t xml:space="preserve">  var rest=txt.slice(i+4);</w:t>
        <w:br/>
        <w:t xml:space="preserve">  var cut=rest.length;</w:t>
        <w:br/>
        <w:t xml:space="preserve">  var terms=["【/正文】","[界面]","[选项]","\n【界面】","\n【选项】"];</w:t>
        <w:br/>
        <w:t xml:space="preserve">  for(var q=0;q&lt;terms.length;q++){</w:t>
        <w:br/>
        <w:t xml:space="preserve">    var k=rest.indexOf(terms[q]);</w:t>
        <w:br/>
        <w:t xml:space="preserve">    if(k&gt;=0&amp;&amp;k&lt;cut) cut=k;</w:t>
        <w:br/>
        <w:t xml:space="preserve">  }</w:t>
        <w:br/>
        <w:t xml:space="preserve">  return rest.slice(0,cut).trim();</w:t>
        <w:br/>
        <w:t>}</w:t>
      </w:r>
    </w:p>
    <w:p>
      <w:r>
        <w:t>容错：正文可能没有【/正文】；括号可能混用，需要归一化。</w:t>
      </w:r>
    </w:p>
    <w:p>
      <w:pPr>
        <w:pStyle w:val="Heading2"/>
      </w:pPr>
      <w:r>
        <w:t>三、长度与拆分：2 万装不下就拆“两条规则”</w:t>
      </w:r>
    </w:p>
    <w:p>
      <w:r>
        <w:t>每条规则都要保持独立完整，用全局共享口袋传递函数和状态。</w:t>
      </w:r>
    </w:p>
    <w:p>
      <w:r>
        <w:rPr>
          <w:rFonts w:ascii="Consolas" w:hAnsi="Consolas" w:eastAsia="Consolas"/>
          <w:sz w:val="18"/>
        </w:rPr>
        <w:t>// 规则A</w:t>
        <w:br/>
        <w:t>window.__SHARE={count:0};</w:t>
        <w:br/>
        <w:t>window.__SHARE.fnA=function(){};</w:t>
        <w:br/>
        <w:br/>
        <w:t>// 规则B</w:t>
        <w:br/>
        <w:t>(function(){</w:t>
        <w:br/>
        <w:t xml:space="preserve"> function boot(){</w:t>
        <w:br/>
        <w:t xml:space="preserve">  var S=window.__SHARE;</w:t>
        <w:br/>
        <w:t xml:space="preserve">  if(!S||!S.fnA) return false;</w:t>
        <w:br/>
        <w:t xml:space="preserve">  S.fnB=function(){S.count++;S.fnA();};</w:t>
        <w:br/>
        <w:t xml:space="preserve">  return true;</w:t>
        <w:br/>
        <w:t xml:space="preserve"> }</w:t>
        <w:br/>
        <w:t xml:space="preserve"> if(!boot()){</w:t>
        <w:br/>
        <w:t xml:space="preserve">  var t=setInterval(function(){</w:t>
        <w:br/>
        <w:t xml:space="preserve">   if(boot()) clearInterval(t);</w:t>
        <w:br/>
        <w:t xml:space="preserve">  },250);</w:t>
        <w:br/>
        <w:t xml:space="preserve"> }</w:t>
        <w:br/>
        <w:t>})();</w:t>
      </w:r>
    </w:p>
    <w:p>
      <w:pPr>
        <w:pStyle w:val="Heading2"/>
      </w:pPr>
      <w:r>
        <w:t>四、注入层排错表</w:t>
      </w:r>
    </w:p>
    <w:p>
      <w:r>
        <w:rPr>
          <w:b/>
        </w:rPr>
        <w:t>1）症状：</w:t>
      </w:r>
      <w:r>
        <w:t>聊天区出现白字代码</w:t>
        <w:br/>
        <w:t>病因：裸CSS没包style</w:t>
        <w:br/>
        <w:t>修法：包上style外壳</w:t>
      </w:r>
    </w:p>
    <w:p>
      <w:r>
        <w:rPr>
          <w:b/>
        </w:rPr>
        <w:t>2）症状：</w:t>
      </w:r>
      <w:r>
        <w:t>定位飞顶/两张屏同时显示</w:t>
        <w:br/>
        <w:t>病因：用了section/aside/header</w:t>
        <w:br/>
        <w:t>修法：全部换div/span</w:t>
      </w:r>
    </w:p>
    <w:p>
      <w:r>
        <w:rPr>
          <w:b/>
        </w:rPr>
        <w:t>3）症状：</w:t>
      </w:r>
      <w:r>
        <w:t>界面看得见点不了</w:t>
        <w:br/>
        <w:t>病因：脚本先执行或节点重建</w:t>
        <w:br/>
        <w:t>修法：轮询+防重+document委托</w:t>
      </w:r>
    </w:p>
    <w:p>
      <w:r>
        <w:rPr>
          <w:b/>
        </w:rPr>
        <w:t>4）症状：</w:t>
      </w:r>
      <w:r>
        <w:t>回溯消息后显示旧内容</w:t>
        <w:br/>
        <w:t>病因：读到隐藏对话</w:t>
        <w:br/>
        <w:t>修法：整页快照，连续4次读不到就清屏</w:t>
      </w:r>
    </w:p>
    <w:p>
      <w:r>
        <w:rPr>
          <w:b/>
        </w:rPr>
        <w:t>5）症状：</w:t>
      </w:r>
      <w:r>
        <w:t>钱包串台</w:t>
        <w:br/>
        <w:t>病因：存档只读一次</w:t>
        <w:br/>
        <w:t>修法：1.5秒定时核对</w:t>
      </w:r>
    </w:p>
    <w:p>
      <w:r>
        <w:rPr>
          <w:b/>
        </w:rPr>
        <w:t>6）症状：</w:t>
      </w:r>
      <w:r>
        <w:t>输入框+挂签+防重复一起没</w:t>
        <w:br/>
        <w:t>病因：脚本语法错</w:t>
        <w:br/>
        <w:t>修法：检查最近改动里的正则</w:t>
      </w:r>
    </w:p>
    <w:p>
      <w:r>
        <w:rPr>
          <w:b/>
        </w:rPr>
        <w:t>7）症状：</w:t>
      </w:r>
      <w:r>
        <w:t>刷新后少一半</w:t>
        <w:br/>
        <w:t>病因：脚本先于HTML或节点重建</w:t>
        <w:br/>
        <w:t>修法：巡检重挂+ready标记</w:t>
      </w:r>
    </w:p>
    <w:p>
      <w:pPr>
        <w:pStyle w:val="Heading2"/>
      </w:pPr>
      <w:r>
        <w:t>五、4 个可以直接抄的小配方</w:t>
      </w:r>
    </w:p>
    <w:p>
      <w:r>
        <w:rPr>
          <w:b/>
        </w:rPr>
        <w:t>1. 折叠式选项挂签</w:t>
      </w:r>
      <w:r>
        <w:br/>
        <w:t>默认收起，点一下展开，点选后自动收回。</w:t>
      </w:r>
    </w:p>
    <w:p>
      <w:r>
        <w:rPr>
          <w:b/>
        </w:rPr>
        <w:t>2. 防重复弹创建页</w:t>
      </w:r>
      <w:r>
        <w:br/>
        <w:t>ready=1或检测到【玩家档案】后直接进主界面。</w:t>
      </w:r>
    </w:p>
    <w:p>
      <w:r>
        <w:rPr>
          <w:b/>
        </w:rPr>
        <w:t>3. 按对话隔离的钱包</w:t>
      </w:r>
      <w:r>
        <w:br/>
        <w:t>每1.5秒核对币、背包、等级。</w:t>
      </w:r>
    </w:p>
    <w:p>
      <w:r>
        <w:rPr>
          <w:b/>
        </w:rPr>
        <w:t>4. 手机键盘适配</w:t>
      </w:r>
      <w:r>
        <w:br/>
        <w:t>监听visualViewport.resize调整height和top。</w:t>
      </w:r>
    </w:p>
    <w:p>
      <w:pPr>
        <w:pStyle w:val="Heading2"/>
      </w:pPr>
      <w:r>
        <w:t>六、开工前自检清单（12 条）</w:t>
      </w:r>
    </w:p>
    <w:p>
      <w:r>
        <w:t>□ statusbar 标记与规则一一对应</w:t>
      </w:r>
    </w:p>
    <w:p>
      <w:r>
        <w:t>□ 每条小于2万字符</w:t>
      </w:r>
    </w:p>
    <w:p>
      <w:r>
        <w:t>□ 样式包 style，HTML 用 div/span</w:t>
      </w:r>
    </w:p>
    <w:p>
      <w:r>
        <w:t>□ 轮询启动+防重+委托</w:t>
      </w:r>
    </w:p>
    <w:p>
      <w:r>
        <w:t>□ 整页快照读消息</w:t>
      </w:r>
    </w:p>
    <w:p>
      <w:r>
        <w:t>□ 跨对话定时核对</w:t>
      </w:r>
    </w:p>
    <w:p>
      <w:r>
        <w:t>□ 默认 display:none</w:t>
      </w:r>
    </w:p>
    <w:p>
      <w:r>
        <w:t>□ 埋就绪提示和巡检</w:t>
      </w:r>
    </w:p>
    <w:p>
      <w:r>
        <w:t>□ 一次只改一条规则</w:t>
      </w:r>
    </w:p>
    <w:p>
      <w:r>
        <w:t>□ 先看三连症状</w:t>
      </w:r>
    </w:p>
    <w:p>
      <w:r>
        <w:t>□ 导入前先备份</w:t>
      </w:r>
    </w:p>
    <w:p>
      <w:r>
        <w:t>□ 手机端再测一遍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