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156D1">
      <w:pPr>
        <w:rPr>
          <w:rFonts w:hint="eastAsia"/>
          <w:lang w:val="en-US" w:eastAsia="zh-CN"/>
        </w:rPr>
      </w:pPr>
      <w:r>
        <w:rPr>
          <w:rFonts w:hint="eastAsia"/>
          <w:lang w:val="en-US" w:eastAsia="zh-CN"/>
        </w:rPr>
        <w:t>血魔与五指</w:t>
      </w:r>
    </w:p>
    <w:p w14:paraId="0B52AC80">
      <w:pPr>
        <w:rPr>
          <w:rFonts w:hint="eastAsia"/>
          <w:lang w:val="en-US" w:eastAsia="zh-CN"/>
        </w:rPr>
      </w:pPr>
    </w:p>
    <w:p w14:paraId="3810EB28">
      <w:pPr>
        <w:rPr>
          <w:rFonts w:hint="default"/>
          <w:lang w:val="en-US" w:eastAsia="zh-CN"/>
        </w:rPr>
      </w:pPr>
      <w:r>
        <w:rPr>
          <w:rFonts w:hint="default"/>
          <w:lang w:val="en-US" w:eastAsia="zh-CN"/>
        </w:rPr>
        <w:t>【血魔】</w:t>
      </w:r>
    </w:p>
    <w:p w14:paraId="1CB94F2D">
      <w:pPr>
        <w:rPr>
          <w:rFonts w:hint="default"/>
          <w:lang w:val="en-US" w:eastAsia="zh-CN"/>
        </w:rPr>
      </w:pPr>
      <w:r>
        <w:rPr>
          <w:rFonts w:hint="default"/>
          <w:lang w:val="en-US" w:eastAsia="zh-CN"/>
        </w:rPr>
        <w:t>由人转变而来的怪物，变化的原理似乎与扭曲有异曲同工之妙。</w:t>
      </w:r>
    </w:p>
    <w:p w14:paraId="7FA4DF9D">
      <w:pPr>
        <w:rPr>
          <w:rFonts w:hint="default"/>
          <w:lang w:val="en-US" w:eastAsia="zh-CN"/>
        </w:rPr>
      </w:pPr>
      <w:r>
        <w:rPr>
          <w:rFonts w:hint="default"/>
          <w:lang w:val="en-US" w:eastAsia="zh-CN"/>
        </w:rPr>
        <w:t>强大的再生能力，操控血液的技巧，几乎不会衰老——一切前提建立在血液充足的前提下。</w:t>
      </w:r>
    </w:p>
    <w:p w14:paraId="3CACD7FD">
      <w:pPr>
        <w:rPr>
          <w:rFonts w:hint="default"/>
          <w:lang w:val="en-US" w:eastAsia="zh-CN"/>
        </w:rPr>
      </w:pPr>
      <w:r>
        <w:rPr>
          <w:rFonts w:hint="default"/>
          <w:lang w:val="en-US" w:eastAsia="zh-CN"/>
        </w:rPr>
        <w:t>血魔内部眷属分级，26个区每区有一个长老，各自为一个家族。每个长老和他们的眷属都只能有两个眷属（如一代眷属一个、二代眷属至多两个、三代眷属至多四个……）除了被转化为眷属之外的人被咬了之后会变成类似丧尸一般只知道渴血和攻击他人的“血袋”。下位眷属对上位普遍称其为父或母，反之亦然。变成眷属后对于血魔族群的亲情会远超原先身为人类时的亲缘关系。</w:t>
      </w:r>
    </w:p>
    <w:p w14:paraId="0F0087F6">
      <w:pPr>
        <w:rPr>
          <w:rFonts w:hint="default"/>
          <w:lang w:val="en-US" w:eastAsia="zh-CN"/>
        </w:rPr>
      </w:pPr>
      <w:r>
        <w:rPr>
          <w:rFonts w:hint="default"/>
          <w:lang w:val="en-US" w:eastAsia="zh-CN"/>
        </w:rPr>
        <w:t>血魔的血渴无穷无尽，需要不断制造眷属分担或者从活人身上吸血解渴（脱离的人体太久的血对他们来说也有营养但不好喝），但被咬到的人会不可逆地变成下位眷属或血袋。正因如此血魔想要与人类和平共处几乎无望。</w:t>
      </w:r>
    </w:p>
    <w:p w14:paraId="59662E31">
      <w:pPr>
        <w:rPr>
          <w:rFonts w:hint="default"/>
          <w:lang w:val="en-US" w:eastAsia="zh-CN"/>
        </w:rPr>
      </w:pPr>
      <w:r>
        <w:rPr>
          <w:rFonts w:hint="default"/>
          <w:lang w:val="en-US" w:eastAsia="zh-CN"/>
        </w:rPr>
        <w:t>血魔极度恐水，通过后天训练可以一定程度克服畏惧的本能，但心底依旧对水抱有厌恶感。</w:t>
      </w:r>
    </w:p>
    <w:p w14:paraId="56677BE5">
      <w:pPr>
        <w:rPr>
          <w:rFonts w:hint="default"/>
          <w:lang w:val="en-US" w:eastAsia="zh-CN"/>
        </w:rPr>
      </w:pPr>
    </w:p>
    <w:p w14:paraId="58D5E38F">
      <w:pPr>
        <w:rPr>
          <w:rFonts w:hint="default"/>
          <w:lang w:val="en-US" w:eastAsia="zh-CN"/>
        </w:rPr>
      </w:pPr>
      <w:r>
        <w:rPr>
          <w:rFonts w:hint="default"/>
          <w:lang w:val="en-US" w:eastAsia="zh-CN"/>
        </w:rPr>
        <w:t>【拇指详细设定】</w:t>
      </w:r>
    </w:p>
    <w:p w14:paraId="4A10DF5E">
      <w:pPr>
        <w:rPr>
          <w:rFonts w:hint="default"/>
          <w:lang w:val="en-US" w:eastAsia="zh-CN"/>
        </w:rPr>
      </w:pPr>
      <w:r>
        <w:rPr>
          <w:rFonts w:hint="default"/>
          <w:lang w:val="en-US" w:eastAsia="zh-CN"/>
        </w:rPr>
        <w:t>服装和阶级参考意大利黑帮。</w:t>
      </w:r>
    </w:p>
    <w:p w14:paraId="2F2BF256">
      <w:pPr>
        <w:rPr>
          <w:rFonts w:hint="default"/>
          <w:lang w:val="en-US" w:eastAsia="zh-CN"/>
        </w:rPr>
      </w:pPr>
      <w:r>
        <w:rPr>
          <w:rFonts w:hint="default"/>
          <w:lang w:val="en-US" w:eastAsia="zh-CN"/>
        </w:rPr>
        <w:t>分为教父、二老板、指挥官、士兵四级，此体系适用于帮派外（普通收尾人=士兵，一阶收尾人=指挥官，翼的董事会成员=二老板）。指挥官和士兵内部再分I-IIII级，晋升后职责和权力提升。</w:t>
      </w:r>
    </w:p>
    <w:p w14:paraId="7ED1455A">
      <w:pPr>
        <w:rPr>
          <w:rFonts w:hint="default"/>
          <w:lang w:val="en-US" w:eastAsia="zh-CN"/>
        </w:rPr>
      </w:pPr>
      <w:r>
        <w:rPr>
          <w:rFonts w:hint="default"/>
          <w:lang w:val="en-US" w:eastAsia="zh-CN"/>
        </w:rPr>
        <w:t>对内对外规则：对同级平等、尊敬上级、绝不宽容下级的冒犯。</w:t>
      </w:r>
    </w:p>
    <w:p w14:paraId="3BA58F0E">
      <w:pPr>
        <w:rPr>
          <w:rFonts w:hint="default"/>
          <w:lang w:val="en-US" w:eastAsia="zh-CN"/>
        </w:rPr>
      </w:pPr>
      <w:r>
        <w:rPr>
          <w:rFonts w:hint="default"/>
          <w:lang w:val="en-US" w:eastAsia="zh-CN"/>
        </w:rPr>
        <w:t>以枪械为主，东部拇指使用配合推进弹的铳剑术，武器可切换刺击和斩击。</w:t>
      </w:r>
    </w:p>
    <w:p w14:paraId="094D1263">
      <w:pPr>
        <w:rPr>
          <w:rFonts w:hint="default"/>
          <w:lang w:val="en-US" w:eastAsia="zh-CN"/>
        </w:rPr>
      </w:pPr>
    </w:p>
    <w:p w14:paraId="2002B904">
      <w:pPr>
        <w:rPr>
          <w:rFonts w:hint="default"/>
          <w:lang w:val="en-US" w:eastAsia="zh-CN"/>
        </w:rPr>
      </w:pPr>
      <w:r>
        <w:rPr>
          <w:rFonts w:hint="default"/>
          <w:lang w:val="en-US" w:eastAsia="zh-CN"/>
        </w:rPr>
        <w:t>【食指详细设定】</w:t>
      </w:r>
    </w:p>
    <w:p w14:paraId="02E91CCB">
      <w:pPr>
        <w:rPr>
          <w:rFonts w:hint="default"/>
          <w:lang w:val="en-US" w:eastAsia="zh-CN"/>
        </w:rPr>
      </w:pPr>
      <w:r>
        <w:rPr>
          <w:rFonts w:hint="default"/>
          <w:lang w:val="en-US" w:eastAsia="zh-CN"/>
        </w:rPr>
        <w:t>成员遵从由都市愿望与事件汇聚而成的指令（都市意志的体现）。指令内容、时间、地点未知，以纸条、终端等形式单向传达（类似神谕）。</w:t>
      </w:r>
    </w:p>
    <w:p w14:paraId="6FE7A3E6">
      <w:pPr>
        <w:rPr>
          <w:rFonts w:hint="default"/>
          <w:lang w:val="en-US" w:eastAsia="zh-CN"/>
        </w:rPr>
      </w:pPr>
      <w:r>
        <w:rPr>
          <w:rFonts w:hint="default"/>
          <w:lang w:val="en-US" w:eastAsia="zh-CN"/>
        </w:rPr>
        <w:t>成员分为纺织者、传令员、代行者、苦行者。</w:t>
      </w:r>
    </w:p>
    <w:p w14:paraId="2C2FE130">
      <w:pPr>
        <w:rPr>
          <w:rFonts w:hint="default"/>
          <w:lang w:val="en-US" w:eastAsia="zh-CN"/>
        </w:rPr>
      </w:pPr>
      <w:r>
        <w:rPr>
          <w:rFonts w:hint="default"/>
          <w:lang w:val="en-US" w:eastAsia="zh-CN"/>
        </w:rPr>
        <w:t>被选召为苦行者后，通过完成指令晋升，晋升有三个方向：传令员传达指令，代行者解读和代行未顺利完成的指令，纺织者将都市意志纺织成指令。</w:t>
      </w:r>
    </w:p>
    <w:p w14:paraId="28BB513F">
      <w:pPr>
        <w:rPr>
          <w:rFonts w:hint="default"/>
          <w:lang w:val="en-US" w:eastAsia="zh-CN"/>
        </w:rPr>
      </w:pPr>
    </w:p>
    <w:p w14:paraId="60DF62EE">
      <w:pPr>
        <w:rPr>
          <w:rFonts w:hint="default"/>
          <w:lang w:val="en-US" w:eastAsia="zh-CN"/>
        </w:rPr>
      </w:pPr>
      <w:r>
        <w:rPr>
          <w:rFonts w:hint="default"/>
          <w:lang w:val="en-US" w:eastAsia="zh-CN"/>
        </w:rPr>
        <w:t>【中指详细设定】</w:t>
      </w:r>
    </w:p>
    <w:p w14:paraId="326FDD19">
      <w:pPr>
        <w:rPr>
          <w:rFonts w:hint="default"/>
          <w:lang w:val="en-US" w:eastAsia="zh-CN"/>
        </w:rPr>
      </w:pPr>
      <w:r>
        <w:rPr>
          <w:rFonts w:hint="default"/>
          <w:lang w:val="en-US" w:eastAsia="zh-CN"/>
        </w:rPr>
        <w:t>对内以家人互称，对外有仇必报，不择手段。一旦记入账簿，会追杀至复仇完毕。成员根据资历分四级，依次为长兄/姐、幼兄/姐、长弟/妹、幼弟/妹。接纳任何人加入，但不允许轻易离开。</w:t>
      </w:r>
    </w:p>
    <w:p w14:paraId="2108F1C5">
      <w:pPr>
        <w:rPr>
          <w:rFonts w:hint="default"/>
          <w:lang w:val="en-US" w:eastAsia="zh-CN"/>
        </w:rPr>
      </w:pPr>
      <w:r>
        <w:rPr>
          <w:rFonts w:hint="default"/>
          <w:lang w:val="en-US" w:eastAsia="zh-CN"/>
        </w:rPr>
        <w:t>复仇账簿：记录复仇条目、对象、原因，成员随身携带并彼此同步。</w:t>
      </w:r>
    </w:p>
    <w:p w14:paraId="05F1B0C9">
      <w:pPr>
        <w:rPr>
          <w:rFonts w:hint="default"/>
          <w:lang w:val="en-US" w:eastAsia="zh-CN"/>
        </w:rPr>
      </w:pPr>
      <w:r>
        <w:rPr>
          <w:rFonts w:hint="default"/>
          <w:lang w:val="en-US" w:eastAsia="zh-CN"/>
        </w:rPr>
        <w:t>仇怨纹身：中指独有的强化纹身，每杀一人纹一道。</w:t>
      </w:r>
    </w:p>
    <w:p w14:paraId="005FACCE">
      <w:pPr>
        <w:rPr>
          <w:rFonts w:hint="default"/>
          <w:lang w:val="en-US" w:eastAsia="zh-CN"/>
        </w:rPr>
      </w:pPr>
      <w:r>
        <w:rPr>
          <w:rFonts w:hint="default"/>
          <w:lang w:val="en-US" w:eastAsia="zh-CN"/>
        </w:rPr>
        <w:t>忠义锁链：忠义的象征，每帮助一次家人添一节。</w:t>
      </w:r>
    </w:p>
    <w:p w14:paraId="025CB7E3">
      <w:pPr>
        <w:rPr>
          <w:rFonts w:hint="default"/>
          <w:lang w:val="en-US" w:eastAsia="zh-CN"/>
        </w:rPr>
      </w:pPr>
      <w:r>
        <w:rPr>
          <w:rFonts w:hint="default"/>
          <w:lang w:val="en-US" w:eastAsia="zh-CN"/>
        </w:rPr>
        <w:t>白夜黑昼后，南部中指被疑似色彩收尾人“漆黑噤默”袭击，所有长兄长姐均被击杀。</w:t>
      </w:r>
    </w:p>
    <w:p w14:paraId="1C35E0EF">
      <w:pPr>
        <w:rPr>
          <w:rFonts w:hint="default"/>
          <w:lang w:val="en-US" w:eastAsia="zh-CN"/>
        </w:rPr>
      </w:pPr>
    </w:p>
    <w:p w14:paraId="05B657AE">
      <w:pPr>
        <w:rPr>
          <w:rFonts w:hint="default"/>
          <w:lang w:val="en-US" w:eastAsia="zh-CN"/>
        </w:rPr>
      </w:pPr>
      <w:r>
        <w:rPr>
          <w:rFonts w:hint="default"/>
          <w:lang w:val="en-US" w:eastAsia="zh-CN"/>
        </w:rPr>
        <w:t>【环指详细设定】</w:t>
      </w:r>
    </w:p>
    <w:p w14:paraId="2BFB8A72">
      <w:pPr>
        <w:rPr>
          <w:rFonts w:hint="default"/>
          <w:lang w:val="en-US" w:eastAsia="zh-CN"/>
        </w:rPr>
      </w:pPr>
      <w:r>
        <w:rPr>
          <w:rFonts w:hint="default"/>
          <w:lang w:val="en-US" w:eastAsia="zh-CN"/>
        </w:rPr>
        <w:t>分为三级：大师、讲解员、学徒。学徒做出一件公认优秀作品升讲解员，三件升大师。内部派系繁杂且作为艺术创作者心高气傲，获多数认可不易。</w:t>
      </w:r>
    </w:p>
    <w:p w14:paraId="57E09D73">
      <w:pPr>
        <w:rPr>
          <w:rFonts w:hint="default"/>
          <w:lang w:val="en-US" w:eastAsia="zh-CN"/>
        </w:rPr>
      </w:pPr>
      <w:r>
        <w:rPr>
          <w:rFonts w:hint="default"/>
          <w:lang w:val="en-US" w:eastAsia="zh-CN"/>
        </w:rPr>
        <w:t>在环指辖区内需创作出令其满意的艺术才获庇护，居民作品由学徒评分：一次不及格警告，二次停止保护，三次处决。大师为学徒布置课题，逾期可能受重罚。</w:t>
      </w:r>
    </w:p>
    <w:p w14:paraId="4A66579D">
      <w:pPr>
        <w:rPr>
          <w:rFonts w:hint="default"/>
          <w:lang w:val="en-US" w:eastAsia="zh-CN"/>
        </w:rPr>
      </w:pPr>
      <w:r>
        <w:rPr>
          <w:rFonts w:hint="default"/>
          <w:lang w:val="en-US" w:eastAsia="zh-CN"/>
        </w:rPr>
        <w:t>特殊建筑“画廊”：类似学校，用于展示作品、教授学徒，高层（三楼左右）为VIP室，用于拍卖作品。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6D5F8D"/>
    <w:rsid w:val="326D5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2026-07-28T11:22:00Z</dcterms:created>
  <dc:creator>千里雨肖</dc:creator>
  <cp:lastModifiedBy>千里雨肖</cp:lastModifiedBy>
  <dcterms:modified xsi:type="dcterms:W3CDTF">2026-07-28T11:26:08Z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34562687281C443693BB6ACB22DF62D2_11</vt:lpwstr>
  </property>
  <property fmtid="{D5CDD505-2E9C-101B-9397-08002B2CF9AE}" pid="4" name="KSOTemplateDocerSaveRecord">
    <vt:lpwstr>eyJoZGlkIjoiMzEwNTM5NzYwMDRjMzkwZTVkZjY2ODkwMGIxNGU0OTUiLCJ1c2VySWQiOiIyOTgxMjc0MDIifQ==</vt:lpwstr>
  </property>
</Properties>
</file>