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9" w:right="0"/>
        <w:jc w:val="center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color w:val="000000"/>
          <w:sz w:val="26"/>
          <w:szCs w:val="26"/>
        </w:rPr>
        <w:t>Лабораторная</w:t>
      </w:r>
      <w:r>
        <w:rPr>
          <w:rFonts w:ascii="Liberation Serif" w:hAnsi="Liberation Serif"/>
          <w:color w:val="000000"/>
          <w:sz w:val="26"/>
          <w:szCs w:val="26"/>
          <w:lang w:val="en-US"/>
        </w:rPr>
        <w:t xml:space="preserve"> </w:t>
      </w:r>
      <w:r>
        <w:rPr>
          <w:rFonts w:ascii="Liberation Serif" w:hAnsi="Liberation Serif"/>
          <w:color w:val="000000"/>
          <w:sz w:val="26"/>
          <w:szCs w:val="26"/>
        </w:rPr>
        <w:t xml:space="preserve">работа № </w:t>
      </w:r>
      <w:r>
        <w:rPr>
          <w:rFonts w:ascii="Liberation Serif" w:hAnsi="Liberation Serif"/>
          <w:color w:val="000000"/>
          <w:sz w:val="26"/>
          <w:szCs w:val="26"/>
          <w:lang w:val="ru-RU"/>
        </w:rPr>
        <w:t>4</w:t>
      </w:r>
    </w:p>
    <w:p>
      <w:pPr>
        <w:pStyle w:val="Normal"/>
        <w:spacing w:lineRule="auto" w:line="276" w:before="240" w:after="60"/>
        <w:ind w:firstLine="709" w:right="0"/>
        <w:jc w:val="left"/>
        <w:rPr>
          <w:rFonts w:ascii="Liberation Serif" w:hAnsi="Liberation Serif"/>
          <w:sz w:val="26"/>
          <w:szCs w:val="26"/>
        </w:rPr>
      </w:pPr>
      <w:r>
        <w:rPr>
          <w:rFonts w:eastAsia="Calibri" w:cs="Calibri" w:ascii="Liberation Serif" w:hAnsi="Liberation Serif"/>
          <w:b/>
          <w:bCs/>
          <w:color w:val="000000"/>
          <w:sz w:val="26"/>
          <w:szCs w:val="26"/>
          <w:lang w:eastAsia="en-US"/>
        </w:rPr>
        <w:t>Изучение основных возможностей WindowsPowerShell</w:t>
      </w:r>
    </w:p>
    <w:p>
      <w:pPr>
        <w:pStyle w:val="Normal"/>
        <w:ind w:firstLine="567" w:right="567"/>
        <w:jc w:val="left"/>
        <w:rPr/>
      </w:pPr>
      <w:r>
        <w:rPr>
          <w:rStyle w:val="TimesNewRoman12pt"/>
          <w:rFonts w:ascii="Liberation Serif" w:hAnsi="Liberation Serif"/>
          <w:b/>
          <w:sz w:val="26"/>
          <w:szCs w:val="26"/>
        </w:rPr>
        <w:t>Цель работы:</w:t>
      </w:r>
      <w:r>
        <w:rPr>
          <w:rStyle w:val="TimesNewRoman12pt"/>
          <w:rFonts w:ascii="Liberation Serif" w:hAnsi="Liberation Serif"/>
          <w:sz w:val="26"/>
          <w:szCs w:val="26"/>
        </w:rPr>
        <w:t xml:space="preserve">научиться использованию возможностей WindowsPowerShell для выполнения задач администрирования в ОС </w:t>
      </w:r>
      <w:r>
        <w:rPr>
          <w:rStyle w:val="TimesNewRoman12pt"/>
          <w:rFonts w:ascii="Liberation Serif" w:hAnsi="Liberation Serif"/>
          <w:sz w:val="26"/>
          <w:szCs w:val="26"/>
          <w:lang w:val="en-US"/>
        </w:rPr>
        <w:t>Windows</w:t>
      </w:r>
      <w:r>
        <w:rPr>
          <w:rStyle w:val="TimesNewRoman12pt"/>
          <w:rFonts w:ascii="Liberation Serif" w:hAnsi="Liberation Serif"/>
          <w:sz w:val="26"/>
          <w:szCs w:val="26"/>
        </w:rPr>
        <w:t xml:space="preserve">. </w:t>
      </w:r>
    </w:p>
    <w:p>
      <w:pPr>
        <w:pStyle w:val="Normal"/>
        <w:ind w:firstLine="709" w:right="0"/>
        <w:jc w:val="both"/>
        <w:rPr>
          <w:rFonts w:ascii="Liberation Serif" w:hAnsi="Liberation Serif" w:eastAsia="Calibri"/>
          <w:sz w:val="26"/>
          <w:szCs w:val="26"/>
          <w:lang w:eastAsia="en-US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</w:r>
    </w:p>
    <w:tbl>
      <w:tblPr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5"/>
        <w:gridCol w:w="1570"/>
        <w:gridCol w:w="1701"/>
        <w:gridCol w:w="1444"/>
        <w:gridCol w:w="2516"/>
      </w:tblGrid>
      <w:tr>
        <w:trPr>
          <w:trHeight w:val="1384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  <w:lang w:val="en-US"/>
              </w:rPr>
              <w:t>Windows PowerShell(Cmdlet)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  <w:lang w:val="en-US"/>
              </w:rPr>
              <w:t>Windows PowerShell(Alias)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  <w:lang w:val="en-US"/>
              </w:rPr>
              <w:t>cmd.exe / COMMAND.COM(MS-DOS, Windows)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  <w:lang w:val="en-US"/>
              </w:rPr>
              <w:t>Bash(Unix, BSD, Linux)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Описание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Get-Location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gl, pwd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pwd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Отображает текущий рабочий каталог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Set-Location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sl, cd, chdir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cd, chdir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Меняет текущий каталог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Clear-Host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cls, clear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cls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clear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Очищает экран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Copy-Item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cpi, copy, cp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copy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Копирует один или несколько файлов или дерево директорий (в PowerShell также можно копировать объекты других поставщиков данных)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Get-Help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help, man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help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man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Справкапокомандам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Remove-Item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val="en-US" w:eastAsia="en-US"/>
              </w:rPr>
              <w:t>ri, del, erase, rmdir, rd, 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del, erase, rmdir, rd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rm, rmdir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 xml:space="preserve">Удаляет файл/каталог (или другой элемент в поставщиках данных </w:t>
            </w:r>
            <w:r>
              <w:rPr>
                <w:rFonts w:ascii="Liberation Serif" w:hAnsi="Liberation Serif"/>
                <w:sz w:val="26"/>
                <w:szCs w:val="26"/>
                <w:lang w:val="en-US"/>
              </w:rPr>
              <w:t>PowerShell</w:t>
            </w:r>
            <w:r>
              <w:rPr>
                <w:rFonts w:ascii="Liberation Serif" w:hAnsi="Liberation Serif"/>
                <w:sz w:val="26"/>
                <w:szCs w:val="26"/>
              </w:rPr>
              <w:t>).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Rename-Item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rni, ren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ren, rename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mv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Переименовывает файл/каталог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Move-Item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mi, move, mv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move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mv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Перемещает файл/каталог в новое местоположение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Get-ChildItem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gci, dir, 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dir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ls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Выводит все файлы/каталоги в текущем каталоге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Write-Output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echo, write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echo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echo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Выводит строки, переменные на стандартный вывод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Pop-Location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popd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popd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popd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Изменяет текущий каталог на тот, который был последним помещён в стек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Push-Location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pushd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pushd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pushd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Помещает текущий каталог в стек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Set-Variable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sv, set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set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set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Установка значения переменной/создание переменной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Get-Content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gc, type, cat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type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cat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Получаетсодержимоефайла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Select-String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Liberation Serif" w:hAnsi="Liberation Serif" w:eastAsia="Calibri" w:cs="Courier New"/>
                <w:sz w:val="26"/>
                <w:szCs w:val="26"/>
                <w:lang w:eastAsia="en-US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find, findstr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grep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Выводит строки, подходящие под условие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Get-Process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gps, 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tlist,tasklist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ps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Выводит все запущенные процессы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Stop-Process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spps, kill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kill,taskkill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kill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Останавливаетзапущенныйпроцесс</w:t>
            </w:r>
          </w:p>
        </w:tc>
      </w:tr>
      <w:tr>
        <w:trPr/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Tee-Object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tee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n/a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eastAsia="Calibri" w:cs="Courier New" w:ascii="Liberation Serif" w:hAnsi="Liberation Serif"/>
                <w:sz w:val="26"/>
                <w:szCs w:val="26"/>
                <w:lang w:eastAsia="en-US"/>
              </w:rPr>
              <w:t>tee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280" w:after="0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Передаёт входные данные в файл или переменную, затем передаёт их дальше по конвейеру</w:t>
            </w:r>
          </w:p>
        </w:tc>
      </w:tr>
    </w:tbl>
    <w:p>
      <w:pPr>
        <w:pStyle w:val="Heading2"/>
        <w:keepNext w:val="true"/>
        <w:numPr>
          <w:ilvl w:val="0"/>
          <w:numId w:val="3"/>
        </w:numPr>
        <w:spacing w:before="240" w:after="0"/>
        <w:rPr>
          <w:rFonts w:ascii="Liberation Serif" w:hAnsi="Liberation Serif"/>
          <w:sz w:val="26"/>
          <w:szCs w:val="26"/>
        </w:rPr>
      </w:pPr>
      <w:bookmarkStart w:id="0" w:name=".D0.A3.D1.81.D1.82.D0.B0.D0.BD.D0.BE.D0."/>
      <w:bookmarkEnd w:id="0"/>
      <w:r>
        <w:rPr>
          <w:rFonts w:cs="Arial" w:ascii="Liberation Serif" w:hAnsi="Liberation Serif"/>
          <w:sz w:val="26"/>
          <w:szCs w:val="26"/>
        </w:rPr>
        <w:t>Практическое задание</w:t>
      </w:r>
    </w:p>
    <w:p>
      <w:pPr>
        <w:pStyle w:val="Heading2"/>
        <w:keepNext w:val="true"/>
        <w:numPr>
          <w:ilvl w:val="1"/>
          <w:numId w:val="3"/>
        </w:numPr>
        <w:spacing w:lineRule="auto" w:line="276" w:before="240" w:after="60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Запуск среды WindowsPowerShell</w:t>
      </w:r>
    </w:p>
    <w:p>
      <w:pPr>
        <w:pStyle w:val="Style17"/>
        <w:numPr>
          <w:ilvl w:val="0"/>
          <w:numId w:val="0"/>
        </w:numPr>
        <w:ind w:hanging="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Выполним первую команду в PowerShell. Для первого знакомства с WindowsPowerShell вполне подойдет команда help. Внимательно изучите выведенную на экран информацию.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Исполните из командной строки: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-81280</wp:posOffset>
            </wp:positionH>
            <wp:positionV relativeFrom="paragraph">
              <wp:posOffset>400685</wp:posOffset>
            </wp:positionV>
            <wp:extent cx="5940425" cy="3780155"/>
            <wp:effectExtent l="0" t="0" r="0" b="0"/>
            <wp:wrapTopAndBottom/>
            <wp:docPr id="1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HelpGet-Command</w:t>
      </w:r>
      <w:r>
        <w:rPr>
          <w:rFonts w:eastAsia="Calibri" w:ascii="Liberation Serif" w:hAnsi="Liberation Serif"/>
          <w:sz w:val="26"/>
          <w:szCs w:val="26"/>
          <w:lang w:eastAsia="en-US"/>
        </w:rPr>
        <w:br/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Выполните команду: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eastAsia="en-US"/>
        </w:rPr>
        <w:t>Get-Command</w:t>
      </w:r>
      <w:r>
        <w:rPr>
          <w:rFonts w:eastAsia="Calibri" w:ascii="Liberation Serif" w:hAnsi="Liberation Serif"/>
          <w:sz w:val="26"/>
          <w:szCs w:val="26"/>
          <w:lang w:eastAsia="en-US"/>
        </w:rPr>
        <w:br/>
        <w:t>На экран будет выведен список всех встроенных команд.</w:t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58420</wp:posOffset>
            </wp:positionH>
            <wp:positionV relativeFrom="paragraph">
              <wp:posOffset>15240</wp:posOffset>
            </wp:positionV>
            <wp:extent cx="5940425" cy="366585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Просмотрите список всех сервисов, запущенных на вашем компьютере, исполнив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193040</wp:posOffset>
            </wp:positionH>
            <wp:positionV relativeFrom="paragraph">
              <wp:posOffset>3750310</wp:posOffset>
            </wp:positionV>
            <wp:extent cx="2771775" cy="4686300"/>
            <wp:effectExtent l="0" t="0" r="0" b="0"/>
            <wp:wrapTopAndBottom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команду: 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Get-Service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Команда Get-Service служит для получения списка всех сервисов, запущенных на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данном компьютере.</w:t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140970</wp:posOffset>
            </wp:positionH>
            <wp:positionV relativeFrom="paragraph">
              <wp:posOffset>344805</wp:posOffset>
            </wp:positionV>
            <wp:extent cx="5657850" cy="471487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Liberation Serif" w:hAnsi="Liberation Serif"/>
          <w:sz w:val="26"/>
          <w:szCs w:val="26"/>
          <w:lang w:eastAsia="en-US"/>
        </w:rPr>
        <w:br/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Times New Roman" w:ascii="Liberation Serif" w:hAnsi="Liberation Serif"/>
          <w:sz w:val="26"/>
          <w:szCs w:val="26"/>
          <w:lang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Просмотрите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список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всех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процессов,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запущенных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в настоящий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момент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на вашем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компьютере,исполнив команду: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eastAsia="en-US"/>
        </w:rPr>
        <w:t>Get-Process</w:t>
        <w:br/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395605</wp:posOffset>
            </wp:positionV>
            <wp:extent cx="5940425" cy="197993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br/>
        <w:br/>
        <w:br/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Для получения информации только об одном процессе в качестве аргумента команды Get-Process задается имя этого процесса. Выполните команду: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eastAsia="en-US"/>
        </w:rPr>
        <w:t>Get-Processexplorer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Из командной строки исполните команду: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eastAsia="en-US"/>
        </w:rPr>
        <w:t>Get-Process w*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На экран должна быть выведена информация обо всех запущенных процессах, начинающихся на символ w.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5940425" cy="227076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Liberation Serif" w:hAnsi="Liberation Serif"/>
          <w:sz w:val="26"/>
          <w:szCs w:val="26"/>
          <w:lang w:eastAsia="en-US"/>
        </w:rPr>
        <w:br/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По умолчанию информация выводится в виде таблицы, но на самом деле все команды возвращают объекты. Эти объекты могут быть переданы на вход другим командам с помощью символа «|».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Исполните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команду</w:t>
      </w:r>
      <w:r>
        <w:rPr>
          <w:rFonts w:eastAsia="Calibri" w:ascii="Liberation Serif" w:hAnsi="Liberation Serif"/>
          <w:sz w:val="26"/>
          <w:szCs w:val="26"/>
          <w:lang w:val="en-US" w:eastAsia="en-US"/>
        </w:rPr>
        <w:t xml:space="preserve">: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i* | format-list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9920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Объекты будут отформатированы в виде списка. Теперь список процессов доступен в другом представлении. Для получения подробной информации о различных форматах можно использовать следующую команду: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Helpformat*</w:t>
        <w:br/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345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Другие</w:t>
      </w:r>
      <w:r>
        <w:rPr>
          <w:rFonts w:eastAsia="Calibri" w:ascii="Liberation Serif" w:hAnsi="Liberation Serif"/>
          <w:sz w:val="26"/>
          <w:szCs w:val="26"/>
          <w:lang w:val="en-US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возможные</w:t>
      </w:r>
      <w:r>
        <w:rPr>
          <w:rFonts w:eastAsia="Calibri" w:ascii="Liberation Serif" w:hAnsi="Liberation Serif"/>
          <w:sz w:val="26"/>
          <w:szCs w:val="26"/>
          <w:lang w:val="en-US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форматы</w:t>
      </w:r>
      <w:r>
        <w:rPr>
          <w:rFonts w:eastAsia="Calibri" w:ascii="Liberation Serif" w:hAnsi="Liberation Serif"/>
          <w:sz w:val="26"/>
          <w:szCs w:val="26"/>
          <w:lang w:val="en-US" w:eastAsia="en-US"/>
        </w:rPr>
        <w:t>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i* | format-wide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0327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и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i* | format-custom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22705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Выполняя команды, мы всегда получаем объекты, а у объектовесть свойства. Просмотрите все свойства объекта, полученногопривыполнениикомандыGet-Processиспользуяследующую команду: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eastAsia="en-US"/>
        </w:rPr>
        <w:t>Get-Process | Get-Member</w:t>
      </w:r>
    </w:p>
    <w:p>
      <w:pPr>
        <w:pStyle w:val="Normal"/>
        <w:ind w:firstLine="709" w:right="0"/>
        <w:jc w:val="both"/>
        <w:rPr>
          <w:rFonts w:eastAsia="Calibri" w:cs="Courier New"/>
          <w:lang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ind w:firstLine="709" w:right="0"/>
        <w:jc w:val="both"/>
        <w:rPr>
          <w:rFonts w:eastAsia="Calibri" w:cs="Courier New"/>
          <w:lang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206375</wp:posOffset>
            </wp:positionH>
            <wp:positionV relativeFrom="paragraph">
              <wp:posOffset>635</wp:posOffset>
            </wp:positionV>
            <wp:extent cx="2124075" cy="609600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Поскольку на выходе всегда получается объект, можно манипулировать им для выполнения дополнительных операций. Выполните операцию фильтрации, исполнив команду: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| where {$_.handlecount -gt 400}</w:t>
      </w:r>
    </w:p>
    <w:p>
      <w:pPr>
        <w:pStyle w:val="Normal"/>
        <w:ind w:hanging="0" w:right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9750" cy="360997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Выполните операцию сортировки, исполнив команду: </w:t>
      </w:r>
    </w:p>
    <w:p>
      <w:pPr>
        <w:pStyle w:val="Normal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| where {$_.handlecount -gt 400} | sort-object Handles</w:t>
      </w:r>
    </w:p>
    <w:p>
      <w:pPr>
        <w:pStyle w:val="Normal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-66675</wp:posOffset>
            </wp:positionH>
            <wp:positionV relativeFrom="paragraph">
              <wp:posOffset>26670</wp:posOffset>
            </wp:positionV>
            <wp:extent cx="5524500" cy="3864610"/>
            <wp:effectExtent l="0" t="0" r="0" b="0"/>
            <wp:wrapTopAndBottom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0" b="44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br/>
        <w:br/>
      </w:r>
    </w:p>
    <w:p>
      <w:pPr>
        <w:pStyle w:val="Normal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Произведем сортировку объектов по свойству WS (workingset) и выбор 5 процессов, занимающих больше всего памяти</w:t>
      </w:r>
    </w:p>
    <w:p>
      <w:pPr>
        <w:pStyle w:val="Normal"/>
        <w:ind w:left="-142" w:right="-284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| sort-object -property WS –descending| select-object -first 5</w:t>
      </w:r>
    </w:p>
    <w:p>
      <w:pPr>
        <w:pStyle w:val="Normal"/>
        <w:ind w:left="-142" w:right="-284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ind w:left="-142" w:right="-284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935" cy="1445260"/>
            <wp:effectExtent l="0" t="0" r="0" b="0"/>
            <wp:wrapTopAndBottom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Команда 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stop-process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 позволяет остановить запущенный процесс.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Запустите</w:t>
      </w:r>
      <w:r>
        <w:rPr>
          <w:rFonts w:eastAsia="Calibri" w:ascii="Liberation Serif" w:hAnsi="Liberation Serif"/>
          <w:sz w:val="26"/>
          <w:szCs w:val="26"/>
          <w:lang w:val="en-US" w:eastAsia="en-US"/>
        </w:rPr>
        <w:t xml:space="preserve"> Notepad. </w:t>
      </w:r>
      <w:r>
        <w:rPr>
          <w:rFonts w:eastAsia="Calibri" w:ascii="Liberation Serif" w:hAnsi="Liberation Serif"/>
          <w:sz w:val="26"/>
          <w:szCs w:val="26"/>
          <w:lang w:eastAsia="en-US"/>
        </w:rPr>
        <w:t>Выполнитекоманду</w:t>
      </w:r>
      <w:r>
        <w:rPr>
          <w:rFonts w:eastAsia="Calibri" w:ascii="Liberation Serif" w:hAnsi="Liberation Serif"/>
          <w:sz w:val="26"/>
          <w:szCs w:val="26"/>
          <w:lang w:val="en-US" w:eastAsia="en-US"/>
        </w:rPr>
        <w:t>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notepad | stop-process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2450" cy="3362325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Окно Блокнота закроется. Снова запустите Notepad.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Такая возможность не всегда является безопасной, поэтому лучше использовать подобные команды с опцией whatif, которая показывает, что произойдет при выполнении той или иной команды, но на самом деле команда не выполняется: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notepad | stop-process -whatif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Кроме того, можно указывать на необходимость подтверждения перед выполнением команды: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Get-Process notepad | stop-process -confirm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В последнем примере мы получаем описание действий, которые выполняет команда, и можем выбрать, подтверждать ее выполнение или нет.</w:t>
      </w:r>
    </w:p>
    <w:p>
      <w:pPr>
        <w:pStyle w:val="Normal"/>
        <w:ind w:firstLine="709" w:right="0"/>
        <w:jc w:val="both"/>
        <w:rPr>
          <w:rFonts w:ascii="Liberation Serif" w:hAnsi="Liberation Serif" w:eastAsia="Calibri"/>
          <w:sz w:val="26"/>
          <w:szCs w:val="26"/>
          <w:lang w:eastAsia="en-US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464185</wp:posOffset>
            </wp:positionH>
            <wp:positionV relativeFrom="paragraph">
              <wp:posOffset>635</wp:posOffset>
            </wp:positionV>
            <wp:extent cx="3857625" cy="1990725"/>
            <wp:effectExtent l="0" t="0" r="0" b="0"/>
            <wp:wrapTopAndBottom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numPr>
          <w:ilvl w:val="1"/>
          <w:numId w:val="3"/>
        </w:numPr>
        <w:spacing w:lineRule="auto" w:line="276" w:before="240" w:after="60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Работа с файловой системой</w:t>
      </w:r>
    </w:p>
    <w:p>
      <w:pPr>
        <w:pStyle w:val="Normal"/>
        <w:ind w:firstLine="709" w:right="0"/>
        <w:jc w:val="both"/>
        <w:rPr>
          <w:rFonts w:ascii="Liberation Serif" w:hAnsi="Liberation Serif" w:eastAsia="Calibri"/>
          <w:sz w:val="26"/>
          <w:szCs w:val="26"/>
          <w:lang w:eastAsia="en-US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Разберем основные команды WindowsPowerShell, применяемые для манипуляций с файловой системой: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new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 xml:space="preserve">,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copy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 xml:space="preserve">,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move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 xml:space="preserve">,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rename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 xml:space="preserve"> и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remove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. </w:t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Создадим новый подкаталог TextFiles в текущем каталоге:</w:t>
      </w:r>
    </w:p>
    <w:p>
      <w:pPr>
        <w:pStyle w:val="Normal"/>
        <w:ind w:hanging="0" w:right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07135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Создайте несколько новых файлов в текущем каталоге: psdemo.txt, 1.txt, 2.txt:</w:t>
      </w:r>
    </w:p>
    <w:p>
      <w:pPr>
        <w:pStyle w:val="Style17"/>
        <w:numPr>
          <w:ilvl w:val="0"/>
          <w:numId w:val="0"/>
        </w:numPr>
        <w:ind w:hanging="0" w:left="709" w:right="0"/>
        <w:jc w:val="both"/>
        <w:rPr>
          <w:rFonts w:eastAsia="Calibri"/>
          <w:lang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8810" cy="1012825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Скопируем все файлы с расширением *.txt в подкаталог TextFiles</w:t>
      </w:r>
    </w:p>
    <w:p>
      <w:pPr>
        <w:pStyle w:val="Style17"/>
        <w:numPr>
          <w:ilvl w:val="0"/>
          <w:numId w:val="0"/>
        </w:numPr>
        <w:ind w:hanging="0" w:left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8810" cy="1473835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>После выполнения команды копирования мы используем команду set-location для перехода в подкаталог TextFiles.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Set-locationTextFiles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192405</wp:posOffset>
            </wp:positionH>
            <wp:positionV relativeFrom="paragraph">
              <wp:posOffset>635</wp:posOffset>
            </wp:positionV>
            <wp:extent cx="4886325" cy="742950"/>
            <wp:effectExtent l="0" t="0" r="0" b="0"/>
            <wp:wrapSquare wrapText="largest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С помощью команды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rename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 переименовываем файл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psdemo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.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txt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 в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psdemo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.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bak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. При необходимости можно применять опции 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path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 и 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newName</w:t>
      </w:r>
      <w:r>
        <w:rPr>
          <w:rFonts w:eastAsia="Calibri" w:ascii="Liberation Serif" w:hAnsi="Liberation Serif"/>
          <w:sz w:val="26"/>
          <w:szCs w:val="26"/>
          <w:lang w:eastAsia="en-US"/>
        </w:rPr>
        <w:t>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rename-item psdemo.txt psdemo.bak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4525"/>
            <wp:effectExtent l="0" t="0" r="0" b="0"/>
            <wp:wrapSquare wrapText="largest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После того как файл переименован, переносим его на один уровень вверх, используя команду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move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ascii="Liberation Serif" w:hAnsi="Liberation Serif"/>
          <w:sz w:val="26"/>
          <w:szCs w:val="26"/>
          <w:lang w:eastAsia="en-US"/>
        </w:rPr>
        <w:t>: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move-itempsdemo.bak ..\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69010"/>
            <wp:effectExtent l="0" t="0" r="0" b="0"/>
            <wp:wrapSquare wrapText="largest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Затем применяем команду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set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location</w:t>
      </w:r>
      <w:r>
        <w:rPr>
          <w:rFonts w:eastAsia="Calibri" w:ascii="Liberation Serif" w:hAnsi="Liberation Serif"/>
          <w:sz w:val="26"/>
          <w:szCs w:val="26"/>
          <w:lang w:eastAsia="en-US"/>
        </w:rPr>
        <w:t>, а точнее — ее алиас</w:t>
      </w:r>
      <w:r>
        <w:rPr>
          <w:rFonts w:eastAsia="Calibri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sl</w:t>
      </w:r>
      <w:r>
        <w:rPr>
          <w:rFonts w:eastAsia="Calibri" w:cs="Courier New" w:ascii="Liberation Serif" w:hAnsi="Liberation Serif"/>
          <w:sz w:val="26"/>
          <w:szCs w:val="26"/>
          <w:lang w:val="ru-RU" w:eastAsia="en-US"/>
        </w:rPr>
        <w:t xml:space="preserve"> </w:t>
      </w:r>
      <w:r>
        <w:rPr>
          <w:rFonts w:eastAsia="Calibri" w:ascii="Liberation Serif" w:hAnsi="Liberation Serif"/>
          <w:sz w:val="26"/>
          <w:szCs w:val="26"/>
          <w:lang w:eastAsia="en-US"/>
        </w:rPr>
        <w:t>для перехода в другой каталог:</w:t>
      </w:r>
    </w:p>
    <w:p>
      <w:pPr>
        <w:pStyle w:val="Normal"/>
        <w:ind w:firstLine="709" w:right="0"/>
        <w:jc w:val="both"/>
        <w:rPr>
          <w:rFonts w:eastAsia="Calibri" w:cs="Courier New"/>
          <w:lang w:val="en-US" w:eastAsia="en-US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000" cy="685800"/>
            <wp:effectExtent l="0" t="0" r="0" b="0"/>
            <wp:wrapTopAndBottom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numPr>
          <w:ilvl w:val="0"/>
          <w:numId w:val="2"/>
        </w:numPr>
        <w:ind w:hanging="360" w:left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ascii="Liberation Serif" w:hAnsi="Liberation Serif"/>
          <w:sz w:val="26"/>
          <w:szCs w:val="26"/>
          <w:lang w:eastAsia="en-US"/>
        </w:rPr>
        <w:t xml:space="preserve">Манипуляции с файловой системой мы завершаем удалением всего каталога TextFiles, используя команду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remove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. Поскольку в каталоге TextFiles содержатся файлы, применяется опция 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recurse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. Если эта опция не указана, WindowsPowerShell запросит подтверждение перед выполнением команды 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remove</w:t>
      </w:r>
      <w:r>
        <w:rPr>
          <w:rFonts w:eastAsia="Calibri" w:cs="Courier New" w:ascii="Liberation Serif" w:hAnsi="Liberation Serif"/>
          <w:sz w:val="26"/>
          <w:szCs w:val="26"/>
          <w:lang w:eastAsia="en-US"/>
        </w:rPr>
        <w:t>-</w:t>
      </w: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item</w:t>
      </w:r>
      <w:r>
        <w:rPr>
          <w:rFonts w:eastAsia="Calibri" w:ascii="Liberation Serif" w:hAnsi="Liberation Serif"/>
          <w:sz w:val="26"/>
          <w:szCs w:val="26"/>
          <w:lang w:eastAsia="en-US"/>
        </w:rPr>
        <w:t xml:space="preserve">. </w:t>
      </w:r>
    </w:p>
    <w:p>
      <w:pPr>
        <w:pStyle w:val="Normal"/>
        <w:ind w:firstLine="709" w:right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t>remove-itemTextFiles–recurse</w:t>
      </w:r>
    </w:p>
    <w:p>
      <w:pPr>
        <w:pStyle w:val="Normal"/>
        <w:ind w:firstLine="709" w:right="0"/>
        <w:jc w:val="both"/>
        <w:rPr>
          <w:rFonts w:ascii="Liberation Serif" w:hAnsi="Liberation Serif" w:eastAsia="Calibri" w:cs="Courier New"/>
          <w:sz w:val="26"/>
          <w:szCs w:val="26"/>
          <w:lang w:val="en-US" w:eastAsia="en-US"/>
        </w:rPr>
      </w:pPr>
      <w:r>
        <w:rPr>
          <w:rFonts w:eastAsia="Calibri" w:cs="Courier New" w:ascii="Liberation Serif" w:hAnsi="Liberation Serif"/>
          <w:sz w:val="26"/>
          <w:szCs w:val="26"/>
          <w:lang w:val="en-US" w:eastAsia="en-US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35810"/>
            <wp:effectExtent l="0" t="0" r="0" b="0"/>
            <wp:wrapSquare wrapText="largest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 w:right="0"/>
        <w:jc w:val="both"/>
        <w:rPr>
          <w:rFonts w:ascii="Liberation Serif" w:hAnsi="Liberation Serif" w:eastAsia="Calibri" w:cs="Courier New"/>
          <w:sz w:val="26"/>
          <w:szCs w:val="26"/>
          <w:lang w:eastAsia="en-US"/>
        </w:rPr>
      </w:pPr>
      <w:r>
        <w:rPr>
          <w:rFonts w:eastAsia="Calibri" w:cs="Courier New" w:ascii="Liberation Serif" w:hAnsi="Liberation Serif"/>
          <w:sz w:val="26"/>
          <w:szCs w:val="26"/>
          <w:lang w:eastAsia="en-US"/>
        </w:rPr>
      </w:r>
      <w:bookmarkStart w:id="1" w:name="_GoBack"/>
      <w:bookmarkStart w:id="2" w:name="_GoBack"/>
      <w:bookmarkEnd w:id="2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ucida Sans Unicode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4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styleId="WW8Num1z0">
    <w:name w:val="WW8Num1z0"/>
    <w:qFormat/>
    <w:rPr>
      <w:rFonts w:ascii="Lucida Sans Unicode" w:hAnsi="Lucida Sans Unicode" w:cs="Lucida Sans Unicod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toctoggle">
    <w:name w:val="toctoggle"/>
    <w:basedOn w:val="Style11"/>
    <w:qFormat/>
    <w:rPr/>
  </w:style>
  <w:style w:type="character" w:styleId="mw-headline">
    <w:name w:val="mw-headline"/>
    <w:basedOn w:val="Style11"/>
    <w:qFormat/>
    <w:rPr/>
  </w:style>
  <w:style w:type="character" w:styleId="tocnumber">
    <w:name w:val="tocnumber"/>
    <w:basedOn w:val="Style11"/>
    <w:qFormat/>
    <w:rPr/>
  </w:style>
  <w:style w:type="character" w:styleId="toctext">
    <w:name w:val="toctext"/>
    <w:basedOn w:val="Style11"/>
    <w:qFormat/>
    <w:rPr/>
  </w:style>
  <w:style w:type="character" w:styleId="TimesNewRoman12pt">
    <w:name w:val="Стиль Times New Roman 12 pt"/>
    <w:qFormat/>
    <w:rPr>
      <w:rFonts w:ascii="Times New Roman" w:hAnsi="Times New Roman" w:cs="Times New Roman"/>
      <w:sz w:val="24"/>
    </w:rPr>
  </w:style>
  <w:style w:type="character" w:styleId="Style12">
    <w:name w:val="Текст выноски Знак"/>
    <w:basedOn w:val="Style11"/>
    <w:qFormat/>
    <w:rPr>
      <w:rFonts w:ascii="Tahoma" w:hAnsi="Tahoma" w:cs="Tahoma"/>
      <w:sz w:val="16"/>
      <w:szCs w:val="1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/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HTML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Application>LibreOffice/24.2.7.2$Linux_X86_64 LibreOffice_project/420$Build-2</Application>
  <AppVersion>15.0000</AppVersion>
  <Pages>12</Pages>
  <Words>755</Words>
  <Characters>5215</Characters>
  <CharactersWithSpaces>5820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2015-04-13T12:45:00Z</dcterms:created>
  <dc:creator>Олечка</dc:creator>
  <dc:description/>
  <dc:language>en-US</dc:language>
  <cp:lastModifiedBy/>
  <dcterms:modified xsi:type="dcterms:W3CDTF">2025-12-10T18:00:40Z</dcterms:modified>
  <cp:revision>6</cp:revision>
  <dc:subject/>
  <dc:title>Windows PowerShell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