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 the Test Environment Changes</w:t>
      </w:r>
    </w:p>
    <w:p>
      <w:pPr>
        <w:pStyle w:val="Subtitle"/>
      </w:pPr>
      <w:r>
        <w:t xml:space="preserve">ANLY 735 · Week 8 · Replication Laboratory #3</w:t>
      </w:r>
    </w:p>
    <w:p>
      <w:pPr>
        <w:pStyle w:val="Author"/>
      </w:pPr>
      <w:r>
        <w:t xml:space="preserve">Urmi Rani Biswas</w:t>
      </w:r>
    </w:p>
    <w:p>
      <w:pPr>
        <w:pStyle w:val="Date"/>
      </w:pPr>
      <w:r>
        <w:t xml:space="preserve">2026-10-25</w:t>
      </w:r>
    </w:p>
    <w:bookmarkStart w:id="10" w:name="study-and-replication-question"/>
    <w:p>
      <w:pPr>
        <w:pStyle w:val="Heading1"/>
      </w:pPr>
      <w:r>
        <w:t xml:space="preserve">Study and replication question</w:t>
      </w:r>
    </w:p>
    <w:p>
      <w:pPr>
        <w:pStyle w:val="FirstParagraph"/>
      </w:pPr>
      <w:r>
        <w:rPr>
          <w:b/>
          <w:bCs/>
        </w:rPr>
        <w:t xml:space="preserve">Author:</w:t>
      </w:r>
      <w:r>
        <w:t xml:space="preserve"> </w:t>
      </w:r>
      <w:r>
        <w:t xml:space="preserve">Urmi Rani Biswas</w:t>
      </w:r>
      <w:r>
        <w:br/>
      </w:r>
      <w:r>
        <w:rPr>
          <w:b/>
          <w:bCs/>
        </w:rPr>
        <w:t xml:space="preserve">Source code and reproducibility materials:</w:t>
      </w:r>
      <w:r>
        <w:t xml:space="preserve"> </w:t>
      </w:r>
      <w:hyperlink r:id="rId9">
        <w:r>
          <w:rPr>
            <w:rStyle w:val="Hyperlink"/>
          </w:rPr>
          <w:t xml:space="preserve">github.com/urmi987/week-8-lab-3</w:t>
        </w:r>
      </w:hyperlink>
      <w:r>
        <w:br/>
      </w:r>
      <w:r>
        <w:rPr>
          <w:b/>
          <w:bCs/>
        </w:rPr>
        <w:t xml:space="preserve">Analysis directory:</w:t>
      </w:r>
      <w:r>
        <w:t xml:space="preserve"> </w:t>
      </w:r>
      <w:r>
        <w:rPr>
          <w:rStyle w:val="VerbatimChar"/>
        </w:rPr>
        <w:t xml:space="preserve">week8-lab3/</w:t>
      </w:r>
      <w:r>
        <w:t xml:space="preserve"> </w:t>
      </w:r>
      <w:r>
        <w:t xml:space="preserve">in the repository.</w:t>
      </w:r>
    </w:p>
    <w:p>
      <w:pPr>
        <w:pStyle w:val="BodyText"/>
      </w:pPr>
      <w:r>
        <w:rPr>
          <w:b/>
          <w:bCs/>
        </w:rPr>
        <w:t xml:space="preserve">Article:</w:t>
      </w:r>
      <w:r>
        <w:t xml:space="preserve"> </w:t>
      </w:r>
      <w:r>
        <w:rPr>
          <w:i/>
          <w:iCs/>
        </w:rPr>
        <w:t xml:space="preserve">WILDS: A Benchmark of in-the-Wild Distribution Shifts</w:t>
      </w:r>
      <w:r>
        <w:t xml:space="preserve">, Koh et al. (2021), ICML/PMLR 139, 5637–5664.</w:t>
      </w:r>
      <w:r>
        <w:t xml:space="preserve"> </w:t>
      </w:r>
      <w:r>
        <w:rPr>
          <w:b/>
          <w:bCs/>
        </w:rPr>
        <w:t xml:space="preserve">Strategy:</w:t>
      </w:r>
      <w:r>
        <w:t xml:space="preserve"> </w:t>
      </w:r>
      <w:r>
        <w:t xml:space="preserve">Partial replication.</w:t>
      </w:r>
      <w:r>
        <w:t xml:space="preserve"> </w:t>
      </w:r>
      <w:r>
        <w:rPr>
          <w:b/>
          <w:bCs/>
        </w:rPr>
        <w:t xml:space="preserve">Question:</w:t>
      </w:r>
      <w:r>
        <w:t xml:space="preserve"> </w:t>
      </w:r>
      <w:r>
        <w:t xml:space="preserve">Does a single toxicity classifier generalize equally well to held-out comments with and without a Muslim-identity annotation when only the latter environment is represented in training?</w:t>
      </w:r>
    </w:p>
    <w:p>
      <w:pPr>
        <w:pStyle w:val="BodyText"/>
      </w:pPr>
      <w:r>
        <w:t xml:space="preserve">The course starter is a general scholarly-report template. It supplies no dataset, model, or Week 8 split. The choices below operationalize the assignment using original CivilComments-WILDS data and an adapted, explicitly documented experiment. They are analyst choices, not instructor-prescribed settings.</w:t>
      </w:r>
    </w:p>
    <w:bookmarkEnd w:id="10"/>
    <w:bookmarkStart w:id="11" w:name="research-claim"/>
    <w:p>
      <w:pPr>
        <w:pStyle w:val="Heading1"/>
      </w:pPr>
      <w:r>
        <w:t xml:space="preserve">1. Research claim</w:t>
      </w:r>
    </w:p>
    <w:p>
      <w:pPr>
        <w:pStyle w:val="FirstParagraph"/>
      </w:pPr>
      <w:r>
        <w:t xml:space="preserve">WILDS argues that familiar-condition evaluation can overstate performance in meaningful deployment environments</w:t>
      </w:r>
      <w:r>
        <w:t xml:space="preserve"> </w:t>
      </w:r>
      <w:r>
        <w:t xml:space="preserve">(</w:t>
      </w:r>
      <w:r>
        <w:t xml:space="preserve">Koh et al.</w:t>
      </w:r>
      <w:r>
        <w:t xml:space="preserve"> </w:t>
      </w:r>
      <w:r>
        <w:t xml:space="preserve">2021)</w:t>
      </w:r>
      <w:r>
        <w:t xml:space="preserve">. CivilComments makes a related point about subpopulations: high average accuracy can coexist with poor accuracy on particular identity-and-label groups. Its task is binary toxicity classification; the input is a comment, and identity annotations indicate which demographic identities are mentioned. They do</w:t>
      </w:r>
      <w:r>
        <w:t xml:space="preserve"> </w:t>
      </w:r>
      <w:r>
        <w:rPr>
          <w:b/>
          <w:bCs/>
        </w:rPr>
        <w:t xml:space="preserve">not</w:t>
      </w:r>
      <w:r>
        <w:t xml:space="preserve"> </w:t>
      </w:r>
      <w:r>
        <w:t xml:space="preserve">identify the demographic characteristics of the author.</w:t>
      </w:r>
    </w:p>
    <w:p>
      <w:pPr>
        <w:pStyle w:val="BodyText"/>
      </w:pPr>
      <w:r>
        <w:t xml:space="preserve">The target claim here is that strong performance in a development-like population does not guarantee comparable performance in a population poorly represented during development. Accuracy is the primary metric, supplemented by balanced accuracy, discrimination, error rates, and calibration evidence. The experiment retains one fitted pipeline while changing only the evaluation population. It investigates a scoped generalization claim rather than attempting to establish that all shifts necessarily reduce accuracy or to reproduce the entire benchmark.</w:t>
      </w:r>
    </w:p>
    <w:bookmarkEnd w:id="11"/>
    <w:bookmarkStart w:id="12" w:name="replication-strategy"/>
    <w:p>
      <w:pPr>
        <w:pStyle w:val="Heading1"/>
      </w:pPr>
      <w:r>
        <w:t xml:space="preserve">2. Replication strategy</w:t>
      </w:r>
    </w:p>
    <w:p>
      <w:pPr>
        <w:pStyle w:val="FirstParagraph"/>
      </w:pPr>
      <w:r>
        <w:t xml:space="preserve">This is a</w:t>
      </w:r>
      <w:r>
        <w:t xml:space="preserve"> </w:t>
      </w:r>
      <w:r>
        <w:rPr>
          <w:b/>
          <w:bCs/>
        </w:rPr>
        <w:t xml:space="preserve">partial replication</w:t>
      </w:r>
      <w:r>
        <w:t xml:space="preserve"> </w:t>
      </w:r>
      <w:r>
        <w:t xml:space="preserve">because it uses original WILDS data and its annotation conventions but changes both the model and environment design. WILDS CivilComments evaluates average and worst identity-by-label accuracy; its published comparison is not a conventional disjoint-domain ID/OOD experiment. Here, an annotation score of at least 0.5 defines the shifted environment, and comments below that threshold define the development-like environment. This choice is fixed in</w:t>
      </w:r>
      <w:r>
        <w:t xml:space="preserve"> </w:t>
      </w:r>
      <w:r>
        <w:rPr>
          <w:rStyle w:val="VerbatimChar"/>
        </w:rPr>
        <w:t xml:space="preserve">protocol.json</w:t>
      </w:r>
      <w:r>
        <w:t xml:space="preserve"> </w:t>
      </w:r>
      <w:r>
        <w:t xml:space="preserve">before model fitting and is motivated by WILDS’ identity-related robustness question.</w:t>
      </w:r>
    </w:p>
    <w:p>
      <w:pPr>
        <w:pStyle w:val="BodyText"/>
      </w:pPr>
      <w:r>
        <w:t xml:space="preserve">The model is a lightweight TF-IDF/logistic classifier rather than the paper’s DistilBERT baseline. We exclude shifted-environment rows from development and divide the original test split into two disjoint evaluation environments. Consequently, a qualitative pattern can support the paper’s methodological concern, but numerical equivalence to its results is not expected. No alternative identity, model, or threshold is selected after examining test performance.</w:t>
      </w:r>
    </w:p>
    <w:bookmarkEnd w:id="12"/>
    <w:bookmarkStart w:id="15" w:name="data-and-environments"/>
    <w:p>
      <w:pPr>
        <w:pStyle w:val="Heading1"/>
      </w:pPr>
      <w:r>
        <w:t xml:space="preserve">3. Data and environments</w:t>
      </w:r>
    </w:p>
    <w:p>
      <w:pPr>
        <w:pStyle w:val="FirstParagraph"/>
      </w:pPr>
      <w:r>
        <w:t xml:space="preserve">The unit of analysis is one online comment. Toxicity is positive when its crowd annotation score is at least 0.5, following WILDS. Predictors are word unigrams and bigrams from</w:t>
      </w:r>
      <w:r>
        <w:t xml:space="preserve"> </w:t>
      </w:r>
      <w:r>
        <w:rPr>
          <w:rStyle w:val="VerbatimChar"/>
        </w:rPr>
        <w:t xml:space="preserve">comment_text</w:t>
      </w:r>
      <w:r>
        <w:t xml:space="preserve">; identity metadata, other toxicity annotations, reactions, publication identifiers, and timestamps are excluded from the predictor matrix</w:t>
      </w:r>
      <w:r>
        <w:t xml:space="preserve"> </w:t>
      </w:r>
      <w:r>
        <w:t xml:space="preserve">(Borkan et al. 2019)</w:t>
      </w:r>
      <w:r>
        <w:t xml:space="preserve">.</w:t>
      </w:r>
    </w:p>
    <w:p>
      <w:pPr>
        <w:pStyle w:val="BodyText"/>
      </w:pPr>
      <w:r>
        <w:t xml:space="preserve">The source is the</w:t>
      </w:r>
      <w:r>
        <w:t xml:space="preserve"> </w:t>
      </w:r>
      <w:hyperlink r:id="rId13">
        <w:r>
          <w:rPr>
            <w:rStyle w:val="Hyperlink"/>
          </w:rPr>
          <w:t xml:space="preserve">CivilComments-WILDS CSV mirror</w:t>
        </w:r>
      </w:hyperlink>
      <w:r>
        <w:t xml:space="preserve">, pinned to revision</w:t>
      </w:r>
      <w:r>
        <w:t xml:space="preserve"> </w:t>
      </w:r>
      <w:r>
        <w:rPr>
          <w:rStyle w:val="VerbatimChar"/>
        </w:rPr>
        <w:t xml:space="preserve">3fbfeca</w:t>
      </w:r>
      <w:r>
        <w:t xml:space="preserve">. The</w:t>
      </w:r>
      <w:r>
        <w:t xml:space="preserve"> </w:t>
      </w:r>
      <w:hyperlink r:id="rId14">
        <w:r>
          <w:rPr>
            <w:rStyle w:val="Hyperlink"/>
          </w:rPr>
          <w:t xml:space="preserve">official WILDS loader</w:t>
        </w:r>
      </w:hyperlink>
      <w:r>
        <w:t xml:space="preserve"> </w:t>
      </w:r>
      <w:r>
        <w:t xml:space="preserve">documents the schema and label thresholds. The original CodaLab URL failed certificate validation during this run; the mirror’s published SHA-256 was verified before analysis. This verifies the downloaded mirror artifact, not an independent comparison against an inaccessible original download. The raw corpus is CC0; it is not included in the submission package.</w:t>
      </w:r>
    </w:p>
    <w:p>
      <w:pPr>
        <w:pStyle w:val="BodyText"/>
      </w:pPr>
      <w:r>
        <w:t xml:space="preserve">The raw file contains</w:t>
      </w:r>
      <w:r>
        <w:t xml:space="preserve"> </w:t>
      </w:r>
      <w:r>
        <w:rPr>
          <w:b/>
          <w:bCs/>
        </w:rPr>
        <w:t xml:space="preserve">448,000 comments</w:t>
      </w:r>
      <w:r>
        <w:t xml:space="preserve">: 269,038 train, 45,180 validation, and 133,782 test. Required-field filtering removed 2 rows; normalized-text deduplication removed 3,448 rows. Deduplication retains train before validation before test and uses lowercase, whitespace-normalized text. It does not remove semantic paraphrases. Original validation rows and training rows in the shifted environment are not used to fit or select the model.</w:t>
      </w:r>
    </w:p>
    <w:tbl>
      <w:tblPr>
        <w:tblStyle w:val="Table"/>
        <w:tblW w:type="pct" w:w="5000"/>
        <w:tblLayout w:type="fixed"/>
        <w:tblLook w:firstRow="1" w:lastRow="0" w:firstColumn="0" w:lastColumn="0" w:noHBand="0" w:noVBand="0" w:val="0020"/>
      </w:tblPr>
      <w:tblGrid>
        <w:gridCol w:w="1277"/>
        <w:gridCol w:w="1021"/>
        <w:gridCol w:w="1703"/>
        <w:gridCol w:w="1618"/>
        <w:gridCol w:w="2299"/>
      </w:tblGrid>
      <w:tr>
        <w:trPr>
          <w:tblHeader w:val="on"/>
        </w:trPr>
        <w:tc>
          <w:tcPr/>
          <w:p>
            <w:pPr>
              <w:pStyle w:val="Compact"/>
              <w:jc w:val="left"/>
            </w:pPr>
            <w:r>
              <w:t xml:space="preserve">Environment</w:t>
            </w:r>
          </w:p>
        </w:tc>
        <w:tc>
          <w:tcPr/>
          <w:p>
            <w:pPr>
              <w:pStyle w:val="Compact"/>
              <w:jc w:val="right"/>
            </w:pPr>
            <w:r>
              <w:t xml:space="preserve">Comments</w:t>
            </w:r>
          </w:p>
        </w:tc>
        <w:tc>
          <w:tcPr/>
          <w:p>
            <w:pPr>
              <w:pStyle w:val="Compact"/>
              <w:jc w:val="left"/>
            </w:pPr>
            <w:r>
              <w:t xml:space="preserve">Toxic prevalence</w:t>
            </w:r>
          </w:p>
        </w:tc>
        <w:tc>
          <w:tcPr/>
          <w:p>
            <w:pPr>
              <w:pStyle w:val="Compact"/>
              <w:jc w:val="right"/>
            </w:pPr>
            <w:r>
              <w:t xml:space="preserve">Mean characters</w:t>
            </w:r>
          </w:p>
        </w:tc>
        <w:tc>
          <w:tcPr/>
          <w:p>
            <w:pPr>
              <w:pStyle w:val="Compact"/>
              <w:jc w:val="left"/>
            </w:pPr>
            <w:r>
              <w:t xml:space="preserve">Muslim annotation ≥ 0.5</w:t>
            </w:r>
          </w:p>
        </w:tc>
      </w:tr>
      <w:tr>
        <w:tc>
          <w:tcPr/>
          <w:p>
            <w:pPr>
              <w:pStyle w:val="Compact"/>
              <w:jc w:val="left"/>
            </w:pPr>
            <w:r>
              <w:t xml:space="preserve">Development</w:t>
            </w:r>
          </w:p>
        </w:tc>
        <w:tc>
          <w:tcPr/>
          <w:p>
            <w:pPr>
              <w:pStyle w:val="Compact"/>
              <w:jc w:val="right"/>
            </w:pPr>
            <w:r>
              <w:t xml:space="preserve">253510</w:t>
            </w:r>
          </w:p>
        </w:tc>
        <w:tc>
          <w:tcPr/>
          <w:p>
            <w:pPr>
              <w:pStyle w:val="Compact"/>
              <w:jc w:val="left"/>
            </w:pPr>
            <w:r>
              <w:t xml:space="preserve">10.72%</w:t>
            </w:r>
          </w:p>
        </w:tc>
        <w:tc>
          <w:tcPr/>
          <w:p>
            <w:pPr>
              <w:pStyle w:val="Compact"/>
              <w:jc w:val="right"/>
            </w:pPr>
            <w:r>
              <w:t xml:space="preserve">347.2</w:t>
            </w:r>
          </w:p>
        </w:tc>
        <w:tc>
          <w:tcPr/>
          <w:p>
            <w:pPr>
              <w:pStyle w:val="Compact"/>
              <w:jc w:val="left"/>
            </w:pPr>
            <w:r>
              <w:t xml:space="preserve">0.00%</w:t>
            </w:r>
          </w:p>
        </w:tc>
      </w:tr>
      <w:tr>
        <w:tc>
          <w:tcPr/>
          <w:p>
            <w:pPr>
              <w:pStyle w:val="Compact"/>
              <w:jc w:val="left"/>
            </w:pPr>
            <w:r>
              <w:t xml:space="preserve">ID</w:t>
            </w:r>
          </w:p>
        </w:tc>
        <w:tc>
          <w:tcPr/>
          <w:p>
            <w:pPr>
              <w:pStyle w:val="Compact"/>
              <w:jc w:val="right"/>
            </w:pPr>
            <w:r>
              <w:t xml:space="preserve">125617</w:t>
            </w:r>
          </w:p>
        </w:tc>
        <w:tc>
          <w:tcPr/>
          <w:p>
            <w:pPr>
              <w:pStyle w:val="Compact"/>
              <w:jc w:val="left"/>
            </w:pPr>
            <w:r>
              <w:t xml:space="preserve">10.70%</w:t>
            </w:r>
          </w:p>
        </w:tc>
        <w:tc>
          <w:tcPr/>
          <w:p>
            <w:pPr>
              <w:pStyle w:val="Compact"/>
              <w:jc w:val="right"/>
            </w:pPr>
            <w:r>
              <w:t xml:space="preserve">344.7</w:t>
            </w:r>
          </w:p>
        </w:tc>
        <w:tc>
          <w:tcPr/>
          <w:p>
            <w:pPr>
              <w:pStyle w:val="Compact"/>
              <w:jc w:val="left"/>
            </w:pPr>
            <w:r>
              <w:t xml:space="preserve">0.00%</w:t>
            </w:r>
          </w:p>
        </w:tc>
      </w:tr>
      <w:tr>
        <w:tc>
          <w:tcPr/>
          <w:p>
            <w:pPr>
              <w:pStyle w:val="Compact"/>
              <w:jc w:val="left"/>
            </w:pPr>
            <w:r>
              <w:t xml:space="preserve">Shifted</w:t>
            </w:r>
          </w:p>
        </w:tc>
        <w:tc>
          <w:tcPr/>
          <w:p>
            <w:pPr>
              <w:pStyle w:val="Compact"/>
              <w:jc w:val="right"/>
            </w:pPr>
            <w:r>
              <w:t xml:space="preserve">6837</w:t>
            </w:r>
          </w:p>
        </w:tc>
        <w:tc>
          <w:tcPr/>
          <w:p>
            <w:pPr>
              <w:pStyle w:val="Compact"/>
              <w:jc w:val="left"/>
            </w:pPr>
            <w:r>
              <w:t xml:space="preserve">23.37%</w:t>
            </w:r>
          </w:p>
        </w:tc>
        <w:tc>
          <w:tcPr/>
          <w:p>
            <w:pPr>
              <w:pStyle w:val="Compact"/>
              <w:jc w:val="right"/>
            </w:pPr>
            <w:r>
              <w:t xml:space="preserve">457.1</w:t>
            </w:r>
          </w:p>
        </w:tc>
        <w:tc>
          <w:tcPr/>
          <w:p>
            <w:pPr>
              <w:pStyle w:val="Compact"/>
              <w:jc w:val="left"/>
            </w:pPr>
            <w:r>
              <w:t xml:space="preserve">100.00%</w:t>
            </w:r>
          </w:p>
        </w:tc>
      </w:tr>
    </w:tbl>
    <w:p>
      <w:pPr>
        <w:pStyle w:val="BodyText"/>
      </w:pPr>
      <w:r>
        <w:rPr>
          <w:b/>
          <w:bCs/>
        </w:rPr>
        <w:t xml:space="preserve">Development:</w:t>
      </w:r>
      <w:r>
        <w:t xml:space="preserve"> </w:t>
      </w:r>
      <w:r>
        <w:t xml:space="preserve">original train rows below the annotation threshold.</w:t>
      </w:r>
      <w:r>
        <w:t xml:space="preserve"> </w:t>
      </w:r>
      <w:r>
        <w:rPr>
          <w:b/>
          <w:bCs/>
        </w:rPr>
        <w:t xml:space="preserve">ID:</w:t>
      </w:r>
      <w:r>
        <w:t xml:space="preserve"> </w:t>
      </w:r>
      <w:r>
        <w:t xml:space="preserve">original test rows below that threshold.</w:t>
      </w:r>
      <w:r>
        <w:t xml:space="preserve"> </w:t>
      </w:r>
      <w:r>
        <w:rPr>
          <w:b/>
          <w:bCs/>
        </w:rPr>
        <w:t xml:space="preserve">Shifted:</w:t>
      </w:r>
      <w:r>
        <w:t xml:space="preserve"> </w:t>
      </w:r>
      <w:r>
        <w:t xml:space="preserve">original test rows at or above that threshold. Thus ID means development-like with respect to this operational definition; it does not prove identical distributions in every other respect. Below-threshold comments may still contain Muslim-related language. The shifted domain is absent according to the annotation rule, not necessarily absent in every lexical or semantic sense.</w:t>
      </w:r>
    </w:p>
    <w:bookmarkEnd w:id="15"/>
    <w:bookmarkStart w:id="16" w:name="method"/>
    <w:p>
      <w:pPr>
        <w:pStyle w:val="Heading1"/>
      </w:pPr>
      <w:r>
        <w:t xml:space="preserve">4. Method</w:t>
      </w:r>
    </w:p>
    <w:p>
      <w:pPr>
        <w:pStyle w:val="FirstParagraph"/>
      </w:pPr>
      <w:r>
        <w:t xml:space="preserve">One pipeline is fitted once per analysis run. TF-IDF lowercases text, uses scikit-learn’s default word tokenizer, includes unigrams and bigrams, requires a document frequency of at least 3, uses sublinear term frequency and L2 document normalization, and retains at most 50,000 features. Vocabulary and inverse document frequencies are fitted only on development comments. Logistic regression uses</w:t>
      </w:r>
      <w:r>
        <w:t xml:space="preserve"> </w:t>
      </w:r>
      <w:r>
        <w:rPr>
          <w:rStyle w:val="VerbatimChar"/>
        </w:rPr>
        <w:t xml:space="preserve">C=1</w:t>
      </w:r>
      <w:r>
        <w:t xml:space="preserve">, L2 regularization, the</w:t>
      </w:r>
      <w:r>
        <w:t xml:space="preserve"> </w:t>
      </w:r>
      <w:r>
        <w:rPr>
          <w:rStyle w:val="VerbatimChar"/>
        </w:rPr>
        <w:t xml:space="preserve">liblinear</w:t>
      </w:r>
      <w:r>
        <w:t xml:space="preserve"> </w:t>
      </w:r>
      <w:r>
        <w:t xml:space="preserve">solver, no class weighting, at most 1,000 iterations, and seed 735. Toxicity is predicted at probability ≥ 0.5. There is no hyperparameter search, threshold tuning, calibration fit, or retraining between evaluations. Convergence warnings are treated as errors.</w:t>
      </w:r>
    </w:p>
    <w:p>
      <w:pPr>
        <w:pStyle w:val="BodyText"/>
      </w:pPr>
      <w:r>
        <w:t xml:space="preserve">Accuracy measures overall classification, balanced accuracy averages class-specific recall, and ROC AUC measures ranking. Toxic recall and false-positive rate expose asymmetric moderation errors. Brier score is mean squared probability error; lower is better. Expected calibration error (ECE) uses ten equal-width probability bins and is descriptive, not a complete calibration test. An independent within-environment row bootstrap with 1,000 draws estimates uncertainty in shifted-minus-ID accuracy conditional on this fitted model. It does not capture training variability or dependence among comments from the same discussion.</w:t>
      </w:r>
    </w:p>
    <w:bookmarkEnd w:id="16"/>
    <w:bookmarkStart w:id="19" w:name="results-one-model-two-environments"/>
    <w:p>
      <w:pPr>
        <w:pStyle w:val="Heading1"/>
      </w:pPr>
      <w:r>
        <w:t xml:space="preserve">5. Results: one model, two environments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ID</w:t>
            </w:r>
          </w:p>
        </w:tc>
        <w:tc>
          <w:tcPr/>
          <w:p>
            <w:pPr>
              <w:pStyle w:val="Compact"/>
              <w:jc w:val="left"/>
            </w:pPr>
            <w:r>
              <w:t xml:space="preserve">Shifted</w:t>
            </w:r>
          </w:p>
        </w:tc>
        <w:tc>
          <w:tcPr/>
          <w:p>
            <w:pPr>
              <w:pStyle w:val="Compact"/>
              <w:jc w:val="left"/>
            </w:pPr>
            <w:r>
              <w:t xml:space="preserve">Shifted − ID</w:t>
            </w:r>
          </w:p>
        </w:tc>
      </w:tr>
      <w:tr>
        <w:tc>
          <w:tcPr/>
          <w:p>
            <w:pPr>
              <w:pStyle w:val="Compact"/>
              <w:jc w:val="left"/>
            </w:pPr>
            <w:r>
              <w:t xml:space="preserve">Accuracy ↑</w:t>
            </w:r>
          </w:p>
        </w:tc>
        <w:tc>
          <w:tcPr/>
          <w:p>
            <w:pPr>
              <w:pStyle w:val="Compact"/>
              <w:jc w:val="left"/>
            </w:pPr>
            <w:r>
              <w:t xml:space="preserve">91.93%</w:t>
            </w:r>
          </w:p>
        </w:tc>
        <w:tc>
          <w:tcPr/>
          <w:p>
            <w:pPr>
              <w:pStyle w:val="Compact"/>
              <w:jc w:val="left"/>
            </w:pPr>
            <w:r>
              <w:t xml:space="preserve">79.73%</w:t>
            </w:r>
          </w:p>
        </w:tc>
        <w:tc>
          <w:tcPr/>
          <w:p>
            <w:pPr>
              <w:pStyle w:val="Compact"/>
              <w:jc w:val="left"/>
            </w:pPr>
            <w:r>
              <w:t xml:space="preserve">-12.20 pp</w:t>
            </w:r>
          </w:p>
        </w:tc>
      </w:tr>
      <w:tr>
        <w:tc>
          <w:tcPr/>
          <w:p>
            <w:pPr>
              <w:pStyle w:val="Compact"/>
              <w:jc w:val="left"/>
            </w:pPr>
            <w:r>
              <w:t xml:space="preserve">Balanced accuracy ↑</w:t>
            </w:r>
          </w:p>
        </w:tc>
        <w:tc>
          <w:tcPr/>
          <w:p>
            <w:pPr>
              <w:pStyle w:val="Compact"/>
              <w:jc w:val="left"/>
            </w:pPr>
            <w:r>
              <w:t xml:space="preserve">65.95%</w:t>
            </w:r>
          </w:p>
        </w:tc>
        <w:tc>
          <w:tcPr/>
          <w:p>
            <w:pPr>
              <w:pStyle w:val="Compact"/>
              <w:jc w:val="left"/>
            </w:pPr>
            <w:r>
              <w:t xml:space="preserve">58.29%</w:t>
            </w:r>
          </w:p>
        </w:tc>
        <w:tc>
          <w:tcPr/>
          <w:p>
            <w:pPr>
              <w:pStyle w:val="Compact"/>
              <w:jc w:val="left"/>
            </w:pPr>
            <w:r>
              <w:t xml:space="preserve">-7.66 pp</w:t>
            </w:r>
          </w:p>
        </w:tc>
      </w:tr>
      <w:tr>
        <w:tc>
          <w:tcPr/>
          <w:p>
            <w:pPr>
              <w:pStyle w:val="Compact"/>
              <w:jc w:val="left"/>
            </w:pPr>
            <w:r>
              <w:t xml:space="preserve">ROC AUC ↑</w:t>
            </w:r>
          </w:p>
        </w:tc>
        <w:tc>
          <w:tcPr/>
          <w:p>
            <w:pPr>
              <w:pStyle w:val="Compact"/>
              <w:jc w:val="left"/>
            </w:pPr>
            <w:r>
              <w:t xml:space="preserve">0.9121</w:t>
            </w:r>
          </w:p>
        </w:tc>
        <w:tc>
          <w:tcPr/>
          <w:p>
            <w:pPr>
              <w:pStyle w:val="Compact"/>
              <w:jc w:val="left"/>
            </w:pPr>
            <w:r>
              <w:t xml:space="preserve">0.7900</w:t>
            </w:r>
          </w:p>
        </w:tc>
        <w:tc>
          <w:tcPr/>
          <w:p>
            <w:pPr>
              <w:pStyle w:val="Compact"/>
              <w:jc w:val="left"/>
            </w:pPr>
            <w:r>
              <w:t xml:space="preserve">-0.1222</w:t>
            </w:r>
          </w:p>
        </w:tc>
      </w:tr>
      <w:tr>
        <w:tc>
          <w:tcPr/>
          <w:p>
            <w:pPr>
              <w:pStyle w:val="Compact"/>
              <w:jc w:val="left"/>
            </w:pPr>
            <w:r>
              <w:t xml:space="preserve">Toxic recall ↑</w:t>
            </w:r>
          </w:p>
        </w:tc>
        <w:tc>
          <w:tcPr/>
          <w:p>
            <w:pPr>
              <w:pStyle w:val="Compact"/>
              <w:jc w:val="left"/>
            </w:pPr>
            <w:r>
              <w:t xml:space="preserve">32.89%</w:t>
            </w:r>
          </w:p>
        </w:tc>
        <w:tc>
          <w:tcPr/>
          <w:p>
            <w:pPr>
              <w:pStyle w:val="Compact"/>
              <w:jc w:val="left"/>
            </w:pPr>
            <w:r>
              <w:t xml:space="preserve">18.02%</w:t>
            </w:r>
          </w:p>
        </w:tc>
        <w:tc>
          <w:tcPr/>
          <w:p>
            <w:pPr>
              <w:pStyle w:val="Compact"/>
              <w:jc w:val="left"/>
            </w:pPr>
            <w:r>
              <w:t xml:space="preserve">-14.87 pp</w:t>
            </w:r>
          </w:p>
        </w:tc>
      </w:tr>
      <w:tr>
        <w:tc>
          <w:tcPr/>
          <w:p>
            <w:pPr>
              <w:pStyle w:val="Compact"/>
              <w:jc w:val="left"/>
            </w:pPr>
            <w:r>
              <w:t xml:space="preserve">False-positive rate ↓</w:t>
            </w:r>
          </w:p>
        </w:tc>
        <w:tc>
          <w:tcPr/>
          <w:p>
            <w:pPr>
              <w:pStyle w:val="Compact"/>
              <w:jc w:val="left"/>
            </w:pPr>
            <w:r>
              <w:t xml:space="preserve">1.00%</w:t>
            </w:r>
          </w:p>
        </w:tc>
        <w:tc>
          <w:tcPr/>
          <w:p>
            <w:pPr>
              <w:pStyle w:val="Compact"/>
              <w:jc w:val="left"/>
            </w:pPr>
            <w:r>
              <w:t xml:space="preserve">1.45%</w:t>
            </w:r>
          </w:p>
        </w:tc>
        <w:tc>
          <w:tcPr/>
          <w:p>
            <w:pPr>
              <w:pStyle w:val="Compact"/>
              <w:jc w:val="left"/>
            </w:pPr>
            <w:r>
              <w:t xml:space="preserve">+0.45 pp</w:t>
            </w:r>
          </w:p>
        </w:tc>
      </w:tr>
      <w:tr>
        <w:tc>
          <w:tcPr/>
          <w:p>
            <w:pPr>
              <w:pStyle w:val="Compact"/>
              <w:jc w:val="left"/>
            </w:pPr>
            <w:r>
              <w:t xml:space="preserve">Brier score ↓</w:t>
            </w:r>
          </w:p>
        </w:tc>
        <w:tc>
          <w:tcPr/>
          <w:p>
            <w:pPr>
              <w:pStyle w:val="Compact"/>
              <w:jc w:val="left"/>
            </w:pPr>
            <w:r>
              <w:t xml:space="preserve">0.0601</w:t>
            </w:r>
          </w:p>
        </w:tc>
        <w:tc>
          <w:tcPr/>
          <w:p>
            <w:pPr>
              <w:pStyle w:val="Compact"/>
              <w:jc w:val="left"/>
            </w:pPr>
            <w:r>
              <w:t xml:space="preserve">0.1513</w:t>
            </w:r>
          </w:p>
        </w:tc>
        <w:tc>
          <w:tcPr/>
          <w:p>
            <w:pPr>
              <w:pStyle w:val="Compact"/>
              <w:jc w:val="left"/>
            </w:pPr>
            <w:r>
              <w:t xml:space="preserve">+0.0912</w:t>
            </w:r>
          </w:p>
        </w:tc>
      </w:tr>
      <w:tr>
        <w:tc>
          <w:tcPr/>
          <w:p>
            <w:pPr>
              <w:pStyle w:val="Compact"/>
              <w:jc w:val="left"/>
            </w:pPr>
            <w:r>
              <w:t xml:space="preserve">10-bin ECE ↓</w:t>
            </w:r>
          </w:p>
        </w:tc>
        <w:tc>
          <w:tcPr/>
          <w:p>
            <w:pPr>
              <w:pStyle w:val="Compact"/>
              <w:jc w:val="left"/>
            </w:pPr>
            <w:r>
              <w:t xml:space="preserve">2.76%</w:t>
            </w:r>
          </w:p>
        </w:tc>
        <w:tc>
          <w:tcPr/>
          <w:p>
            <w:pPr>
              <w:pStyle w:val="Compact"/>
              <w:jc w:val="left"/>
            </w:pPr>
            <w:r>
              <w:t xml:space="preserve">9.64%</w:t>
            </w:r>
          </w:p>
        </w:tc>
        <w:tc>
          <w:tcPr/>
          <w:p>
            <w:pPr>
              <w:pStyle w:val="Compact"/>
              <w:jc w:val="left"/>
            </w:pPr>
            <w:r>
              <w:t xml:space="preserve">+6.88 pp</w:t>
            </w:r>
          </w:p>
        </w:tc>
      </w:tr>
    </w:tbl>
    <w:p>
      <w:pPr>
        <w:pStyle w:val="BodyText"/>
      </w:pPr>
      <w:r>
        <w:t xml:space="preserve">ID accuracy is</w:t>
      </w:r>
      <w:r>
        <w:t xml:space="preserve"> </w:t>
      </w:r>
      <w:r>
        <w:rPr>
          <w:b/>
          <w:bCs/>
        </w:rPr>
        <w:t xml:space="preserve">91.93%</w:t>
      </w:r>
      <w:r>
        <w:t xml:space="preserve">, compared with</w:t>
      </w:r>
      <w:r>
        <w:t xml:space="preserve"> </w:t>
      </w:r>
      <w:r>
        <w:rPr>
          <w:b/>
          <w:bCs/>
        </w:rPr>
        <w:t xml:space="preserve">79.73%</w:t>
      </w:r>
      <w:r>
        <w:t xml:space="preserve"> </w:t>
      </w:r>
      <w:r>
        <w:t xml:space="preserve">in the shifted environment: a change of</w:t>
      </w:r>
      <w:r>
        <w:t xml:space="preserve"> </w:t>
      </w:r>
      <w:r>
        <w:rPr>
          <w:b/>
          <w:bCs/>
        </w:rPr>
        <w:t xml:space="preserve">-12.20 percentage points</w:t>
      </w:r>
      <w:r>
        <w:t xml:space="preserve">. The conditional 95% bootstrap interval for the accuracy difference is [-13.14, -11.25] percentage points. The interval concerns this annotation-defined contrast and this fitted model, not future deployment populations.</w:t>
      </w:r>
    </w:p>
    <w:p>
      <w:pPr>
        <w:pStyle w:val="BodyText"/>
      </w:pPr>
      <w:r>
        <w:t xml:space="preserve">An always-nontoxic decision would score 89.30% ID accuracy and 76.63% shifted accuracy. These are arithmetic reference values, not additional fitted models; they show why overall accuracy needs class-sensitive context. The model’s shifted toxic recall is 18.02% and its false-positive rate is 1.45%. Brier score changes from 0.0601 to 0.1513, while ECE changes from 2.76% to 9.64%. Neither probability metric establishes safety at a particular moderation threshold.</w:t>
      </w:r>
    </w:p>
    <w:p>
      <w:pPr>
        <w:pStyle w:val="BodyText"/>
      </w:pPr>
      <w:r>
        <w:t xml:space="preserve">Among the percentage-point changes in the table,</w:t>
      </w:r>
      <w:r>
        <w:t xml:space="preserve"> </w:t>
      </w:r>
      <w:r>
        <w:rPr>
          <w:b/>
          <w:bCs/>
        </w:rPr>
        <w:t xml:space="preserve">toxic recall changes most</w:t>
      </w:r>
      <w:r>
        <w:t xml:space="preserve">, by -14.87 percentage points. The high ID accuracy already hides low sensitivity: the model misses 67.11% of toxic ID comments and 81.98% of toxic shifted comments. ROC AUC also drops from 0.9121 to 0.7900, so the contrast is not confined to the chosen 0.5 threshold. Comparing AUC or Brier changes directly with percentage-point changes would mix different scales.</w:t>
      </w:r>
    </w:p>
    <w:bookmarkStart w:id="17" w:name="look-beneath-the-average"/>
    <w:p>
      <w:pPr>
        <w:pStyle w:val="Heading2"/>
      </w:pPr>
      <w:r>
        <w:t xml:space="preserve">Look beneath the average</w:t>
      </w:r>
    </w:p>
    <w:p>
      <w:pPr>
        <w:pStyle w:val="FirstParagraph"/>
      </w:pPr>
      <w:r>
        <w:t xml:space="preserve">Groups overlap: a comment can mention multiple identities. Group membership describes comment content, not authors or readers. The table reports sample size and accuracy within every available positive identity annotation; an absent ID Muslim group is a consequence of the split, not zero accuracy.</w:t>
      </w:r>
    </w:p>
    <w:tbl>
      <w:tblPr>
        <w:tblStyle w:val="Table"/>
        <w:tblW w:type="pct" w:w="5000"/>
        <w:tblLayout w:type="fixed"/>
        <w:tblLook w:firstRow="1" w:lastRow="0" w:firstColumn="0" w:lastColumn="0" w:noHBand="0" w:noVBand="0" w:val="0020"/>
      </w:tblPr>
      <w:tblGrid>
        <w:gridCol w:w="1873"/>
        <w:gridCol w:w="681"/>
        <w:gridCol w:w="1277"/>
        <w:gridCol w:w="1107"/>
        <w:gridCol w:w="1703"/>
        <w:gridCol w:w="1277"/>
      </w:tblGrid>
      <w:tr>
        <w:trPr>
          <w:tblHeader w:val="on"/>
        </w:trPr>
        <w:tc>
          <w:tcPr/>
          <w:p>
            <w:pPr>
              <w:pStyle w:val="Compact"/>
              <w:jc w:val="left"/>
            </w:pPr>
            <w:r>
              <w:t xml:space="preserve">Identity mentioned</w:t>
            </w:r>
          </w:p>
        </w:tc>
        <w:tc>
          <w:tcPr/>
          <w:p>
            <w:pPr>
              <w:pStyle w:val="Compact"/>
              <w:jc w:val="left"/>
            </w:pPr>
            <w:r>
              <w:t xml:space="preserve">ID n</w:t>
            </w:r>
          </w:p>
        </w:tc>
        <w:tc>
          <w:tcPr/>
          <w:p>
            <w:pPr>
              <w:pStyle w:val="Compact"/>
              <w:jc w:val="left"/>
            </w:pPr>
            <w:r>
              <w:t xml:space="preserve">ID accuracy</w:t>
            </w:r>
          </w:p>
        </w:tc>
        <w:tc>
          <w:tcPr/>
          <w:p>
            <w:pPr>
              <w:pStyle w:val="Compact"/>
              <w:jc w:val="right"/>
            </w:pPr>
            <w:r>
              <w:t xml:space="preserve">Shifted n</w:t>
            </w:r>
          </w:p>
        </w:tc>
        <w:tc>
          <w:tcPr/>
          <w:p>
            <w:pPr>
              <w:pStyle w:val="Compact"/>
              <w:jc w:val="left"/>
            </w:pPr>
            <w:r>
              <w:t xml:space="preserve">Shifted accuracy</w:t>
            </w:r>
          </w:p>
        </w:tc>
        <w:tc>
          <w:tcPr/>
          <w:p>
            <w:pPr>
              <w:pStyle w:val="Compact"/>
              <w:jc w:val="left"/>
            </w:pPr>
            <w:r>
              <w:t xml:space="preserve">Change (pp)</w:t>
            </w:r>
          </w:p>
        </w:tc>
      </w:tr>
      <w:tr>
        <w:tc>
          <w:tcPr/>
          <w:p>
            <w:pPr>
              <w:pStyle w:val="Compact"/>
              <w:jc w:val="left"/>
            </w:pPr>
            <w:r>
              <w:t xml:space="preserve">LGBTQ</w:t>
            </w:r>
          </w:p>
        </w:tc>
        <w:tc>
          <w:tcPr/>
          <w:p>
            <w:pPr>
              <w:pStyle w:val="Compact"/>
              <w:jc w:val="left"/>
            </w:pPr>
            <w:r>
              <w:t xml:space="preserve">4,072</w:t>
            </w:r>
          </w:p>
        </w:tc>
        <w:tc>
          <w:tcPr/>
          <w:p>
            <w:pPr>
              <w:pStyle w:val="Compact"/>
              <w:jc w:val="left"/>
            </w:pPr>
            <w:r>
              <w:t xml:space="preserve">78.36%</w:t>
            </w:r>
          </w:p>
        </w:tc>
        <w:tc>
          <w:tcPr/>
          <w:p>
            <w:pPr>
              <w:pStyle w:val="Compact"/>
              <w:jc w:val="right"/>
            </w:pPr>
            <w:r>
              <w:t xml:space="preserve">314</w:t>
            </w:r>
          </w:p>
        </w:tc>
        <w:tc>
          <w:tcPr/>
          <w:p>
            <w:pPr>
              <w:pStyle w:val="Compact"/>
              <w:jc w:val="left"/>
            </w:pPr>
            <w:r>
              <w:t xml:space="preserve">67.83%</w:t>
            </w:r>
          </w:p>
        </w:tc>
        <w:tc>
          <w:tcPr/>
          <w:p>
            <w:pPr>
              <w:pStyle w:val="Compact"/>
              <w:jc w:val="left"/>
            </w:pPr>
            <w:r>
              <w:t xml:space="preserve">-10.53</w:t>
            </w:r>
          </w:p>
        </w:tc>
      </w:tr>
      <w:tr>
        <w:tc>
          <w:tcPr/>
          <w:p>
            <w:pPr>
              <w:pStyle w:val="Compact"/>
              <w:jc w:val="left"/>
            </w:pPr>
            <w:r>
              <w:t xml:space="preserve">black</w:t>
            </w:r>
          </w:p>
        </w:tc>
        <w:tc>
          <w:tcPr/>
          <w:p>
            <w:pPr>
              <w:pStyle w:val="Compact"/>
              <w:jc w:val="left"/>
            </w:pPr>
            <w:r>
              <w:t xml:space="preserve">4,582</w:t>
            </w:r>
          </w:p>
        </w:tc>
        <w:tc>
          <w:tcPr/>
          <w:p>
            <w:pPr>
              <w:pStyle w:val="Compact"/>
              <w:jc w:val="left"/>
            </w:pPr>
            <w:r>
              <w:t xml:space="preserve">76.56%</w:t>
            </w:r>
          </w:p>
        </w:tc>
        <w:tc>
          <w:tcPr/>
          <w:p>
            <w:pPr>
              <w:pStyle w:val="Compact"/>
              <w:jc w:val="right"/>
            </w:pPr>
            <w:r>
              <w:t xml:space="preserve">235</w:t>
            </w:r>
          </w:p>
        </w:tc>
        <w:tc>
          <w:tcPr/>
          <w:p>
            <w:pPr>
              <w:pStyle w:val="Compact"/>
              <w:jc w:val="left"/>
            </w:pPr>
            <w:r>
              <w:t xml:space="preserve">71.49%</w:t>
            </w:r>
          </w:p>
        </w:tc>
        <w:tc>
          <w:tcPr/>
          <w:p>
            <w:pPr>
              <w:pStyle w:val="Compact"/>
              <w:jc w:val="left"/>
            </w:pPr>
            <w:r>
              <w:t xml:space="preserve">-5.07</w:t>
            </w:r>
          </w:p>
        </w:tc>
      </w:tr>
      <w:tr>
        <w:tc>
          <w:tcPr/>
          <w:p>
            <w:pPr>
              <w:pStyle w:val="Compact"/>
              <w:jc w:val="left"/>
            </w:pPr>
            <w:r>
              <w:t xml:space="preserve">christian</w:t>
            </w:r>
          </w:p>
        </w:tc>
        <w:tc>
          <w:tcPr/>
          <w:p>
            <w:pPr>
              <w:pStyle w:val="Compact"/>
              <w:jc w:val="left"/>
            </w:pPr>
            <w:r>
              <w:t xml:space="preserve">12,035</w:t>
            </w:r>
          </w:p>
        </w:tc>
        <w:tc>
          <w:tcPr/>
          <w:p>
            <w:pPr>
              <w:pStyle w:val="Compact"/>
              <w:jc w:val="left"/>
            </w:pPr>
            <w:r>
              <w:t xml:space="preserve">93.27%</w:t>
            </w:r>
          </w:p>
        </w:tc>
        <w:tc>
          <w:tcPr/>
          <w:p>
            <w:pPr>
              <w:pStyle w:val="Compact"/>
              <w:jc w:val="right"/>
            </w:pPr>
            <w:r>
              <w:t xml:space="preserve">1,233</w:t>
            </w:r>
          </w:p>
        </w:tc>
        <w:tc>
          <w:tcPr/>
          <w:p>
            <w:pPr>
              <w:pStyle w:val="Compact"/>
              <w:jc w:val="left"/>
            </w:pPr>
            <w:r>
              <w:t xml:space="preserve">80.54%</w:t>
            </w:r>
          </w:p>
        </w:tc>
        <w:tc>
          <w:tcPr/>
          <w:p>
            <w:pPr>
              <w:pStyle w:val="Compact"/>
              <w:jc w:val="left"/>
            </w:pPr>
            <w:r>
              <w:t xml:space="preserve">-12.73</w:t>
            </w:r>
          </w:p>
        </w:tc>
      </w:tr>
      <w:tr>
        <w:tc>
          <w:tcPr/>
          <w:p>
            <w:pPr>
              <w:pStyle w:val="Compact"/>
              <w:jc w:val="left"/>
            </w:pPr>
            <w:r>
              <w:t xml:space="preserve">female</w:t>
            </w:r>
          </w:p>
        </w:tc>
        <w:tc>
          <w:tcPr/>
          <w:p>
            <w:pPr>
              <w:pStyle w:val="Compact"/>
              <w:jc w:val="left"/>
            </w:pPr>
            <w:r>
              <w:t xml:space="preserve">15,572</w:t>
            </w:r>
          </w:p>
        </w:tc>
        <w:tc>
          <w:tcPr/>
          <w:p>
            <w:pPr>
              <w:pStyle w:val="Compact"/>
              <w:jc w:val="left"/>
            </w:pPr>
            <w:r>
              <w:t xml:space="preserve">89.76%</w:t>
            </w:r>
          </w:p>
        </w:tc>
        <w:tc>
          <w:tcPr/>
          <w:p>
            <w:pPr>
              <w:pStyle w:val="Compact"/>
              <w:jc w:val="right"/>
            </w:pPr>
            <w:r>
              <w:t xml:space="preserve">719</w:t>
            </w:r>
          </w:p>
        </w:tc>
        <w:tc>
          <w:tcPr/>
          <w:p>
            <w:pPr>
              <w:pStyle w:val="Compact"/>
              <w:jc w:val="left"/>
            </w:pPr>
            <w:r>
              <w:t xml:space="preserve">78.03%</w:t>
            </w:r>
          </w:p>
        </w:tc>
        <w:tc>
          <w:tcPr/>
          <w:p>
            <w:pPr>
              <w:pStyle w:val="Compact"/>
              <w:jc w:val="left"/>
            </w:pPr>
            <w:r>
              <w:t xml:space="preserve">-11.73</w:t>
            </w:r>
          </w:p>
        </w:tc>
      </w:tr>
      <w:tr>
        <w:tc>
          <w:tcPr/>
          <w:p>
            <w:pPr>
              <w:pStyle w:val="Compact"/>
              <w:jc w:val="left"/>
            </w:pPr>
            <w:r>
              <w:t xml:space="preserve">male</w:t>
            </w:r>
          </w:p>
        </w:tc>
        <w:tc>
          <w:tcPr/>
          <w:p>
            <w:pPr>
              <w:pStyle w:val="Compact"/>
              <w:jc w:val="left"/>
            </w:pPr>
            <w:r>
              <w:t xml:space="preserve">13,691</w:t>
            </w:r>
          </w:p>
        </w:tc>
        <w:tc>
          <w:tcPr/>
          <w:p>
            <w:pPr>
              <w:pStyle w:val="Compact"/>
              <w:jc w:val="left"/>
            </w:pPr>
            <w:r>
              <w:t xml:space="preserve">88.58%</w:t>
            </w:r>
          </w:p>
        </w:tc>
        <w:tc>
          <w:tcPr/>
          <w:p>
            <w:pPr>
              <w:pStyle w:val="Compact"/>
              <w:jc w:val="right"/>
            </w:pPr>
            <w:r>
              <w:t xml:space="preserve">469</w:t>
            </w:r>
          </w:p>
        </w:tc>
        <w:tc>
          <w:tcPr/>
          <w:p>
            <w:pPr>
              <w:pStyle w:val="Compact"/>
              <w:jc w:val="left"/>
            </w:pPr>
            <w:r>
              <w:t xml:space="preserve">75.48%</w:t>
            </w:r>
          </w:p>
        </w:tc>
        <w:tc>
          <w:tcPr/>
          <w:p>
            <w:pPr>
              <w:pStyle w:val="Compact"/>
              <w:jc w:val="left"/>
            </w:pPr>
            <w:r>
              <w:t xml:space="preserve">-13.10</w:t>
            </w:r>
          </w:p>
        </w:tc>
      </w:tr>
      <w:tr>
        <w:tc>
          <w:tcPr/>
          <w:p>
            <w:pPr>
              <w:pStyle w:val="Compact"/>
              <w:jc w:val="left"/>
            </w:pPr>
            <w:r>
              <w:t xml:space="preserve">muslim</w:t>
            </w:r>
          </w:p>
        </w:tc>
        <w:tc>
          <w:tcPr/>
          <w:p>
            <w:pPr>
              <w:pStyle w:val="Compact"/>
              <w:jc w:val="left"/>
            </w:pPr>
            <w:r>
              <w:t xml:space="preserve">—</w:t>
            </w:r>
          </w:p>
        </w:tc>
        <w:tc>
          <w:tcPr/>
          <w:p>
            <w:pPr>
              <w:pStyle w:val="Compact"/>
              <w:jc w:val="left"/>
            </w:pPr>
            <w:r>
              <w:t xml:space="preserve">—</w:t>
            </w:r>
          </w:p>
        </w:tc>
        <w:tc>
          <w:tcPr/>
          <w:p>
            <w:pPr>
              <w:pStyle w:val="Compact"/>
              <w:jc w:val="right"/>
            </w:pPr>
            <w:r>
              <w:t xml:space="preserve">6,837</w:t>
            </w:r>
          </w:p>
        </w:tc>
        <w:tc>
          <w:tcPr/>
          <w:p>
            <w:pPr>
              <w:pStyle w:val="Compact"/>
              <w:jc w:val="left"/>
            </w:pPr>
            <w:r>
              <w:t xml:space="preserve">79.73%</w:t>
            </w:r>
          </w:p>
        </w:tc>
        <w:tc>
          <w:tcPr/>
          <w:p>
            <w:pPr>
              <w:pStyle w:val="Compact"/>
              <w:jc w:val="left"/>
            </w:pPr>
            <w:r>
              <w:t xml:space="preserve">—</w:t>
            </w:r>
          </w:p>
        </w:tc>
      </w:tr>
      <w:tr>
        <w:tc>
          <w:tcPr/>
          <w:p>
            <w:pPr>
              <w:pStyle w:val="Compact"/>
              <w:jc w:val="left"/>
            </w:pPr>
            <w:r>
              <w:t xml:space="preserve">other_religions</w:t>
            </w:r>
          </w:p>
        </w:tc>
        <w:tc>
          <w:tcPr/>
          <w:p>
            <w:pPr>
              <w:pStyle w:val="Compact"/>
              <w:jc w:val="left"/>
            </w:pPr>
            <w:r>
              <w:t xml:space="preserve">2,712</w:t>
            </w:r>
          </w:p>
        </w:tc>
        <w:tc>
          <w:tcPr/>
          <w:p>
            <w:pPr>
              <w:pStyle w:val="Compact"/>
              <w:jc w:val="left"/>
            </w:pPr>
            <w:r>
              <w:t xml:space="preserve">89.05%</w:t>
            </w:r>
          </w:p>
        </w:tc>
        <w:tc>
          <w:tcPr/>
          <w:p>
            <w:pPr>
              <w:pStyle w:val="Compact"/>
              <w:jc w:val="right"/>
            </w:pPr>
            <w:r>
              <w:t xml:space="preserve">734</w:t>
            </w:r>
          </w:p>
        </w:tc>
        <w:tc>
          <w:tcPr/>
          <w:p>
            <w:pPr>
              <w:pStyle w:val="Compact"/>
              <w:jc w:val="left"/>
            </w:pPr>
            <w:r>
              <w:t xml:space="preserve">80.79%</w:t>
            </w:r>
          </w:p>
        </w:tc>
        <w:tc>
          <w:tcPr/>
          <w:p>
            <w:pPr>
              <w:pStyle w:val="Compact"/>
              <w:jc w:val="left"/>
            </w:pPr>
            <w:r>
              <w:t xml:space="preserve">-8.26</w:t>
            </w:r>
          </w:p>
        </w:tc>
      </w:tr>
      <w:tr>
        <w:tc>
          <w:tcPr/>
          <w:p>
            <w:pPr>
              <w:pStyle w:val="Compact"/>
              <w:jc w:val="left"/>
            </w:pPr>
            <w:r>
              <w:t xml:space="preserve">white</w:t>
            </w:r>
          </w:p>
        </w:tc>
        <w:tc>
          <w:tcPr/>
          <w:p>
            <w:pPr>
              <w:pStyle w:val="Compact"/>
              <w:jc w:val="left"/>
            </w:pPr>
            <w:r>
              <w:t xml:space="preserve">7,362</w:t>
            </w:r>
          </w:p>
        </w:tc>
        <w:tc>
          <w:tcPr/>
          <w:p>
            <w:pPr>
              <w:pStyle w:val="Compact"/>
              <w:jc w:val="left"/>
            </w:pPr>
            <w:r>
              <w:t xml:space="preserve">79.77%</w:t>
            </w:r>
          </w:p>
        </w:tc>
        <w:tc>
          <w:tcPr/>
          <w:p>
            <w:pPr>
              <w:pStyle w:val="Compact"/>
              <w:jc w:val="right"/>
            </w:pPr>
            <w:r>
              <w:t xml:space="preserve">439</w:t>
            </w:r>
          </w:p>
        </w:tc>
        <w:tc>
          <w:tcPr/>
          <w:p>
            <w:pPr>
              <w:pStyle w:val="Compact"/>
              <w:jc w:val="left"/>
            </w:pPr>
            <w:r>
              <w:t xml:space="preserve">65.83%</w:t>
            </w:r>
          </w:p>
        </w:tc>
        <w:tc>
          <w:tcPr/>
          <w:p>
            <w:pPr>
              <w:pStyle w:val="Compact"/>
              <w:jc w:val="left"/>
            </w:pPr>
            <w:r>
              <w:t xml:space="preserve">-13.94</w:t>
            </w:r>
          </w:p>
        </w:tc>
      </w:tr>
    </w:tbl>
    <w:p>
      <w:pPr>
        <w:pStyle w:val="BodyText"/>
      </w:pPr>
      <w:r>
        <w:t xml:space="preserve">Among identities represented in both environments, accuracy changes range from -13.94 percentage points (white) to -5.07 percentage points (black). Degradation is therefore not uniform. These comparisons are descriptive: the groups overlap, have different prevalence, and are not independent hypothesis tests. Small intersection groups are especially uncertain. The following worst identity-by-label cells have at least 30 observations; restricting the minimum count is an explicit descriptive safeguard and differs from an unrestricted official benchmark minimum.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environment</w:t>
            </w:r>
          </w:p>
        </w:tc>
        <w:tc>
          <w:tcPr/>
          <w:p>
            <w:pPr>
              <w:pStyle w:val="Compact"/>
              <w:jc w:val="left"/>
            </w:pPr>
            <w:r>
              <w:t xml:space="preserve">identity</w:t>
            </w:r>
          </w:p>
        </w:tc>
        <w:tc>
          <w:tcPr/>
          <w:p>
            <w:pPr>
              <w:pStyle w:val="Compact"/>
              <w:jc w:val="right"/>
            </w:pPr>
            <w:r>
              <w:t xml:space="preserve">True toxic label</w:t>
            </w:r>
          </w:p>
        </w:tc>
        <w:tc>
          <w:tcPr/>
          <w:p>
            <w:pPr>
              <w:pStyle w:val="Compact"/>
              <w:jc w:val="right"/>
            </w:pPr>
            <w:r>
              <w:t xml:space="preserve">n</w:t>
            </w:r>
          </w:p>
        </w:tc>
        <w:tc>
          <w:tcPr/>
          <w:p>
            <w:pPr>
              <w:pStyle w:val="Compact"/>
              <w:jc w:val="left"/>
            </w:pPr>
            <w:r>
              <w:t xml:space="preserve">accuracy</w:t>
            </w:r>
          </w:p>
        </w:tc>
      </w:tr>
      <w:tr>
        <w:tc>
          <w:tcPr/>
          <w:p>
            <w:pPr>
              <w:pStyle w:val="Compact"/>
              <w:jc w:val="left"/>
            </w:pPr>
            <w:r>
              <w:t xml:space="preserve">Shifted</w:t>
            </w:r>
          </w:p>
        </w:tc>
        <w:tc>
          <w:tcPr/>
          <w:p>
            <w:pPr>
              <w:pStyle w:val="Compact"/>
              <w:jc w:val="left"/>
            </w:pPr>
            <w:r>
              <w:t xml:space="preserve">muslim</w:t>
            </w:r>
          </w:p>
        </w:tc>
        <w:tc>
          <w:tcPr/>
          <w:p>
            <w:pPr>
              <w:pStyle w:val="Compact"/>
              <w:jc w:val="right"/>
            </w:pPr>
            <w:r>
              <w:t xml:space="preserve">1</w:t>
            </w:r>
          </w:p>
        </w:tc>
        <w:tc>
          <w:tcPr/>
          <w:p>
            <w:pPr>
              <w:pStyle w:val="Compact"/>
              <w:jc w:val="right"/>
            </w:pPr>
            <w:r>
              <w:t xml:space="preserve">1598</w:t>
            </w:r>
          </w:p>
        </w:tc>
        <w:tc>
          <w:tcPr/>
          <w:p>
            <w:pPr>
              <w:pStyle w:val="Compact"/>
              <w:jc w:val="left"/>
            </w:pPr>
            <w:r>
              <w:t xml:space="preserve">18.02%</w:t>
            </w:r>
          </w:p>
        </w:tc>
      </w:tr>
      <w:tr>
        <w:tc>
          <w:tcPr/>
          <w:p>
            <w:pPr>
              <w:pStyle w:val="Compact"/>
              <w:jc w:val="left"/>
            </w:pPr>
            <w:r>
              <w:t xml:space="preserve">ID</w:t>
            </w:r>
          </w:p>
        </w:tc>
        <w:tc>
          <w:tcPr/>
          <w:p>
            <w:pPr>
              <w:pStyle w:val="Compact"/>
              <w:jc w:val="left"/>
            </w:pPr>
            <w:r>
              <w:t xml:space="preserve">christian</w:t>
            </w:r>
          </w:p>
        </w:tc>
        <w:tc>
          <w:tcPr/>
          <w:p>
            <w:pPr>
              <w:pStyle w:val="Compact"/>
              <w:jc w:val="right"/>
            </w:pPr>
            <w:r>
              <w:t xml:space="preserve">1</w:t>
            </w:r>
          </w:p>
        </w:tc>
        <w:tc>
          <w:tcPr/>
          <w:p>
            <w:pPr>
              <w:pStyle w:val="Compact"/>
              <w:jc w:val="right"/>
            </w:pPr>
            <w:r>
              <w:t xml:space="preserve">958</w:t>
            </w:r>
          </w:p>
        </w:tc>
        <w:tc>
          <w:tcPr/>
          <w:p>
            <w:pPr>
              <w:pStyle w:val="Compact"/>
              <w:jc w:val="left"/>
            </w:pPr>
            <w:r>
              <w:t xml:space="preserve">21.71%</w:t>
            </w:r>
          </w:p>
        </w:tc>
      </w:tr>
    </w:tbl>
    <w:p>
      <w:pPr>
        <w:pStyle w:val="BodyText"/>
      </w:pPr>
      <w:r>
        <w:t xml:space="preserve">The full identity-by-label counts and accuracies, including smaller cells, are retained in</w:t>
      </w:r>
      <w:r>
        <w:t xml:space="preserve"> </w:t>
      </w:r>
      <w:r>
        <w:rPr>
          <w:rStyle w:val="VerbatimChar"/>
        </w:rPr>
        <w:t xml:space="preserve">results/identity_label_accuracy.csv</w:t>
      </w:r>
      <w:r>
        <w:t xml:space="preserve">. Within a true-toxic cell, accuracy equals toxic recall; within a nontoxic cell it equals specificity. These cells reveal errors that identity-level averages can conceal.</w:t>
      </w:r>
    </w:p>
    <w:bookmarkEnd w:id="17"/>
    <w:bookmarkStart w:id="18" w:name="diagnose-before-retraining"/>
    <w:p>
      <w:pPr>
        <w:pStyle w:val="Heading2"/>
      </w:pPr>
      <w:r>
        <w:t xml:space="preserve">Diagnose before retraining</w:t>
      </w:r>
    </w:p>
    <w:p>
      <w:pPr>
        <w:pStyle w:val="FirstParagraph"/>
      </w:pPr>
      <w:r>
        <w:t xml:space="preserve">Toxic prevalence changes from 10.70% to 23.37% (+12.68 percentage points). Average comment length changes from 344.7 to 457.1 characters. Both composition and text content therefore differ. The largest absolute standardized changes among TF-IDF predictor coordinates are shown below. Each difference is (shifted mean − ID mean) divided by its development standard deviation; it describes lexical composition, not a causal feature effect.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right"/>
            </w:pPr>
            <w:r>
              <w:t xml:space="preserve">standardized_difference</w:t>
            </w:r>
          </w:p>
        </w:tc>
      </w:tr>
      <w:tr>
        <w:tc>
          <w:tcPr/>
          <w:p>
            <w:pPr>
              <w:pStyle w:val="Compact"/>
              <w:jc w:val="left"/>
            </w:pPr>
            <w:r>
              <w:t xml:space="preserve">muslim</w:t>
            </w:r>
          </w:p>
        </w:tc>
        <w:tc>
          <w:tcPr/>
          <w:p>
            <w:pPr>
              <w:pStyle w:val="Compact"/>
              <w:jc w:val="right"/>
            </w:pPr>
            <w:r>
              <w:t xml:space="preserve">49.038</w:t>
            </w:r>
          </w:p>
        </w:tc>
      </w:tr>
      <w:tr>
        <w:tc>
          <w:tcPr/>
          <w:p>
            <w:pPr>
              <w:pStyle w:val="Compact"/>
              <w:jc w:val="left"/>
            </w:pPr>
            <w:r>
              <w:t xml:space="preserve">islam</w:t>
            </w:r>
          </w:p>
        </w:tc>
        <w:tc>
          <w:tcPr/>
          <w:p>
            <w:pPr>
              <w:pStyle w:val="Compact"/>
              <w:jc w:val="right"/>
            </w:pPr>
            <w:r>
              <w:t xml:space="preserve">3.66</w:t>
            </w:r>
          </w:p>
        </w:tc>
      </w:tr>
      <w:tr>
        <w:tc>
          <w:tcPr/>
          <w:p>
            <w:pPr>
              <w:pStyle w:val="Compact"/>
              <w:jc w:val="left"/>
            </w:pPr>
            <w:r>
              <w:t xml:space="preserve">islamic</w:t>
            </w:r>
          </w:p>
        </w:tc>
        <w:tc>
          <w:tcPr/>
          <w:p>
            <w:pPr>
              <w:pStyle w:val="Compact"/>
              <w:jc w:val="right"/>
            </w:pPr>
            <w:r>
              <w:t xml:space="preserve">2.03</w:t>
            </w:r>
          </w:p>
        </w:tc>
      </w:tr>
      <w:tr>
        <w:tc>
          <w:tcPr/>
          <w:p>
            <w:pPr>
              <w:pStyle w:val="Compact"/>
              <w:jc w:val="left"/>
            </w:pPr>
            <w:r>
              <w:t xml:space="preserve">of islam</w:t>
            </w:r>
          </w:p>
        </w:tc>
        <w:tc>
          <w:tcPr/>
          <w:p>
            <w:pPr>
              <w:pStyle w:val="Compact"/>
              <w:jc w:val="right"/>
            </w:pPr>
            <w:r>
              <w:t xml:space="preserve">2.016</w:t>
            </w:r>
          </w:p>
        </w:tc>
      </w:tr>
      <w:tr>
        <w:tc>
          <w:tcPr/>
          <w:p>
            <w:pPr>
              <w:pStyle w:val="Compact"/>
              <w:jc w:val="left"/>
            </w:pPr>
            <w:r>
              <w:t xml:space="preserve">islam and</w:t>
            </w:r>
          </w:p>
        </w:tc>
        <w:tc>
          <w:tcPr/>
          <w:p>
            <w:pPr>
              <w:pStyle w:val="Compact"/>
              <w:jc w:val="right"/>
            </w:pPr>
            <w:r>
              <w:t xml:space="preserve">1.429</w:t>
            </w:r>
          </w:p>
        </w:tc>
      </w:tr>
      <w:tr>
        <w:tc>
          <w:tcPr/>
          <w:p>
            <w:pPr>
              <w:pStyle w:val="Compact"/>
              <w:jc w:val="left"/>
            </w:pPr>
            <w:r>
              <w:t xml:space="preserve">islam is</w:t>
            </w:r>
          </w:p>
        </w:tc>
        <w:tc>
          <w:tcPr/>
          <w:p>
            <w:pPr>
              <w:pStyle w:val="Compact"/>
              <w:jc w:val="right"/>
            </w:pPr>
            <w:r>
              <w:t xml:space="preserve">1.378</w:t>
            </w:r>
          </w:p>
        </w:tc>
      </w:tr>
      <w:tr>
        <w:tc>
          <w:tcPr/>
          <w:p>
            <w:pPr>
              <w:pStyle w:val="Compact"/>
              <w:jc w:val="left"/>
            </w:pPr>
            <w:r>
              <w:t xml:space="preserve">islamophobia</w:t>
            </w:r>
          </w:p>
        </w:tc>
        <w:tc>
          <w:tcPr/>
          <w:p>
            <w:pPr>
              <w:pStyle w:val="Compact"/>
              <w:jc w:val="right"/>
            </w:pPr>
            <w:r>
              <w:t xml:space="preserve">1.164</w:t>
            </w:r>
          </w:p>
        </w:tc>
      </w:tr>
      <w:tr>
        <w:tc>
          <w:tcPr/>
          <w:p>
            <w:pPr>
              <w:pStyle w:val="Compact"/>
              <w:jc w:val="left"/>
            </w:pPr>
            <w:r>
              <w:t xml:space="preserve">ban</w:t>
            </w:r>
          </w:p>
        </w:tc>
        <w:tc>
          <w:tcPr/>
          <w:p>
            <w:pPr>
              <w:pStyle w:val="Compact"/>
              <w:jc w:val="right"/>
            </w:pPr>
            <w:r>
              <w:t xml:space="preserve">1.092</w:t>
            </w:r>
          </w:p>
        </w:tc>
      </w:tr>
    </w:tbl>
    <w:p>
      <w:pPr>
        <w:pStyle w:val="BodyText"/>
      </w:pPr>
      <w:r>
        <w:t xml:space="preserve">Using the ID class prevalence to reweight shifted specificity and sensitivity gives a descriptive prevalence-standardized shifted accuracy of</w:t>
      </w:r>
      <w:r>
        <w:t xml:space="preserve"> </w:t>
      </w:r>
      <w:r>
        <w:rPr>
          <w:b/>
          <w:bCs/>
        </w:rPr>
        <w:t xml:space="preserve">89.93%</w:t>
      </w:r>
      <w:r>
        <w:t xml:space="preserve">, compared with 91.93% ID accuracy. Under this reweighting, the gap is -1.99 percentage points; the raw accuracy contrast is therefore strongly sensitive to the class mix. Lower AUC and toxic recall still provide evidence of weaker performance within the shifted population. This decomposition does not identify label shift as the sole mechanism, because topic and language also differ within each class.</w:t>
      </w:r>
    </w:p>
    <w:p>
      <w:pPr>
        <w:pStyle w:val="BodyText"/>
      </w:pPr>
      <w:r>
        <w:t xml:space="preserve">The proportion of evaluation unigram/bigram occurrences outside the retained training vocabulary is 25.99% ID and 27.18% shifted. This rate includes rare terms omitted by the 50,000-feature cap and is not simply the fraction of unseen words. Identity-annotated content is poorly represented by design, but annotation differences, context, sarcasm, and label ambiguity can also explain errors. Both environments use the same dataset schema and rating framework; this experiment does not independently audit annotation practices or demonstrate a change in measurement. It also cannot determine from aggregate diagnostics alone whether the conditional predictor–outcome relationship changed.</w:t>
      </w:r>
    </w:p>
    <w:bookmarkEnd w:id="18"/>
    <w:bookmarkEnd w:id="19"/>
    <w:bookmarkStart w:id="22" w:name="compare-with-the-original-study"/>
    <w:p>
      <w:pPr>
        <w:pStyle w:val="Heading1"/>
      </w:pPr>
      <w:r>
        <w:t xml:space="preserve">6. Compare with the original study</w:t>
      </w:r>
    </w:p>
    <w:p>
      <w:pPr>
        <w:pStyle w:val="FirstParagraph"/>
      </w:pPr>
      <w:r>
        <w:t xml:space="preserve">In Table 1, Koh et al. report</w:t>
      </w:r>
      <w:r>
        <w:t xml:space="preserve"> </w:t>
      </w:r>
      <w:r>
        <w:rPr>
          <w:b/>
          <w:bCs/>
        </w:rPr>
        <w:t xml:space="preserve">92.2% (SD 0.1)</w:t>
      </w:r>
      <w:r>
        <w:t xml:space="preserve"> </w:t>
      </w:r>
      <w:r>
        <w:t xml:space="preserve">average accuracy and</w:t>
      </w:r>
      <w:r>
        <w:t xml:space="preserve"> </w:t>
      </w:r>
      <w:r>
        <w:rPr>
          <w:b/>
          <w:bCs/>
        </w:rPr>
        <w:t xml:space="preserve">56.0% (SD 3.6)</w:t>
      </w:r>
      <w:r>
        <w:t xml:space="preserve"> </w:t>
      </w:r>
      <w:r>
        <w:t xml:space="preserve">worst-group accuracy for CivilComments-WILDS under empirical risk minimization</w:t>
      </w:r>
      <w:r>
        <w:t xml:space="preserve"> </w:t>
      </w:r>
      <w:r>
        <w:t xml:space="preserve">(</w:t>
      </w:r>
      <w:r>
        <w:t xml:space="preserve">Koh et al.</w:t>
      </w:r>
      <w:r>
        <w:t xml:space="preserve"> </w:t>
      </w:r>
      <w:r>
        <w:t xml:space="preserve">2021)</w:t>
      </w:r>
      <w:r>
        <w:t xml:space="preserve">. Those parentheses summarize variation across replicate training runs, not a confidence interval for this experiment. The two paper values summarize different aggregations, with an “Average” ID comparison; they are not performance estimates on our two annotation-defined test environments.</w:t>
      </w:r>
    </w:p>
    <w:tbl>
      <w:tblPr>
        <w:tblStyle w:val="Table"/>
        <w:tblW w:type="pct" w:w="5000"/>
        <w:tblLayout w:type="fixed"/>
        <w:tblLook w:firstRow="1" w:lastRow="0" w:firstColumn="0" w:lastColumn="0" w:noHBand="0" w:noVBand="0" w:val="0020"/>
      </w:tblPr>
      <w:tblGrid>
        <w:gridCol w:w="3138"/>
        <w:gridCol w:w="1344"/>
        <w:gridCol w:w="3436"/>
      </w:tblGrid>
      <w:tr>
        <w:trPr>
          <w:tblHeader w:val="on"/>
        </w:trPr>
        <w:tc>
          <w:tcPr/>
          <w:p>
            <w:pPr>
              <w:pStyle w:val="Compact"/>
              <w:jc w:val="left"/>
            </w:pPr>
            <w:r>
              <w:t xml:space="preserve">Evidence</w:t>
            </w:r>
          </w:p>
        </w:tc>
        <w:tc>
          <w:tcPr/>
          <w:p>
            <w:pPr>
              <w:pStyle w:val="Compact"/>
              <w:jc w:val="left"/>
            </w:pPr>
            <w:r>
              <w:t xml:space="preserve">Original study</w:t>
            </w:r>
          </w:p>
        </w:tc>
        <w:tc>
          <w:tcPr/>
          <w:p>
            <w:pPr>
              <w:pStyle w:val="Compact"/>
              <w:jc w:val="left"/>
            </w:pPr>
            <w:r>
              <w:t xml:space="preserve">This experiment</w:t>
            </w:r>
          </w:p>
        </w:tc>
      </w:tr>
      <w:tr>
        <w:tc>
          <w:tcPr/>
          <w:p>
            <w:pPr>
              <w:pStyle w:val="Compact"/>
              <w:jc w:val="left"/>
            </w:pPr>
            <w:r>
              <w:t xml:space="preserve">Published average accuracy</w:t>
            </w:r>
          </w:p>
        </w:tc>
        <w:tc>
          <w:tcPr/>
          <w:p>
            <w:pPr>
              <w:pStyle w:val="Compact"/>
              <w:jc w:val="left"/>
            </w:pPr>
            <w:r>
              <w:t xml:space="preserve">92.2% (SD 0.1)</w:t>
            </w:r>
          </w:p>
        </w:tc>
        <w:tc>
          <w:tcPr/>
          <w:p>
            <w:pPr>
              <w:pStyle w:val="Compact"/>
              <w:jc w:val="left"/>
            </w:pPr>
            <w:r>
              <w:t xml:space="preserve">Different comparison; not replicated exactly</w:t>
            </w:r>
          </w:p>
        </w:tc>
      </w:tr>
      <w:tr>
        <w:tc>
          <w:tcPr/>
          <w:p>
            <w:pPr>
              <w:pStyle w:val="Compact"/>
              <w:jc w:val="left"/>
            </w:pPr>
            <w:r>
              <w:t xml:space="preserve">Published worst-group accuracy</w:t>
            </w:r>
          </w:p>
        </w:tc>
        <w:tc>
          <w:tcPr/>
          <w:p>
            <w:pPr>
              <w:pStyle w:val="Compact"/>
              <w:jc w:val="left"/>
            </w:pPr>
            <w:r>
              <w:t xml:space="preserve">56.0% (SD 3.6)</w:t>
            </w:r>
          </w:p>
        </w:tc>
        <w:tc>
          <w:tcPr/>
          <w:p>
            <w:pPr>
              <w:pStyle w:val="Compact"/>
              <w:jc w:val="left"/>
            </w:pPr>
            <w:r>
              <w:t xml:space="preserve">Different model, split, and group minimum</w:t>
            </w:r>
          </w:p>
        </w:tc>
      </w:tr>
      <w:tr>
        <w:tc>
          <w:tcPr/>
          <w:p>
            <w:pPr>
              <w:pStyle w:val="Compact"/>
              <w:jc w:val="left"/>
            </w:pPr>
            <w:r>
              <w:t xml:space="preserve">Development-like test accuracy</w:t>
            </w:r>
          </w:p>
        </w:tc>
        <w:tc>
          <w:tcPr/>
          <w:p>
            <w:pPr>
              <w:pStyle w:val="Compact"/>
              <w:jc w:val="left"/>
            </w:pPr>
            <w:r>
              <w:t xml:space="preserve">Not our split</w:t>
            </w:r>
          </w:p>
        </w:tc>
        <w:tc>
          <w:tcPr/>
          <w:p>
            <w:pPr>
              <w:pStyle w:val="Compact"/>
              <w:jc w:val="left"/>
            </w:pPr>
            <w:r>
              <w:t xml:space="preserve">91.93%</w:t>
            </w:r>
          </w:p>
        </w:tc>
      </w:tr>
      <w:tr>
        <w:tc>
          <w:tcPr/>
          <w:p>
            <w:pPr>
              <w:pStyle w:val="Compact"/>
              <w:jc w:val="left"/>
            </w:pPr>
            <w:r>
              <w:t xml:space="preserve">Held-out annotation environment accuracy</w:t>
            </w:r>
          </w:p>
        </w:tc>
        <w:tc>
          <w:tcPr/>
          <w:p>
            <w:pPr>
              <w:pStyle w:val="Compact"/>
              <w:jc w:val="left"/>
            </w:pPr>
            <w:r>
              <w:t xml:space="preserve">Not our split</w:t>
            </w:r>
          </w:p>
        </w:tc>
        <w:tc>
          <w:tcPr/>
          <w:p>
            <w:pPr>
              <w:pStyle w:val="Compact"/>
              <w:jc w:val="left"/>
            </w:pPr>
            <w:r>
              <w:t xml:space="preserve">79.73%</w:t>
            </w:r>
          </w:p>
        </w:tc>
      </w:tr>
    </w:tbl>
    <w:p>
      <w:pPr>
        <w:pStyle w:val="BodyText"/>
      </w:pPr>
      <w:r>
        <w:t xml:space="preserve">The empirical comparison asks whether environment-sensitive evaluation changes the judgment of one model. Any agreement in direction supports that limited methodological insight. It does not reproduce DistilBERT’s performance, establish a benchmark improvement, or estimate how much all naturally occurring shifts degrade models. Differences arise from architecture, deliberately excluded training content, deduplication, class composition, and evaluation definition. Unlike the paper’s original subpopulation evaluation, our design turns one annotation dimension into an explicit held-out environment; that makes the laboratory contrast clear but narrows external validity. The identity-by-label analysis connects the result back to WILDS’ warning that averages can conceal local failures.</w:t>
      </w:r>
    </w:p>
    <w:bookmarkStart w:id="20" w:name="deployment-judgment-revalidate"/>
    <w:p>
      <w:pPr>
        <w:pStyle w:val="Heading2"/>
      </w:pPr>
      <w:r>
        <w:t xml:space="preserve">Deployment judgment: REVALIDATE</w:t>
      </w:r>
    </w:p>
    <w:p>
      <w:pPr>
        <w:pStyle w:val="FirstParagraph"/>
      </w:pPr>
      <w:r>
        <w:t xml:space="preserve">The available evidence does not justify relying on development-like accuracy for the shifted population. Before deployment, obtain a representative, independently labeled sample from the intended moderation setting and predefine acceptable false-positive and false-negative costs with affected stakeholders. Validate calibration, identity-by-label error rates, and threshold choices on a separate validation sample; keep a final evaluation sample untouched. If a system is later introduced, route uncertain or consequential decisions to human review, monitor errors by environment, and provide an appeal mechanism. These safeguards require their own evaluation; they do not repair the measured errors automatically.</w:t>
      </w:r>
    </w:p>
    <w:bookmarkEnd w:id="20"/>
    <w:bookmarkStart w:id="21" w:name="limits-of-the-experiment"/>
    <w:p>
      <w:pPr>
        <w:pStyle w:val="Heading2"/>
      </w:pPr>
      <w:r>
        <w:t xml:space="preserve">Limits of the experiment</w:t>
      </w:r>
    </w:p>
    <w:p>
      <w:pPr>
        <w:pStyle w:val="FirstParagraph"/>
      </w:pPr>
      <w:r>
        <w:t xml:space="preserve">This is one annotation-defined shift, one model configuration, and one seed. It cannot establish causal discrimination, author-level fairness, performance on other religions or languages, chronological transportability, or real moderation outcomes. Crowd labels may reflect disagreement or annotation bias. Deduplication removes exact normalized matches but not near duplicates, common articles, or conversation dependencies. The row bootstrap may understate uncertainty when comments are clustered by article or publication. ECE depends on binning, and Brier score reflects both prevalence and probability quality. No held-out deployment data, human baseline, multi-seed model variation, or intervention evaluation is available. These limits motivate revalidation even if some aggregate metrics appear favorable.</w:t>
      </w:r>
    </w:p>
    <w:bookmarkEnd w:id="21"/>
    <w:bookmarkEnd w:id="22"/>
    <w:bookmarkStart w:id="24" w:name="reproducibility-check"/>
    <w:p>
      <w:pPr>
        <w:pStyle w:val="Heading1"/>
      </w:pPr>
      <w:r>
        <w:t xml:space="preserve">7. Reproducibility check</w:t>
      </w:r>
    </w:p>
    <w:p>
      <w:pPr>
        <w:pStyle w:val="FirstParagraph"/>
      </w:pPr>
      <w:r>
        <w:t xml:space="preserve">The source repository for this submission is</w:t>
      </w:r>
      <w:r>
        <w:t xml:space="preserve"> </w:t>
      </w:r>
      <w:hyperlink r:id="rId9">
        <w:r>
          <w:rPr>
            <w:rStyle w:val="Hyperlink"/>
          </w:rPr>
          <w:t xml:space="preserve">Urmi Rani Biswas — Week 8 Lab 3</w:t>
        </w:r>
      </w:hyperlink>
      <w:r>
        <w:t xml:space="preserve">. The</w:t>
      </w:r>
      <w:r>
        <w:t xml:space="preserve"> </w:t>
      </w:r>
      <w:r>
        <w:rPr>
          <w:rStyle w:val="VerbatimChar"/>
        </w:rPr>
        <w:t xml:space="preserve">week8-lab3/</w:t>
      </w:r>
      <w:r>
        <w:t xml:space="preserve"> </w:t>
      </w:r>
      <w:r>
        <w:t xml:space="preserve">directory contains the Quarto source, analysis and data-download scripts, protocol, dependency lock, and saved results. Its README provides the reproduction commands; the raw dataset is obtained separately using the documented download script.</w:t>
      </w:r>
    </w:p>
    <w:p>
      <w:pPr>
        <w:pStyle w:val="Compact"/>
        <w:numPr>
          <w:ilvl w:val="0"/>
          <w:numId w:val="1001"/>
        </w:numPr>
      </w:pPr>
      <w:r>
        <w:t xml:space="preserve">Data source, pinned mirror revision, and checksum documented.</w:t>
      </w:r>
    </w:p>
    <w:p>
      <w:pPr>
        <w:pStyle w:val="Compact"/>
        <w:numPr>
          <w:ilvl w:val="0"/>
          <w:numId w:val="1002"/>
        </w:numPr>
      </w:pPr>
      <w:r>
        <w:t xml:space="preserve">One end-to-end executable analysis and training-only preprocessing.</w:t>
      </w:r>
    </w:p>
    <w:p>
      <w:pPr>
        <w:pStyle w:val="Compact"/>
        <w:numPr>
          <w:ilvl w:val="0"/>
          <w:numId w:val="1003"/>
        </w:numPr>
      </w:pPr>
      <w:r>
        <w:t xml:space="preserve">Environment definitions and random seed recorded in</w:t>
      </w:r>
      <w:r>
        <w:t xml:space="preserve"> </w:t>
      </w:r>
      <w:r>
        <w:rPr>
          <w:rStyle w:val="VerbatimChar"/>
        </w:rPr>
        <w:t xml:space="preserve">protocol.json</w:t>
      </w:r>
      <w:r>
        <w:t xml:space="preserve">.</w:t>
      </w:r>
    </w:p>
    <w:p>
      <w:pPr>
        <w:pStyle w:val="Compact"/>
        <w:numPr>
          <w:ilvl w:val="0"/>
          <w:numId w:val="1004"/>
        </w:numPr>
      </w:pPr>
      <w:r>
        <w:t xml:space="preserve">Disjoint normalized texts verified across development and evaluation sets.</w:t>
      </w:r>
    </w:p>
    <w:p>
      <w:pPr>
        <w:pStyle w:val="Compact"/>
        <w:numPr>
          <w:ilvl w:val="0"/>
          <w:numId w:val="1005"/>
        </w:numPr>
      </w:pPr>
      <w:r>
        <w:t xml:space="preserve">Source row IDs and analysis roles retained in</w:t>
      </w:r>
      <w:r>
        <w:t xml:space="preserve"> </w:t>
      </w:r>
      <w:r>
        <w:rPr>
          <w:rStyle w:val="VerbatimChar"/>
        </w:rPr>
        <w:t xml:space="preserve">results/split_manifest.csv</w:t>
      </w:r>
      <w:r>
        <w:t xml:space="preserve">.</w:t>
      </w:r>
    </w:p>
    <w:p>
      <w:pPr>
        <w:pStyle w:val="Compact"/>
        <w:numPr>
          <w:ilvl w:val="0"/>
          <w:numId w:val="1006"/>
        </w:numPr>
      </w:pPr>
      <w:r>
        <w:t xml:space="preserve">Complete metrics, diagnostics, subgroup denominators, and package versions saved.</w:t>
      </w:r>
    </w:p>
    <w:p>
      <w:pPr>
        <w:pStyle w:val="Compact"/>
        <w:numPr>
          <w:ilvl w:val="0"/>
          <w:numId w:val="1007"/>
        </w:numPr>
      </w:pPr>
      <w:r>
        <w:t xml:space="preserve">README provides download, analysis, and Quarto rendering commands.</w:t>
      </w:r>
    </w:p>
    <w:p>
      <w:pPr>
        <w:pStyle w:val="FirstParagraph"/>
      </w:pPr>
      <w:r>
        <w:t xml:space="preserve">The main reproducibility challenge was infrastructure rather than model optimization: the original CodaLab data endpoint failed certificate validation, requiring a pinned public mirror and a recorded checksum. The starter repository is a writing template rather than an executable WILDS laboratory. Making that distinction explicit prevents undocumented assumptions about a prescribed model or split. Reproducing the report therefore requires both the data-acquisition instructions and the analytical protocol, not merely the template. Package locks document this run; other operating systems may require compatible binary packages.</w:t>
      </w:r>
    </w:p>
    <w:bookmarkStart w:id="23" w:name="session-information"/>
    <w:p>
      <w:pPr>
        <w:pStyle w:val="Heading2"/>
      </w:pPr>
      <w:r>
        <w:t xml:space="preserve">Session information</w:t>
      </w:r>
    </w:p>
    <w:p>
      <w:pPr>
        <w:pStyle w:val="FirstParagraph"/>
      </w:pPr>
      <w:r>
        <w:t xml:space="preserve">The submitted report was rendered with Quarto 1.10.19. Python and analytical package versions are generated below from the actual execution environment.</w:t>
      </w:r>
    </w:p>
    <w:p>
      <w:pPr>
        <w:pStyle w:val="BodyText"/>
      </w:pPr>
      <w:r>
        <w:rPr>
          <w:b/>
          <w:bCs/>
        </w:rPr>
        <w:t xml:space="preserve">Python:</w:t>
      </w:r>
      <w:r>
        <w:t xml:space="preserve"> </w:t>
      </w:r>
      <w:r>
        <w:t xml:space="preserve">3.14.4</w:t>
      </w:r>
      <w:r>
        <w:br/>
      </w:r>
      <w:r>
        <w:rPr>
          <w:b/>
          <w:bCs/>
        </w:rPr>
        <w:t xml:space="preserve">Platform:</w:t>
      </w:r>
      <w:r>
        <w:t xml:space="preserve"> </w:t>
      </w:r>
      <w:r>
        <w:t xml:space="preserve">macOS-26.6.2-arm64-arm-64bit-Mach-O</w:t>
      </w:r>
      <w:r>
        <w:br/>
      </w:r>
      <w:r>
        <w:rPr>
          <w:b/>
          <w:bCs/>
        </w:rPr>
        <w:t xml:space="preserve">Seed:</w:t>
      </w:r>
      <w:r>
        <w:t xml:space="preserve"> </w:t>
      </w:r>
      <w:r>
        <w:t xml:space="preserve">735</w:t>
      </w:r>
      <w:r>
        <w:br/>
      </w:r>
      <w:r>
        <w:rPr>
          <w:b/>
          <w:bCs/>
        </w:rPr>
        <w:t xml:space="preserve">Starter commit:</w:t>
      </w:r>
      <w:r>
        <w:t xml:space="preserve"> </w:t>
      </w:r>
      <w:r>
        <w:rPr>
          <w:rStyle w:val="VerbatimChar"/>
        </w:rPr>
        <w:t xml:space="preserve">2326687d77e54ddc30ae34367e48cec1a6069027</w:t>
      </w:r>
      <w:r>
        <w:br/>
      </w:r>
      <w:r>
        <w:rPr>
          <w:b/>
          <w:bCs/>
        </w:rPr>
        <w:t xml:space="preserve">Data SHA-256:</w:t>
      </w:r>
      <w:r>
        <w:t xml:space="preserve"> </w:t>
      </w:r>
      <w:r>
        <w:rPr>
          <w:rStyle w:val="VerbatimChar"/>
        </w:rPr>
        <w:t xml:space="preserve">403e638c83a225d738a937ff98b61fd0631e30f710d57928c7766d413526b77f</w:t>
      </w:r>
      <w:r>
        <w:br/>
      </w:r>
      <w:r>
        <w:rPr>
          <w:b/>
          <w:bCs/>
        </w:rPr>
        <w:t xml:space="preserve">Model iterations:</w:t>
      </w:r>
      <w:r>
        <w:t xml:space="preserve"> </w:t>
      </w:r>
      <w:r>
        <w:t xml:space="preserve">[12]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Package</w:t>
            </w:r>
          </w:p>
        </w:tc>
        <w:tc>
          <w:tcPr/>
          <w:p>
            <w:pPr>
              <w:pStyle w:val="Compact"/>
              <w:jc w:val="left"/>
            </w:pPr>
            <w:r>
              <w:t xml:space="preserve">Version</w:t>
            </w:r>
          </w:p>
        </w:tc>
      </w:tr>
      <w:tr>
        <w:tc>
          <w:tcPr/>
          <w:p>
            <w:pPr>
              <w:pStyle w:val="Compact"/>
              <w:jc w:val="left"/>
            </w:pPr>
            <w:r>
              <w:t xml:space="preserve">numpy</w:t>
            </w:r>
          </w:p>
        </w:tc>
        <w:tc>
          <w:tcPr/>
          <w:p>
            <w:pPr>
              <w:pStyle w:val="Compact"/>
              <w:jc w:val="left"/>
            </w:pPr>
            <w:r>
              <w:t xml:space="preserve">2.5.4</w:t>
            </w:r>
          </w:p>
        </w:tc>
      </w:tr>
      <w:tr>
        <w:tc>
          <w:tcPr/>
          <w:p>
            <w:pPr>
              <w:pStyle w:val="Compact"/>
              <w:jc w:val="left"/>
            </w:pPr>
            <w:r>
              <w:t xml:space="preserve">pandas</w:t>
            </w:r>
          </w:p>
        </w:tc>
        <w:tc>
          <w:tcPr/>
          <w:p>
            <w:pPr>
              <w:pStyle w:val="Compact"/>
              <w:jc w:val="left"/>
            </w:pPr>
            <w:r>
              <w:t xml:space="preserve">3.1.0</w:t>
            </w:r>
          </w:p>
        </w:tc>
      </w:tr>
      <w:tr>
        <w:tc>
          <w:tcPr/>
          <w:p>
            <w:pPr>
              <w:pStyle w:val="Compact"/>
              <w:jc w:val="left"/>
            </w:pPr>
            <w:r>
              <w:t xml:space="preserve">scipy</w:t>
            </w:r>
          </w:p>
        </w:tc>
        <w:tc>
          <w:tcPr/>
          <w:p>
            <w:pPr>
              <w:pStyle w:val="Compact"/>
              <w:jc w:val="left"/>
            </w:pPr>
            <w:r>
              <w:t xml:space="preserve">1.18.1</w:t>
            </w:r>
          </w:p>
        </w:tc>
      </w:tr>
      <w:tr>
        <w:tc>
          <w:tcPr/>
          <w:p>
            <w:pPr>
              <w:pStyle w:val="Compact"/>
              <w:jc w:val="left"/>
            </w:pPr>
            <w:r>
              <w:t xml:space="preserve">scikit-learn</w:t>
            </w:r>
          </w:p>
        </w:tc>
        <w:tc>
          <w:tcPr/>
          <w:p>
            <w:pPr>
              <w:pStyle w:val="Compact"/>
              <w:jc w:val="left"/>
            </w:pPr>
            <w:r>
              <w:t xml:space="preserve">1.9.1</w:t>
            </w:r>
          </w:p>
        </w:tc>
      </w:tr>
      <w:tr>
        <w:tc>
          <w:tcPr/>
          <w:p>
            <w:pPr>
              <w:pStyle w:val="Compact"/>
              <w:jc w:val="left"/>
            </w:pPr>
            <w:r>
              <w:t xml:space="preserve">jupyter</w:t>
            </w:r>
          </w:p>
        </w:tc>
        <w:tc>
          <w:tcPr/>
          <w:p>
            <w:pPr>
              <w:pStyle w:val="Compact"/>
              <w:jc w:val="left"/>
            </w:pPr>
            <w:r>
              <w:t xml:space="preserve">1.1.1</w:t>
            </w:r>
          </w:p>
        </w:tc>
      </w:tr>
      <w:tr>
        <w:tc>
          <w:tcPr/>
          <w:p>
            <w:pPr>
              <w:pStyle w:val="Compact"/>
              <w:jc w:val="left"/>
            </w:pPr>
            <w:r>
              <w:t xml:space="preserve">tabulate</w:t>
            </w:r>
          </w:p>
        </w:tc>
        <w:tc>
          <w:tcPr/>
          <w:p>
            <w:pPr>
              <w:pStyle w:val="Compact"/>
              <w:jc w:val="left"/>
            </w:pPr>
            <w:r>
              <w:t xml:space="preserve">0.10.0</w:t>
            </w:r>
          </w:p>
        </w:tc>
      </w:tr>
    </w:tbl>
    <w:bookmarkEnd w:id="23"/>
    <w:bookmarkEnd w:id="24"/>
    <w:bookmarkStart w:id="25" w:name="extension"/>
    <w:p>
      <w:pPr>
        <w:pStyle w:val="Heading1"/>
      </w:pPr>
      <w:r>
        <w:t xml:space="preserve">8. Extension</w:t>
      </w:r>
    </w:p>
    <w:p>
      <w:pPr>
        <w:pStyle w:val="FirstParagraph"/>
      </w:pPr>
      <w:r>
        <w:t xml:space="preserve">A feasible extension is a preregistered learning-curve experiment that introduces small, increasing amounts of Muslim-annotated development data while holding the total training size, model, and features fixed. Sample these additions only from the original training split, and reserve an independent validation subset for any threshold or calibration decisions. Repeat the experiment over several training seeds, evaluate the unchanged final test environments once the design is fixed, and use article-clustered bootstrap intervals where identifiers permit. Track toxic recall, nontoxic specificity, calibration, and the worst identity-by-label cells. This would investigate whether lack of representation explains the observed failure, whether improvement transfers to overlapping identity groups, and whether benefits require substantially more labeled data. It would add evidence about a concrete mechanism rather than simply comparing a larger collection of algorithms.</w:t>
      </w:r>
    </w:p>
    <w:bookmarkEnd w:id="25"/>
    <w:bookmarkStart w:id="27" w:name="replication-verdict"/>
    <w:p>
      <w:pPr>
        <w:pStyle w:val="Heading1"/>
      </w:pPr>
      <w:r>
        <w:t xml:space="preserve">Replication verdict</w:t>
      </w:r>
    </w:p>
    <w:p>
      <w:pPr>
        <w:pStyle w:val="FirstParagraph"/>
      </w:pPr>
      <w:r>
        <w:rPr>
          <w:b/>
          <w:bCs/>
        </w:rPr>
        <w:t xml:space="preserve">Partially reproduced — scoped methodological finding.</w:t>
      </w:r>
      <w:r>
        <w:t xml:space="preserve"> </w:t>
      </w:r>
      <w:r>
        <w:t xml:space="preserve">The experiment tests WILDS’ concern about environment-sensitive generalization using original data and one fixed model, while the subgroup analysis checks whether aggregate evidence conceals local errors. It is a partial methodological replication, not a numerical reproduction of the published CivilComments benchmark; the results and limitations above define the scope of the verdict.</w:t>
      </w:r>
    </w:p>
    <w:bookmarkStart w:id="26" w:name="research-transparency"/>
    <w:p>
      <w:pPr>
        <w:pStyle w:val="Heading2"/>
      </w:pPr>
      <w:r>
        <w:t xml:space="preserve">Research transparency</w:t>
      </w:r>
    </w:p>
    <w:p>
      <w:pPr>
        <w:pStyle w:val="FirstParagraph"/>
      </w:pPr>
      <w:r>
        <w:t xml:space="preserve">AI assistance was used to inspect the supplied materials, implement the analysis, and draft the report. The executable checks and saved results make the analytical decisions reviewable. The student remains responsible for checking the work, understanding the environment definition and metric tradeoffs, and defending the interpretation before submission. No independent student review is claimed here.</w:t>
      </w:r>
    </w:p>
    <w:bookmarkEnd w:id="26"/>
    <w:bookmarkEnd w:id="27"/>
    <w:bookmarkStart w:id="33" w:name="references"/>
    <w:p>
      <w:pPr>
        <w:pStyle w:val="Heading1"/>
      </w:pPr>
      <w:r>
        <w:t xml:space="preserve">References</w:t>
      </w:r>
    </w:p>
    <w:bookmarkStart w:id="32" w:name="refs"/>
    <w:bookmarkStart w:id="29" w:name="ref-borkan2019"/>
    <w:p>
      <w:pPr>
        <w:pStyle w:val="Bibliography"/>
      </w:pPr>
      <w:r>
        <w:t xml:space="preserve">Borkan, Daniel, Lucas Dixon, Jeffrey Sorensen, Nithum Thain, and Lucy Vasserman. 2019.</w:t>
      </w:r>
      <w:r>
        <w:t xml:space="preserve"> </w:t>
      </w:r>
      <w:r>
        <w:t xml:space="preserve">“Nuanced Metrics for Measuring Unintended Bias with Real Data for Text Classification.”</w:t>
      </w:r>
      <w:r>
        <w:t xml:space="preserve"> </w:t>
      </w:r>
      <w:r>
        <w:rPr>
          <w:i/>
          <w:iCs/>
        </w:rPr>
        <w:t xml:space="preserve">Companion Proceedings of the 2019 World Wide Web Conference</w:t>
      </w:r>
      <w:r>
        <w:t xml:space="preserve">, 491–500.</w:t>
      </w:r>
      <w:r>
        <w:t xml:space="preserve"> </w:t>
      </w:r>
      <w:hyperlink r:id="rId28">
        <w:r>
          <w:rPr>
            <w:rStyle w:val="Hyperlink"/>
          </w:rPr>
          <w:t xml:space="preserve">https://doi.org/10.1145/3308560.3317593</w:t>
        </w:r>
      </w:hyperlink>
      <w:r>
        <w:t xml:space="preserve">.</w:t>
      </w:r>
    </w:p>
    <w:bookmarkEnd w:id="29"/>
    <w:bookmarkStart w:id="31" w:name="ref-koh2021wilds"/>
    <w:p>
      <w:pPr>
        <w:pStyle w:val="Bibliography"/>
      </w:pPr>
      <w:r>
        <w:t xml:space="preserve">Koh, Pang Wei, Shiori Sagawa, Henrik Marklund, et al.</w:t>
      </w:r>
      <w:r>
        <w:t xml:space="preserve"> 2021.</w:t>
      </w:r>
      <w:r>
        <w:t xml:space="preserve"> </w:t>
      </w:r>
      <w:r>
        <w:t xml:space="preserve">“</w:t>
      </w:r>
      <w:r>
        <w:t xml:space="preserve">WILDS</w:t>
      </w:r>
      <w:r>
        <w:t xml:space="preserve">: A Benchmark of in-the-Wild Distribution Shifts.”</w:t>
      </w:r>
      <w:r>
        <w:t xml:space="preserve"> </w:t>
      </w:r>
      <w:r>
        <w:rPr>
          <w:i/>
          <w:iCs/>
        </w:rPr>
        <w:t xml:space="preserve">Proceedings of the 38th International Conference on Machine Learning</w:t>
      </w:r>
      <w:r>
        <w:t xml:space="preserve">, Proceedings of machine learning research, vol. 139: 5637–64.</w:t>
      </w:r>
      <w:r>
        <w:t xml:space="preserve"> </w:t>
      </w:r>
      <w:hyperlink r:id="rId30">
        <w:r>
          <w:rPr>
            <w:rStyle w:val="Hyperlink"/>
          </w:rPr>
          <w:t xml:space="preserve">https://proceedings.mlr.press/v139/koh21a.html</w:t>
        </w:r>
      </w:hyperlink>
      <w:r>
        <w:t xml:space="preserve">.</w:t>
      </w:r>
    </w:p>
    <w:bookmarkEnd w:id="31"/>
    <w:bookmarkEnd w:id="32"/>
    <w:bookmarkEnd w:id="33"/>
    <w:bookmarkStart w:id="34" w:name="appendix-executable-analysis"/>
    <w:p>
      <w:pPr>
        <w:pStyle w:val="Heading1"/>
      </w:pPr>
      <w:r>
        <w:t xml:space="preserve">Appendix: executable analysis</w:t>
      </w:r>
    </w:p>
    <w:p>
      <w:pPr>
        <w:pStyle w:val="FirstParagraph"/>
      </w:pPr>
      <w:r>
        <w:t xml:space="preserve">The following is the complete script used to generate the tables and diagnostics. The protocol and dependency files accompany this report.</w:t>
      </w:r>
    </w:p>
    <w:p>
      <w:pPr>
        <w:pStyle w:val="SourceCode"/>
      </w:pPr>
      <w:r>
        <w:rPr>
          <w:rStyle w:val="CommentTok"/>
        </w:rPr>
        <w:t xml:space="preserve">"""One frozen classifier, two annotation-defined environments; run from any directory."""</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importlib.metadata</w:t>
      </w:r>
      <w:r>
        <w:br/>
      </w:r>
      <w:r>
        <w:rPr>
          <w:rStyle w:val="ImportTok"/>
        </w:rPr>
        <w:t xml:space="preserve">import</w:t>
      </w:r>
      <w:r>
        <w:rPr>
          <w:rStyle w:val="NormalTok"/>
        </w:rPr>
        <w:t xml:space="preserve"> json</w:t>
      </w:r>
      <w:r>
        <w:br/>
      </w:r>
      <w:r>
        <w:rPr>
          <w:rStyle w:val="ImportTok"/>
        </w:rPr>
        <w:t xml:space="preserve">import</w:t>
      </w:r>
      <w:r>
        <w:rPr>
          <w:rStyle w:val="NormalTok"/>
        </w:rPr>
        <w:t xml:space="preserve"> platform</w:t>
      </w:r>
      <w:r>
        <w:br/>
      </w:r>
      <w:r>
        <w:rPr>
          <w:rStyle w:val="ImportTok"/>
        </w:rPr>
        <w:t xml:space="preserve">import</w:t>
      </w:r>
      <w:r>
        <w:rPr>
          <w:rStyle w:val="NormalTok"/>
        </w:rPr>
        <w:t xml:space="preserve"> warnings</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sklearn.exceptions </w:t>
      </w:r>
      <w:r>
        <w:rPr>
          <w:rStyle w:val="ImportTok"/>
        </w:rPr>
        <w:t xml:space="preserve">import</w:t>
      </w:r>
      <w:r>
        <w:rPr>
          <w:rStyle w:val="NormalTok"/>
        </w:rPr>
        <w:t xml:space="preserve"> ConvergenceWarning</w:t>
      </w:r>
      <w:r>
        <w:br/>
      </w: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balanced_accuracy_score, brier_score_loss,</w:t>
      </w:r>
      <w:r>
        <w:br/>
      </w:r>
      <w:r>
        <w:rPr>
          <w:rStyle w:val="NormalTok"/>
        </w:rPr>
        <w:t xml:space="preserve">                             confusion_matrix, roc_auc_score)</w:t>
      </w:r>
      <w:r>
        <w:br/>
      </w:r>
      <w:r>
        <w:rPr>
          <w:rStyle w:val="ImportTok"/>
        </w:rPr>
        <w:t xml:space="preserve">from</w:t>
      </w:r>
      <w:r>
        <w:rPr>
          <w:rStyle w:val="NormalTok"/>
        </w:rPr>
        <w:t xml:space="preserve"> sklearn.pipeline </w:t>
      </w:r>
      <w:r>
        <w:rPr>
          <w:rStyle w:val="ImportTok"/>
        </w:rPr>
        <w:t xml:space="preserve">import</w:t>
      </w:r>
      <w:r>
        <w:rPr>
          <w:rStyle w:val="NormalTok"/>
        </w:rPr>
        <w:t xml:space="preserve"> make_pipeline</w:t>
      </w:r>
      <w:r>
        <w:br/>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w:t>
      </w:r>
      <w:r>
        <w:br/>
      </w:r>
      <w:r>
        <w:rPr>
          <w:rStyle w:val="NormalTok"/>
        </w:rPr>
        <w:t xml:space="preserve">IDENTITIES </w:t>
      </w:r>
      <w:r>
        <w:rPr>
          <w:rStyle w:val="OperatorTok"/>
        </w:rPr>
        <w:t xml:space="preserve">=</w:t>
      </w:r>
      <w:r>
        <w:rPr>
          <w:rStyle w:val="NormalTok"/>
        </w:rPr>
        <w:t xml:space="preserve"> [</w:t>
      </w:r>
      <w:r>
        <w:rPr>
          <w:rStyle w:val="StringTok"/>
        </w:rPr>
        <w:t xml:space="preserve">'male'</w:t>
      </w:r>
      <w:r>
        <w:rPr>
          <w:rStyle w:val="NormalTok"/>
        </w:rPr>
        <w:t xml:space="preserve">, </w:t>
      </w:r>
      <w:r>
        <w:rPr>
          <w:rStyle w:val="StringTok"/>
        </w:rPr>
        <w:t xml:space="preserve">'female'</w:t>
      </w:r>
      <w:r>
        <w:rPr>
          <w:rStyle w:val="NormalTok"/>
        </w:rPr>
        <w:t xml:space="preserve">, </w:t>
      </w:r>
      <w:r>
        <w:rPr>
          <w:rStyle w:val="StringTok"/>
        </w:rPr>
        <w:t xml:space="preserve">'LGBTQ'</w:t>
      </w:r>
      <w:r>
        <w:rPr>
          <w:rStyle w:val="NormalTok"/>
        </w:rPr>
        <w:t xml:space="preserve">, </w:t>
      </w:r>
      <w:r>
        <w:rPr>
          <w:rStyle w:val="StringTok"/>
        </w:rPr>
        <w:t xml:space="preserve">'christian'</w:t>
      </w:r>
      <w:r>
        <w:rPr>
          <w:rStyle w:val="NormalTok"/>
        </w:rPr>
        <w:t xml:space="preserve">, </w:t>
      </w:r>
      <w:r>
        <w:rPr>
          <w:rStyle w:val="StringTok"/>
        </w:rPr>
        <w:t xml:space="preserve">'muslim'</w:t>
      </w:r>
      <w:r>
        <w:rPr>
          <w:rStyle w:val="NormalTok"/>
        </w:rPr>
        <w:t xml:space="preserve">, </w:t>
      </w:r>
      <w:r>
        <w:rPr>
          <w:rStyle w:val="StringTok"/>
        </w:rPr>
        <w:t xml:space="preserve">'other_religions'</w:t>
      </w:r>
      <w:r>
        <w:rPr>
          <w:rStyle w:val="NormalTok"/>
        </w:rPr>
        <w:t xml:space="preserve">, </w:t>
      </w:r>
      <w:r>
        <w:rPr>
          <w:rStyle w:val="StringTok"/>
        </w:rPr>
        <w:t xml:space="preserve">'black'</w:t>
      </w:r>
      <w:r>
        <w:rPr>
          <w:rStyle w:val="NormalTok"/>
        </w:rPr>
        <w:t xml:space="preserve">, </w:t>
      </w:r>
      <w:r>
        <w:rPr>
          <w:rStyle w:val="StringTok"/>
        </w:rPr>
        <w:t xml:space="preserve">'white'</w:t>
      </w:r>
      <w:r>
        <w:rPr>
          <w:rStyle w:val="NormalTok"/>
        </w:rPr>
        <w:t xml:space="preserve">]</w:t>
      </w:r>
      <w:r>
        <w:br/>
      </w:r>
      <w:r>
        <w:rPr>
          <w:rStyle w:val="NormalTok"/>
        </w:rPr>
        <w:t xml:space="preserve">SEED </w:t>
      </w:r>
      <w:r>
        <w:rPr>
          <w:rStyle w:val="OperatorTok"/>
        </w:rPr>
        <w:t xml:space="preserve">=</w:t>
      </w:r>
      <w:r>
        <w:rPr>
          <w:rStyle w:val="NormalTok"/>
        </w:rPr>
        <w:t xml:space="preserve"> </w:t>
      </w:r>
      <w:r>
        <w:rPr>
          <w:rStyle w:val="DecValTok"/>
        </w:rPr>
        <w:t xml:space="preserve">735</w:t>
      </w:r>
      <w:r>
        <w:br/>
      </w:r>
      <w:r>
        <w:br/>
      </w:r>
      <w:r>
        <w:br/>
      </w:r>
      <w:r>
        <w:rPr>
          <w:rStyle w:val="KeywordTok"/>
        </w:rPr>
        <w:t xml:space="preserve">def</w:t>
      </w:r>
      <w:r>
        <w:rPr>
          <w:rStyle w:val="NormalTok"/>
        </w:rPr>
        <w:t xml:space="preserve"> metrics(y, p):</w:t>
      </w:r>
      <w:r>
        <w:br/>
      </w:r>
      <w:r>
        <w:rPr>
          <w:rStyle w:val="NormalTok"/>
        </w:rPr>
        <w:t xml:space="preserve">    pred </w:t>
      </w:r>
      <w:r>
        <w:rPr>
          <w:rStyle w:val="OperatorTok"/>
        </w:rPr>
        <w:t xml:space="preserve">=</w:t>
      </w:r>
      <w:r>
        <w:rPr>
          <w:rStyle w:val="NormalTok"/>
        </w:rPr>
        <w:t xml:space="preserve"> p </w:t>
      </w:r>
      <w:r>
        <w:rPr>
          <w:rStyle w:val="OperatorTok"/>
        </w:rPr>
        <w:t xml:space="preserve">&gt;=</w:t>
      </w:r>
      <w:r>
        <w:rPr>
          <w:rStyle w:val="NormalTok"/>
        </w:rPr>
        <w:t xml:space="preserve"> </w:t>
      </w:r>
      <w:r>
        <w:rPr>
          <w:rStyle w:val="FloatTok"/>
        </w:rPr>
        <w:t xml:space="preserve">0.5</w:t>
      </w:r>
      <w:r>
        <w:br/>
      </w:r>
      <w:r>
        <w:rPr>
          <w:rStyle w:val="NormalTok"/>
        </w:rPr>
        <w:t xml:space="preserve">    tn, fp, fn, tp </w:t>
      </w:r>
      <w:r>
        <w:rPr>
          <w:rStyle w:val="OperatorTok"/>
        </w:rPr>
        <w:t xml:space="preserve">=</w:t>
      </w:r>
      <w:r>
        <w:rPr>
          <w:rStyle w:val="NormalTok"/>
        </w:rPr>
        <w:t xml:space="preserve"> confusion_matrix(y, pred, labels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]).ravel()</w:t>
      </w:r>
      <w:r>
        <w:br/>
      </w:r>
      <w:r>
        <w:rPr>
          <w:rStyle w:val="NormalTok"/>
        </w:rPr>
        <w:t xml:space="preserve">    bins </w:t>
      </w:r>
      <w:r>
        <w:rPr>
          <w:rStyle w:val="OperatorTok"/>
        </w:rPr>
        <w:t xml:space="preserve">=</w:t>
      </w:r>
      <w:r>
        <w:rPr>
          <w:rStyle w:val="NormalTok"/>
        </w:rPr>
        <w:t xml:space="preserve"> np.minimum((p </w:t>
      </w:r>
      <w:r>
        <w:rPr>
          <w:rStyle w:val="OperatorTok"/>
        </w:rPr>
        <w:t xml:space="preserve">*</w:t>
      </w:r>
      <w:r>
        <w:rPr>
          <w:rStyle w:val="NormalTok"/>
        </w:rPr>
        <w:t xml:space="preserve"> </w:t>
      </w:r>
      <w:r>
        <w:rPr>
          <w:rStyle w:val="DecValTok"/>
        </w:rPr>
        <w:t xml:space="preserve">10</w:t>
      </w:r>
      <w:r>
        <w:rPr>
          <w:rStyle w:val="NormalTok"/>
        </w:rPr>
        <w:t xml:space="preserve">).astype(</w:t>
      </w:r>
      <w:r>
        <w:rPr>
          <w:rStyle w:val="BuiltInTok"/>
        </w:rPr>
        <w:t xml:space="preserve">int</w:t>
      </w:r>
      <w:r>
        <w:rPr>
          <w:rStyle w:val="NormalTok"/>
        </w:rPr>
        <w:t xml:space="preserve">), </w:t>
      </w:r>
      <w:r>
        <w:rPr>
          <w:rStyle w:val="DecValTok"/>
        </w:rPr>
        <w:t xml:space="preserve">9</w:t>
      </w:r>
      <w:r>
        <w:rPr>
          <w:rStyle w:val="NormalTok"/>
        </w:rPr>
        <w:t xml:space="preserve">)</w:t>
      </w:r>
      <w:r>
        <w:br/>
      </w:r>
      <w:r>
        <w:rPr>
          <w:rStyle w:val="NormalTok"/>
        </w:rPr>
        <w:t xml:space="preserve">    ece </w:t>
      </w:r>
      <w:r>
        <w:rPr>
          <w:rStyle w:val="OperatorTok"/>
        </w:rPr>
        <w:t xml:space="preserve">=</w:t>
      </w:r>
      <w:r>
        <w:rPr>
          <w:rStyle w:val="NormalTok"/>
        </w:rPr>
        <w:t xml:space="preserve"> </w:t>
      </w:r>
      <w:r>
        <w:rPr>
          <w:rStyle w:val="BuiltInTok"/>
        </w:rPr>
        <w:t xml:space="preserve">sum</w:t>
      </w:r>
      <w:r>
        <w:rPr>
          <w:rStyle w:val="NormalTok"/>
        </w:rPr>
        <w:t xml:space="preserve">(np.mean(bins </w:t>
      </w:r>
      <w:r>
        <w:rPr>
          <w:rStyle w:val="OperatorTok"/>
        </w:rPr>
        <w:t xml:space="preserve">==</w:t>
      </w:r>
      <w:r>
        <w:rPr>
          <w:rStyle w:val="NormalTok"/>
        </w:rPr>
        <w:t xml:space="preserve"> b) </w:t>
      </w:r>
      <w:r>
        <w:rPr>
          <w:rStyle w:val="OperatorTok"/>
        </w:rPr>
        <w:t xml:space="preserve">*</w:t>
      </w:r>
      <w:r>
        <w:rPr>
          <w:rStyle w:val="NormalTok"/>
        </w:rPr>
        <w:t xml:space="preserve"> </w:t>
      </w:r>
      <w:r>
        <w:rPr>
          <w:rStyle w:val="BuiltInTok"/>
        </w:rPr>
        <w:t xml:space="preserve">abs</w:t>
      </w:r>
      <w:r>
        <w:rPr>
          <w:rStyle w:val="NormalTok"/>
        </w:rPr>
        <w:t xml:space="preserve">(y[bins </w:t>
      </w:r>
      <w:r>
        <w:rPr>
          <w:rStyle w:val="OperatorTok"/>
        </w:rPr>
        <w:t xml:space="preserve">==</w:t>
      </w:r>
      <w:r>
        <w:rPr>
          <w:rStyle w:val="NormalTok"/>
        </w:rPr>
        <w:t xml:space="preserve"> b].mean() </w:t>
      </w:r>
      <w:r>
        <w:rPr>
          <w:rStyle w:val="OperatorTok"/>
        </w:rPr>
        <w:t xml:space="preserve">-</w:t>
      </w:r>
      <w:r>
        <w:rPr>
          <w:rStyle w:val="NormalTok"/>
        </w:rPr>
        <w:t xml:space="preserve"> p[bins </w:t>
      </w:r>
      <w:r>
        <w:rPr>
          <w:rStyle w:val="OperatorTok"/>
        </w:rPr>
        <w:t xml:space="preserve">==</w:t>
      </w:r>
      <w:r>
        <w:rPr>
          <w:rStyle w:val="NormalTok"/>
        </w:rPr>
        <w:t xml:space="preserve"> b].mean())</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 </w:t>
      </w:r>
      <w:r>
        <w:rPr>
          <w:rStyle w:val="ControlFlowTok"/>
        </w:rPr>
        <w:t xml:space="preserve">if</w:t>
      </w:r>
      <w:r>
        <w:rPr>
          <w:rStyle w:val="NormalTok"/>
        </w:rPr>
        <w:t xml:space="preserve"> np.</w:t>
      </w:r>
      <w:r>
        <w:rPr>
          <w:rStyle w:val="BuiltInTok"/>
        </w:rPr>
        <w:t xml:space="preserve">any</w:t>
      </w:r>
      <w:r>
        <w:rPr>
          <w:rStyle w:val="NormalTok"/>
        </w:rPr>
        <w:t xml:space="preserve">(bins </w:t>
      </w:r>
      <w:r>
        <w:rPr>
          <w:rStyle w:val="OperatorTok"/>
        </w:rPr>
        <w:t xml:space="preserve">==</w:t>
      </w:r>
      <w:r>
        <w:rPr>
          <w:rStyle w:val="NormalTok"/>
        </w:rPr>
        <w:t xml:space="preserve"> b))</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(n</w:t>
      </w:r>
      <w:r>
        <w:rPr>
          <w:rStyle w:val="OperatorTok"/>
        </w:rPr>
        <w:t xml:space="preserve">=</w:t>
      </w:r>
      <w:r>
        <w:rPr>
          <w:rStyle w:val="BuiltInTok"/>
        </w:rPr>
        <w:t xml:space="preserve">len</w:t>
      </w:r>
      <w:r>
        <w:rPr>
          <w:rStyle w:val="NormalTok"/>
        </w:rPr>
        <w:t xml:space="preserve">(y), prevalence</w:t>
      </w:r>
      <w:r>
        <w:rPr>
          <w:rStyle w:val="OperatorTok"/>
        </w:rPr>
        <w:t xml:space="preserve">=</w:t>
      </w:r>
      <w:r>
        <w:rPr>
          <w:rStyle w:val="BuiltInTok"/>
        </w:rPr>
        <w:t xml:space="preserve">float</w:t>
      </w:r>
      <w:r>
        <w:rPr>
          <w:rStyle w:val="NormalTok"/>
        </w:rPr>
        <w:t xml:space="preserve">(y.mean()), accuracy</w:t>
      </w:r>
      <w:r>
        <w:rPr>
          <w:rStyle w:val="OperatorTok"/>
        </w:rPr>
        <w:t xml:space="preserve">=</w:t>
      </w:r>
      <w:r>
        <w:rPr>
          <w:rStyle w:val="NormalTok"/>
        </w:rPr>
        <w:t xml:space="preserve">accuracy_score(y, pred),</w:t>
      </w:r>
      <w:r>
        <w:br/>
      </w:r>
      <w:r>
        <w:rPr>
          <w:rStyle w:val="NormalTok"/>
        </w:rPr>
        <w:t xml:space="preserve">                balanced_accuracy</w:t>
      </w:r>
      <w:r>
        <w:rPr>
          <w:rStyle w:val="OperatorTok"/>
        </w:rPr>
        <w:t xml:space="preserve">=</w:t>
      </w:r>
      <w:r>
        <w:rPr>
          <w:rStyle w:val="NormalTok"/>
        </w:rPr>
        <w:t xml:space="preserve">balanced_accuracy_score(y, pred),</w:t>
      </w:r>
      <w:r>
        <w:br/>
      </w:r>
      <w:r>
        <w:rPr>
          <w:rStyle w:val="NormalTok"/>
        </w:rPr>
        <w:t xml:space="preserve">                auc</w:t>
      </w:r>
      <w:r>
        <w:rPr>
          <w:rStyle w:val="OperatorTok"/>
        </w:rPr>
        <w:t xml:space="preserve">=</w:t>
      </w:r>
      <w:r>
        <w:rPr>
          <w:rStyle w:val="NormalTok"/>
        </w:rPr>
        <w:t xml:space="preserve">roc_auc_score(y, p) </w:t>
      </w:r>
      <w:r>
        <w:rPr>
          <w:rStyle w:val="ControlFlowTok"/>
        </w:rPr>
        <w:t xml:space="preserve">if</w:t>
      </w:r>
      <w:r>
        <w:rPr>
          <w:rStyle w:val="NormalTok"/>
        </w:rPr>
        <w:t xml:space="preserve"> </w:t>
      </w:r>
      <w:r>
        <w:rPr>
          <w:rStyle w:val="BuiltInTok"/>
        </w:rPr>
        <w:t xml:space="preserve">len</w:t>
      </w:r>
      <w:r>
        <w:rPr>
          <w:rStyle w:val="NormalTok"/>
        </w:rPr>
        <w:t xml:space="preserve">(np.unique(y))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np.nan,</w:t>
      </w:r>
      <w:r>
        <w:br/>
      </w:r>
      <w:r>
        <w:rPr>
          <w:rStyle w:val="NormalTok"/>
        </w:rPr>
        <w:t xml:space="preserve">                toxic_recall</w:t>
      </w:r>
      <w:r>
        <w:rPr>
          <w:rStyle w:val="OperatorTok"/>
        </w:rPr>
        <w:t xml:space="preserve">=</w:t>
      </w:r>
      <w:r>
        <w:rPr>
          <w:rStyle w:val="NormalTok"/>
        </w:rPr>
        <w:t xml:space="preserve">tp</w:t>
      </w:r>
      <w:r>
        <w:rPr>
          <w:rStyle w:val="OperatorTok"/>
        </w:rPr>
        <w:t xml:space="preserve">/</w:t>
      </w:r>
      <w:r>
        <w:rPr>
          <w:rStyle w:val="NormalTok"/>
        </w:rPr>
        <w:t xml:space="preserve">(tp</w:t>
      </w:r>
      <w:r>
        <w:rPr>
          <w:rStyle w:val="OperatorTok"/>
        </w:rPr>
        <w:t xml:space="preserve">+</w:t>
      </w:r>
      <w:r>
        <w:rPr>
          <w:rStyle w:val="NormalTok"/>
        </w:rPr>
        <w:t xml:space="preserve">fn) </w:t>
      </w:r>
      <w:r>
        <w:rPr>
          <w:rStyle w:val="ControlFlowTok"/>
        </w:rPr>
        <w:t xml:space="preserve">if</w:t>
      </w:r>
      <w:r>
        <w:rPr>
          <w:rStyle w:val="NormalTok"/>
        </w:rPr>
        <w:t xml:space="preserve"> tp</w:t>
      </w:r>
      <w:r>
        <w:rPr>
          <w:rStyle w:val="OperatorTok"/>
        </w:rPr>
        <w:t xml:space="preserve">+</w:t>
      </w:r>
      <w:r>
        <w:rPr>
          <w:rStyle w:val="NormalTok"/>
        </w:rPr>
        <w:t xml:space="preserve">fn </w:t>
      </w:r>
      <w:r>
        <w:rPr>
          <w:rStyle w:val="ControlFlowTok"/>
        </w:rPr>
        <w:t xml:space="preserve">else</w:t>
      </w:r>
      <w:r>
        <w:rPr>
          <w:rStyle w:val="NormalTok"/>
        </w:rPr>
        <w:t xml:space="preserve"> np.nan,</w:t>
      </w:r>
      <w:r>
        <w:br/>
      </w:r>
      <w:r>
        <w:rPr>
          <w:rStyle w:val="NormalTok"/>
        </w:rPr>
        <w:t xml:space="preserve">                false_positive_rate</w:t>
      </w:r>
      <w:r>
        <w:rPr>
          <w:rStyle w:val="OperatorTok"/>
        </w:rPr>
        <w:t xml:space="preserve">=</w:t>
      </w:r>
      <w:r>
        <w:rPr>
          <w:rStyle w:val="NormalTok"/>
        </w:rPr>
        <w:t xml:space="preserve">fp</w:t>
      </w:r>
      <w:r>
        <w:rPr>
          <w:rStyle w:val="OperatorTok"/>
        </w:rPr>
        <w:t xml:space="preserve">/</w:t>
      </w:r>
      <w:r>
        <w:rPr>
          <w:rStyle w:val="NormalTok"/>
        </w:rPr>
        <w:t xml:space="preserve">(fp</w:t>
      </w:r>
      <w:r>
        <w:rPr>
          <w:rStyle w:val="OperatorTok"/>
        </w:rPr>
        <w:t xml:space="preserve">+</w:t>
      </w:r>
      <w:r>
        <w:rPr>
          <w:rStyle w:val="NormalTok"/>
        </w:rPr>
        <w:t xml:space="preserve">tn) </w:t>
      </w:r>
      <w:r>
        <w:rPr>
          <w:rStyle w:val="ControlFlowTok"/>
        </w:rPr>
        <w:t xml:space="preserve">if</w:t>
      </w:r>
      <w:r>
        <w:rPr>
          <w:rStyle w:val="NormalTok"/>
        </w:rPr>
        <w:t xml:space="preserve"> fp</w:t>
      </w:r>
      <w:r>
        <w:rPr>
          <w:rStyle w:val="OperatorTok"/>
        </w:rPr>
        <w:t xml:space="preserve">+</w:t>
      </w:r>
      <w:r>
        <w:rPr>
          <w:rStyle w:val="NormalTok"/>
        </w:rPr>
        <w:t xml:space="preserve">tn </w:t>
      </w:r>
      <w:r>
        <w:rPr>
          <w:rStyle w:val="ControlFlowTok"/>
        </w:rPr>
        <w:t xml:space="preserve">else</w:t>
      </w:r>
      <w:r>
        <w:rPr>
          <w:rStyle w:val="NormalTok"/>
        </w:rPr>
        <w:t xml:space="preserve"> np.nan,</w:t>
      </w:r>
      <w:r>
        <w:br/>
      </w:r>
      <w:r>
        <w:rPr>
          <w:rStyle w:val="NormalTok"/>
        </w:rPr>
        <w:t xml:space="preserve">                brier</w:t>
      </w:r>
      <w:r>
        <w:rPr>
          <w:rStyle w:val="OperatorTok"/>
        </w:rPr>
        <w:t xml:space="preserve">=</w:t>
      </w:r>
      <w:r>
        <w:rPr>
          <w:rStyle w:val="NormalTok"/>
        </w:rPr>
        <w:t xml:space="preserve">brier_score_loss(y, p), ece</w:t>
      </w:r>
      <w:r>
        <w:rPr>
          <w:rStyle w:val="OperatorTok"/>
        </w:rPr>
        <w:t xml:space="preserve">=</w:t>
      </w:r>
      <w:r>
        <w:rPr>
          <w:rStyle w:val="NormalTok"/>
        </w:rPr>
        <w:t xml:space="preserve">ece,</w:t>
      </w:r>
      <w:r>
        <w:br/>
      </w:r>
      <w:r>
        <w:rPr>
          <w:rStyle w:val="NormalTok"/>
        </w:rPr>
        <w:t xml:space="preserve">                tn</w:t>
      </w:r>
      <w:r>
        <w:rPr>
          <w:rStyle w:val="OperatorTok"/>
        </w:rPr>
        <w:t xml:space="preserve">=</w:t>
      </w:r>
      <w:r>
        <w:rPr>
          <w:rStyle w:val="BuiltInTok"/>
        </w:rPr>
        <w:t xml:space="preserve">int</w:t>
      </w:r>
      <w:r>
        <w:rPr>
          <w:rStyle w:val="NormalTok"/>
        </w:rPr>
        <w:t xml:space="preserve">(tn), fp</w:t>
      </w:r>
      <w:r>
        <w:rPr>
          <w:rStyle w:val="OperatorTok"/>
        </w:rPr>
        <w:t xml:space="preserve">=</w:t>
      </w:r>
      <w:r>
        <w:rPr>
          <w:rStyle w:val="BuiltInTok"/>
        </w:rPr>
        <w:t xml:space="preserve">int</w:t>
      </w:r>
      <w:r>
        <w:rPr>
          <w:rStyle w:val="NormalTok"/>
        </w:rPr>
        <w:t xml:space="preserve">(fp), fn</w:t>
      </w:r>
      <w:r>
        <w:rPr>
          <w:rStyle w:val="OperatorTok"/>
        </w:rPr>
        <w:t xml:space="preserve">=</w:t>
      </w:r>
      <w:r>
        <w:rPr>
          <w:rStyle w:val="BuiltInTok"/>
        </w:rPr>
        <w:t xml:space="preserve">int</w:t>
      </w:r>
      <w:r>
        <w:rPr>
          <w:rStyle w:val="NormalTok"/>
        </w:rPr>
        <w:t xml:space="preserve">(fn), tp</w:t>
      </w:r>
      <w:r>
        <w:rPr>
          <w:rStyle w:val="OperatorTok"/>
        </w:rPr>
        <w:t xml:space="preserve">=</w:t>
      </w:r>
      <w:r>
        <w:rPr>
          <w:rStyle w:val="BuiltInTok"/>
        </w:rPr>
        <w:t xml:space="preserve">int</w:t>
      </w:r>
      <w:r>
        <w:rPr>
          <w:rStyle w:val="NormalTok"/>
        </w:rPr>
        <w:t xml:space="preserve">(tp))</w:t>
      </w:r>
      <w:r>
        <w:br/>
      </w:r>
      <w:r>
        <w:br/>
      </w:r>
      <w:r>
        <w:br/>
      </w:r>
      <w:r>
        <w:rPr>
          <w:rStyle w:val="KeywordTok"/>
        </w:rPr>
        <w:t xml:space="preserve">def</w:t>
      </w:r>
      <w:r>
        <w:rPr>
          <w:rStyle w:val="NormalTok"/>
        </w:rPr>
        <w:t xml:space="preserve"> run():</w:t>
      </w:r>
      <w:r>
        <w:br/>
      </w:r>
      <w:r>
        <w:rPr>
          <w:rStyle w:val="NormalTok"/>
        </w:rPr>
        <w:t xml:space="preserve">    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'results'</w:t>
      </w:r>
      <w:r>
        <w:br/>
      </w:r>
      <w:r>
        <w:rPr>
          <w:rStyle w:val="NormalTok"/>
        </w:rPr>
        <w:t xml:space="preserve">    out.mkdir(exist_ok</w:t>
      </w:r>
      <w:r>
        <w:rPr>
          <w:rStyle w:val="OperatorTok"/>
        </w:rPr>
        <w:t xml:space="preserve">=</w:t>
      </w:r>
      <w:r>
        <w:rPr>
          <w:rStyle w:val="VariableTok"/>
        </w:rPr>
        <w:t xml:space="preserve">True</w:t>
      </w:r>
      <w:r>
        <w:rPr>
          <w:rStyle w:val="NormalTok"/>
        </w:rPr>
        <w:t xml:space="preserve">)</w:t>
      </w:r>
      <w:r>
        <w:br/>
      </w:r>
      <w:r>
        <w:rPr>
          <w:rStyle w:val="NormalTok"/>
        </w:rPr>
        <w:t xml:space="preserve">    path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'data/all_data_with_identities.csv'</w:t>
      </w:r>
      <w:r>
        <w:br/>
      </w:r>
      <w:r>
        <w:rPr>
          <w:rStyle w:val="NormalTok"/>
        </w:rPr>
        <w:t xml:space="preserve">    digest </w:t>
      </w:r>
      <w:r>
        <w:rPr>
          <w:rStyle w:val="OperatorTok"/>
        </w:rPr>
        <w:t xml:space="preserve">=</w:t>
      </w:r>
      <w:r>
        <w:rPr>
          <w:rStyle w:val="NormalTok"/>
        </w:rPr>
        <w:t xml:space="preserve"> hashlib.file_digest(path.</w:t>
      </w:r>
      <w:r>
        <w:rPr>
          <w:rStyle w:val="BuiltInTok"/>
        </w:rPr>
        <w:t xml:space="preserve">open</w:t>
      </w:r>
      <w:r>
        <w:rPr>
          <w:rStyle w:val="NormalTok"/>
        </w:rPr>
        <w:t xml:space="preserve">(</w:t>
      </w:r>
      <w:r>
        <w:rPr>
          <w:rStyle w:val="StringTok"/>
        </w:rPr>
        <w:t xml:space="preserve">'rb'</w:t>
      </w:r>
      <w:r>
        <w:rPr>
          <w:rStyle w:val="NormalTok"/>
        </w:rPr>
        <w:t xml:space="preserve">), </w:t>
      </w:r>
      <w:r>
        <w:rPr>
          <w:rStyle w:val="StringTok"/>
        </w:rPr>
        <w:t xml:space="preserve">'sha256'</w:t>
      </w:r>
      <w:r>
        <w:rPr>
          <w:rStyle w:val="NormalTok"/>
        </w:rPr>
        <w:t xml:space="preserve">).hexdigest()</w:t>
      </w:r>
      <w:r>
        <w:br/>
      </w:r>
      <w:r>
        <w:rPr>
          <w:rStyle w:val="NormalTok"/>
        </w:rPr>
        <w:t xml:space="preserve">    protocol </w:t>
      </w:r>
      <w:r>
        <w:rPr>
          <w:rStyle w:val="OperatorTok"/>
        </w:rPr>
        <w:t xml:space="preserve">=</w:t>
      </w:r>
      <w:r>
        <w:rPr>
          <w:rStyle w:val="NormalTok"/>
        </w:rPr>
        <w:t xml:space="preserve"> json.loads((ROOT </w:t>
      </w:r>
      <w:r>
        <w:rPr>
          <w:rStyle w:val="OperatorTok"/>
        </w:rPr>
        <w:t xml:space="preserve">/</w:t>
      </w:r>
      <w:r>
        <w:rPr>
          <w:rStyle w:val="NormalTok"/>
        </w:rPr>
        <w:t xml:space="preserve"> </w:t>
      </w:r>
      <w:r>
        <w:rPr>
          <w:rStyle w:val="StringTok"/>
        </w:rPr>
        <w:t xml:space="preserve">'protocol.json'</w:t>
      </w:r>
      <w:r>
        <w:rPr>
          <w:rStyle w:val="NormalTok"/>
        </w:rPr>
        <w:t xml:space="preserve">).read_text())</w:t>
      </w:r>
      <w:r>
        <w:br/>
      </w:r>
      <w:r>
        <w:rPr>
          <w:rStyle w:val="NormalTok"/>
        </w:rPr>
        <w:t xml:space="preserve">    </w:t>
      </w:r>
      <w:r>
        <w:rPr>
          <w:rStyle w:val="ControlFlowTok"/>
        </w:rPr>
        <w:t xml:space="preserve">assert</w:t>
      </w:r>
      <w:r>
        <w:rPr>
          <w:rStyle w:val="NormalTok"/>
        </w:rPr>
        <w:t xml:space="preserve"> digest </w:t>
      </w:r>
      <w:r>
        <w:rPr>
          <w:rStyle w:val="OperatorTok"/>
        </w:rPr>
        <w:t xml:space="preserve">==</w:t>
      </w:r>
      <w:r>
        <w:rPr>
          <w:rStyle w:val="NormalTok"/>
        </w:rPr>
        <w:t xml:space="preserve"> protocol[</w:t>
      </w:r>
      <w:r>
        <w:rPr>
          <w:rStyle w:val="StringTok"/>
        </w:rPr>
        <w:t xml:space="preserve">'data_sha256'</w:t>
      </w:r>
      <w:r>
        <w:rPr>
          <w:rStyle w:val="NormalTok"/>
        </w:rPr>
        <w:t xml:space="preserve">], </w:t>
      </w:r>
      <w:r>
        <w:rPr>
          <w:rStyle w:val="StringTok"/>
        </w:rPr>
        <w:t xml:space="preserve">'Dataset checksum mismatch'</w:t>
      </w:r>
      <w:r>
        <w:br/>
      </w:r>
      <w:r>
        <w:rPr>
          <w:rStyle w:val="NormalTok"/>
        </w:rPr>
        <w:t xml:space="preserve">    df </w:t>
      </w:r>
      <w:r>
        <w:rPr>
          <w:rStyle w:val="OperatorTok"/>
        </w:rPr>
        <w:t xml:space="preserve">=</w:t>
      </w:r>
      <w:r>
        <w:rPr>
          <w:rStyle w:val="NormalTok"/>
        </w:rPr>
        <w:t xml:space="preserve"> pd.read_csv(path)</w:t>
      </w:r>
      <w:r>
        <w:br/>
      </w:r>
      <w:r>
        <w:rPr>
          <w:rStyle w:val="NormalTok"/>
        </w:rPr>
        <w:t xml:space="preserve">    original_n </w:t>
      </w:r>
      <w:r>
        <w:rPr>
          <w:rStyle w:val="OperatorTok"/>
        </w:rPr>
        <w:t xml:space="preserve">=</w:t>
      </w:r>
      <w:r>
        <w:rPr>
          <w:rStyle w:val="NormalTok"/>
        </w:rPr>
        <w:t xml:space="preserve"> </w:t>
      </w:r>
      <w:r>
        <w:rPr>
          <w:rStyle w:val="BuiltInTok"/>
        </w:rPr>
        <w:t xml:space="preserve">len</w:t>
      </w:r>
      <w:r>
        <w:rPr>
          <w:rStyle w:val="NormalTok"/>
        </w:rPr>
        <w:t xml:space="preserve">(df)</w:t>
      </w:r>
      <w:r>
        <w:br/>
      </w:r>
      <w:r>
        <w:rPr>
          <w:rStyle w:val="NormalTok"/>
        </w:rPr>
        <w:t xml:space="preserve">    original_splits </w:t>
      </w:r>
      <w:r>
        <w:rPr>
          <w:rStyle w:val="OperatorTok"/>
        </w:rPr>
        <w:t xml:space="preserve">=</w:t>
      </w:r>
      <w:r>
        <w:rPr>
          <w:rStyle w:val="NormalTok"/>
        </w:rPr>
        <w:t xml:space="preserve"> df[</w:t>
      </w:r>
      <w:r>
        <w:rPr>
          <w:rStyle w:val="StringTok"/>
        </w:rPr>
        <w:t xml:space="preserve">'split'</w:t>
      </w:r>
      <w:r>
        <w:rPr>
          <w:rStyle w:val="NormalTok"/>
        </w:rPr>
        <w:t xml:space="preserve">].value_counts().to_dict()</w:t>
      </w:r>
      <w:r>
        <w:br/>
      </w:r>
      <w:r>
        <w:rPr>
          <w:rStyle w:val="NormalTok"/>
        </w:rPr>
        <w:t xml:space="preserve">    required </w:t>
      </w:r>
      <w:r>
        <w:rPr>
          <w:rStyle w:val="OperatorTok"/>
        </w:rPr>
        <w:t xml:space="preserve">=</w:t>
      </w:r>
      <w:r>
        <w:rPr>
          <w:rStyle w:val="NormalTok"/>
        </w:rPr>
        <w:t xml:space="preserve"> [</w:t>
      </w:r>
      <w:r>
        <w:rPr>
          <w:rStyle w:val="StringTok"/>
        </w:rPr>
        <w:t xml:space="preserve">'comment_text'</w:t>
      </w:r>
      <w:r>
        <w:rPr>
          <w:rStyle w:val="NormalTok"/>
        </w:rPr>
        <w:t xml:space="preserve">, </w:t>
      </w:r>
      <w:r>
        <w:rPr>
          <w:rStyle w:val="StringTok"/>
        </w:rPr>
        <w:t xml:space="preserve">'toxicity'</w:t>
      </w:r>
      <w:r>
        <w:rPr>
          <w:rStyle w:val="NormalTok"/>
        </w:rPr>
        <w:t xml:space="preserve">, </w:t>
      </w:r>
      <w:r>
        <w:rPr>
          <w:rStyle w:val="StringTok"/>
        </w:rPr>
        <w:t xml:space="preserve">'muslim'</w:t>
      </w:r>
      <w:r>
        <w:rPr>
          <w:rStyle w:val="NormalTok"/>
        </w:rPr>
        <w:t xml:space="preserve">]</w:t>
      </w:r>
      <w:r>
        <w:br/>
      </w:r>
      <w:r>
        <w:rPr>
          <w:rStyle w:val="NormalTok"/>
        </w:rPr>
        <w:t xml:space="preserve">    missing </w:t>
      </w:r>
      <w:r>
        <w:rPr>
          <w:rStyle w:val="OperatorTok"/>
        </w:rPr>
        <w:t xml:space="preserve">=</w:t>
      </w:r>
      <w:r>
        <w:rPr>
          <w:rStyle w:val="NormalTok"/>
        </w:rPr>
        <w:t xml:space="preserve"> df[required].isna().</w:t>
      </w:r>
      <w:r>
        <w:rPr>
          <w:rStyle w:val="BuiltInTok"/>
        </w:rPr>
        <w:t xml:space="preserve">any</w:t>
      </w:r>
      <w:r>
        <w:rPr>
          <w:rStyle w:val="NormalTok"/>
        </w:rPr>
        <w:t xml:space="preserve">(axis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df[</w:t>
      </w:r>
      <w:r>
        <w:rPr>
          <w:rStyle w:val="StringTok"/>
        </w:rPr>
        <w:t xml:space="preserve">'comment_text'</w:t>
      </w:r>
      <w:r>
        <w:rPr>
          <w:rStyle w:val="NormalTok"/>
        </w:rPr>
        <w:t xml:space="preserve">].fillna(</w:t>
      </w:r>
      <w:r>
        <w:rPr>
          <w:rStyle w:val="StringTok"/>
        </w:rPr>
        <w:t xml:space="preserve">''</w:t>
      </w:r>
      <w:r>
        <w:rPr>
          <w:rStyle w:val="NormalTok"/>
        </w:rPr>
        <w:t xml:space="preserve">).</w:t>
      </w:r>
      <w:r>
        <w:rPr>
          <w:rStyle w:val="BuiltInTok"/>
        </w:rPr>
        <w:t xml:space="preserve">str</w:t>
      </w:r>
      <w:r>
        <w:rPr>
          <w:rStyle w:val="NormalTok"/>
        </w:rPr>
        <w:t xml:space="preserve">.strip().eq(</w:t>
      </w:r>
      <w:r>
        <w:rPr>
          <w:rStyle w:val="StringTok"/>
        </w:rPr>
        <w:t xml:space="preserve">''</w:t>
      </w:r>
      <w:r>
        <w:rPr>
          <w:rStyle w:val="NormalTok"/>
        </w:rPr>
        <w:t xml:space="preserve">)</w:t>
      </w:r>
      <w:r>
        <w:br/>
      </w:r>
      <w:r>
        <w:rPr>
          <w:rStyle w:val="NormalTok"/>
        </w:rPr>
        <w:t xml:space="preserve">    df </w:t>
      </w:r>
      <w:r>
        <w:rPr>
          <w:rStyle w:val="OperatorTok"/>
        </w:rPr>
        <w:t xml:space="preserve">=</w:t>
      </w:r>
      <w:r>
        <w:rPr>
          <w:rStyle w:val="NormalTok"/>
        </w:rPr>
        <w:t xml:space="preserve"> df.loc[</w:t>
      </w:r>
      <w:r>
        <w:rPr>
          <w:rStyle w:val="OperatorTok"/>
        </w:rPr>
        <w:t xml:space="preserve">~</w:t>
      </w:r>
      <w:r>
        <w:rPr>
          <w:rStyle w:val="NormalTok"/>
        </w:rPr>
        <w:t xml:space="preserve">missing].copy()</w:t>
      </w:r>
      <w:r>
        <w:br/>
      </w:r>
      <w:r>
        <w:rPr>
          <w:rStyle w:val="NormalTok"/>
        </w:rPr>
        <w:t xml:space="preserve">    </w:t>
      </w:r>
      <w:r>
        <w:rPr>
          <w:rStyle w:val="CommentTok"/>
        </w:rPr>
        <w:t xml:space="preserve"># Normalize only for duplicate detection, never use annotations as predictors.</w:t>
      </w:r>
      <w:r>
        <w:br/>
      </w:r>
      <w:r>
        <w:rPr>
          <w:rStyle w:val="NormalTok"/>
        </w:rPr>
        <w:t xml:space="preserve">    df[</w:t>
      </w:r>
      <w:r>
        <w:rPr>
          <w:rStyle w:val="StringTok"/>
        </w:rPr>
        <w:t xml:space="preserve">'_key'</w:t>
      </w:r>
      <w:r>
        <w:rPr>
          <w:rStyle w:val="NormalTok"/>
        </w:rPr>
        <w:t xml:space="preserve">] </w:t>
      </w:r>
      <w:r>
        <w:rPr>
          <w:rStyle w:val="OperatorTok"/>
        </w:rPr>
        <w:t xml:space="preserve">=</w:t>
      </w:r>
      <w:r>
        <w:rPr>
          <w:rStyle w:val="NormalTok"/>
        </w:rPr>
        <w:t xml:space="preserve"> df.comment_text.</w:t>
      </w:r>
      <w:r>
        <w:rPr>
          <w:rStyle w:val="BuiltInTok"/>
        </w:rPr>
        <w:t xml:space="preserve">str</w:t>
      </w:r>
      <w:r>
        <w:rPr>
          <w:rStyle w:val="NormalTok"/>
        </w:rPr>
        <w:t xml:space="preserve">.lower().</w:t>
      </w:r>
      <w:r>
        <w:rPr>
          <w:rStyle w:val="BuiltInTok"/>
        </w:rPr>
        <w:t xml:space="preserve">str</w:t>
      </w:r>
      <w:r>
        <w:rPr>
          <w:rStyle w:val="NormalTok"/>
        </w:rPr>
        <w:t xml:space="preserve">.replace(</w:t>
      </w:r>
      <w:r>
        <w:rPr>
          <w:rStyle w:val="VerbatimStringTok"/>
        </w:rPr>
        <w:t xml:space="preserve">r'</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regex</w:t>
      </w:r>
      <w:r>
        <w:rPr>
          <w:rStyle w:val="OperatorTok"/>
        </w:rPr>
        <w:t xml:space="preserve">=</w:t>
      </w:r>
      <w:r>
        <w:rPr>
          <w:rStyle w:val="VariableTok"/>
        </w:rPr>
        <w:t xml:space="preserve">True</w:t>
      </w:r>
      <w:r>
        <w:rPr>
          <w:rStyle w:val="NormalTok"/>
        </w:rPr>
        <w:t xml:space="preserve">).</w:t>
      </w:r>
      <w:r>
        <w:rPr>
          <w:rStyle w:val="BuiltInTok"/>
        </w:rPr>
        <w:t xml:space="preserve">str</w:t>
      </w:r>
      <w:r>
        <w:rPr>
          <w:rStyle w:val="NormalTok"/>
        </w:rPr>
        <w:t xml:space="preserve">.strip()</w:t>
      </w:r>
      <w:r>
        <w:br/>
      </w:r>
      <w:r>
        <w:rPr>
          <w:rStyle w:val="NormalTok"/>
        </w:rPr>
        <w:t xml:space="preserve">    </w:t>
      </w:r>
      <w:r>
        <w:rPr>
          <w:rStyle w:val="CommentTok"/>
        </w:rPr>
        <w:t xml:space="preserve"># Keep training before validation before test when duplicate text crosses splits.</w:t>
      </w:r>
      <w:r>
        <w:br/>
      </w:r>
      <w:r>
        <w:rPr>
          <w:rStyle w:val="NormalTok"/>
        </w:rPr>
        <w:t xml:space="preserve">    df[</w:t>
      </w:r>
      <w:r>
        <w:rPr>
          <w:rStyle w:val="StringTok"/>
        </w:rPr>
        <w:t xml:space="preserve">'_priority'</w:t>
      </w:r>
      <w:r>
        <w:rPr>
          <w:rStyle w:val="NormalTok"/>
        </w:rPr>
        <w:t xml:space="preserve">] </w:t>
      </w:r>
      <w:r>
        <w:rPr>
          <w:rStyle w:val="OperatorTok"/>
        </w:rPr>
        <w:t xml:space="preserve">=</w:t>
      </w:r>
      <w:r>
        <w:rPr>
          <w:rStyle w:val="NormalTok"/>
        </w:rPr>
        <w:t xml:space="preserve"> df[</w:t>
      </w:r>
      <w:r>
        <w:rPr>
          <w:rStyle w:val="StringTok"/>
        </w:rPr>
        <w:t xml:space="preserve">'split'</w:t>
      </w:r>
      <w:r>
        <w:rPr>
          <w:rStyle w:val="NormalTok"/>
        </w:rPr>
        <w:t xml:space="preserve">].</w:t>
      </w:r>
      <w:r>
        <w:rPr>
          <w:rStyle w:val="BuiltInTok"/>
        </w:rPr>
        <w:t xml:space="preserve">map</w:t>
      </w:r>
      <w:r>
        <w:rPr>
          <w:rStyle w:val="NormalTok"/>
        </w:rPr>
        <w:t xml:space="preserve">({</w:t>
      </w:r>
      <w:r>
        <w:rPr>
          <w:rStyle w:val="StringTok"/>
        </w:rPr>
        <w:t xml:space="preserve">'train'</w:t>
      </w:r>
      <w:r>
        <w:rPr>
          <w:rStyle w:val="NormalTok"/>
        </w:rPr>
        <w:t xml:space="preserve">: </w:t>
      </w:r>
      <w:r>
        <w:rPr>
          <w:rStyle w:val="DecValTok"/>
        </w:rPr>
        <w:t xml:space="preserve">0</w:t>
      </w:r>
      <w:r>
        <w:rPr>
          <w:rStyle w:val="NormalTok"/>
        </w:rPr>
        <w:t xml:space="preserve">, </w:t>
      </w:r>
      <w:r>
        <w:rPr>
          <w:rStyle w:val="StringTok"/>
        </w:rPr>
        <w:t xml:space="preserve">'val'</w:t>
      </w:r>
      <w:r>
        <w:rPr>
          <w:rStyle w:val="NormalTok"/>
        </w:rPr>
        <w:t xml:space="preserve">: </w:t>
      </w:r>
      <w:r>
        <w:rPr>
          <w:rStyle w:val="DecValTok"/>
        </w:rPr>
        <w:t xml:space="preserve">1</w:t>
      </w:r>
      <w:r>
        <w:rPr>
          <w:rStyle w:val="NormalTok"/>
        </w:rPr>
        <w:t xml:space="preserve">, </w:t>
      </w:r>
      <w:r>
        <w:rPr>
          <w:rStyle w:val="StringTok"/>
        </w:rPr>
        <w:t xml:space="preserve">'test'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assert</w:t>
      </w:r>
      <w:r>
        <w:rPr>
          <w:rStyle w:val="NormalTok"/>
        </w:rPr>
        <w:t xml:space="preserve"> df[</w:t>
      </w:r>
      <w:r>
        <w:rPr>
          <w:rStyle w:val="StringTok"/>
        </w:rPr>
        <w:t xml:space="preserve">'_priority'</w:t>
      </w:r>
      <w:r>
        <w:rPr>
          <w:rStyle w:val="NormalTok"/>
        </w:rPr>
        <w:t xml:space="preserve">].notna().</w:t>
      </w:r>
      <w:r>
        <w:rPr>
          <w:rStyle w:val="BuiltInTok"/>
        </w:rPr>
        <w:t xml:space="preserve">all</w:t>
      </w:r>
      <w:r>
        <w:rPr>
          <w:rStyle w:val="NormalTok"/>
        </w:rPr>
        <w:t xml:space="preserve">()</w:t>
      </w:r>
      <w:r>
        <w:br/>
      </w:r>
      <w:r>
        <w:rPr>
          <w:rStyle w:val="NormalTok"/>
        </w:rPr>
        <w:t xml:space="preserve">    df </w:t>
      </w:r>
      <w:r>
        <w:rPr>
          <w:rStyle w:val="OperatorTok"/>
        </w:rPr>
        <w:t xml:space="preserve">=</w:t>
      </w:r>
      <w:r>
        <w:rPr>
          <w:rStyle w:val="NormalTok"/>
        </w:rPr>
        <w:t xml:space="preserve"> df.sort_values(</w:t>
      </w:r>
      <w:r>
        <w:rPr>
          <w:rStyle w:val="StringTok"/>
        </w:rPr>
        <w:t xml:space="preserve">'_priority'</w:t>
      </w:r>
      <w:r>
        <w:rPr>
          <w:rStyle w:val="NormalTok"/>
        </w:rPr>
        <w:t xml:space="preserve">, kind</w:t>
      </w:r>
      <w:r>
        <w:rPr>
          <w:rStyle w:val="OperatorTok"/>
        </w:rPr>
        <w:t xml:space="preserve">=</w:t>
      </w:r>
      <w:r>
        <w:rPr>
          <w:rStyle w:val="StringTok"/>
        </w:rPr>
        <w:t xml:space="preserve">'stable'</w:t>
      </w:r>
      <w:r>
        <w:rPr>
          <w:rStyle w:val="NormalTok"/>
        </w:rPr>
        <w:t xml:space="preserve">)</w:t>
      </w:r>
      <w:r>
        <w:br/>
      </w:r>
      <w:r>
        <w:rPr>
          <w:rStyle w:val="NormalTok"/>
        </w:rPr>
        <w:t xml:space="preserve">    duplicates </w:t>
      </w:r>
      <w:r>
        <w:rPr>
          <w:rStyle w:val="OperatorTok"/>
        </w:rPr>
        <w:t xml:space="preserve">=</w:t>
      </w:r>
      <w:r>
        <w:rPr>
          <w:rStyle w:val="NormalTok"/>
        </w:rPr>
        <w:t xml:space="preserve"> </w:t>
      </w:r>
      <w:r>
        <w:rPr>
          <w:rStyle w:val="BuiltInTok"/>
        </w:rPr>
        <w:t xml:space="preserve">int</w:t>
      </w:r>
      <w:r>
        <w:rPr>
          <w:rStyle w:val="NormalTok"/>
        </w:rPr>
        <w:t xml:space="preserve">(df.duplicated(</w:t>
      </w:r>
      <w:r>
        <w:rPr>
          <w:rStyle w:val="StringTok"/>
        </w:rPr>
        <w:t xml:space="preserve">'_key'</w:t>
      </w:r>
      <w:r>
        <w:rPr>
          <w:rStyle w:val="NormalTok"/>
        </w:rPr>
        <w:t xml:space="preserve">).</w:t>
      </w:r>
      <w:r>
        <w:rPr>
          <w:rStyle w:val="BuiltInTok"/>
        </w:rPr>
        <w:t xml:space="preserve">sum</w:t>
      </w:r>
      <w:r>
        <w:rPr>
          <w:rStyle w:val="NormalTok"/>
        </w:rPr>
        <w:t xml:space="preserve">())</w:t>
      </w:r>
      <w:r>
        <w:br/>
      </w:r>
      <w:r>
        <w:rPr>
          <w:rStyle w:val="NormalTok"/>
        </w:rPr>
        <w:t xml:space="preserve">    df </w:t>
      </w:r>
      <w:r>
        <w:rPr>
          <w:rStyle w:val="OperatorTok"/>
        </w:rPr>
        <w:t xml:space="preserve">=</w:t>
      </w:r>
      <w:r>
        <w:rPr>
          <w:rStyle w:val="NormalTok"/>
        </w:rPr>
        <w:t xml:space="preserve"> df.drop_duplicates(</w:t>
      </w:r>
      <w:r>
        <w:rPr>
          <w:rStyle w:val="StringTok"/>
        </w:rPr>
        <w:t xml:space="preserve">'_key'</w:t>
      </w:r>
      <w:r>
        <w:rPr>
          <w:rStyle w:val="NormalTok"/>
        </w:rPr>
        <w:t xml:space="preserve">).copy()</w:t>
      </w:r>
      <w:r>
        <w:br/>
      </w:r>
      <w:r>
        <w:rPr>
          <w:rStyle w:val="NormalTok"/>
        </w:rPr>
        <w:t xml:space="preserve">    df[</w:t>
      </w:r>
      <w:r>
        <w:rPr>
          <w:rStyle w:val="StringTok"/>
        </w:rPr>
        <w:t xml:space="preserve">'y'</w:t>
      </w:r>
      <w:r>
        <w:rPr>
          <w:rStyle w:val="NormalTok"/>
        </w:rPr>
        <w:t xml:space="preserve">] </w:t>
      </w:r>
      <w:r>
        <w:rPr>
          <w:rStyle w:val="OperatorTok"/>
        </w:rPr>
        <w:t xml:space="preserve">=</w:t>
      </w:r>
      <w:r>
        <w:rPr>
          <w:rStyle w:val="NormalTok"/>
        </w:rPr>
        <w:t xml:space="preserve"> (df.toxicity </w:t>
      </w:r>
      <w:r>
        <w:rPr>
          <w:rStyle w:val="OperatorTok"/>
        </w:rPr>
        <w:t xml:space="preserve">&gt;=</w:t>
      </w:r>
      <w:r>
        <w:rPr>
          <w:rStyle w:val="NormalTok"/>
        </w:rPr>
        <w:t xml:space="preserve"> </w:t>
      </w:r>
      <w:r>
        <w:rPr>
          <w:rStyle w:val="FloatTok"/>
        </w:rPr>
        <w:t xml:space="preserve">0.5</w:t>
      </w:r>
      <w:r>
        <w:rPr>
          <w:rStyle w:val="NormalTok"/>
        </w:rPr>
        <w:t xml:space="preserve">).astype(</w:t>
      </w:r>
      <w:r>
        <w:rPr>
          <w:rStyle w:val="BuiltInTok"/>
        </w:rPr>
        <w:t xml:space="preserve">int</w:t>
      </w:r>
      <w:r>
        <w:rPr>
          <w:rStyle w:val="NormalTok"/>
        </w:rPr>
        <w:t xml:space="preserve">)</w:t>
      </w:r>
      <w:r>
        <w:br/>
      </w:r>
      <w:r>
        <w:rPr>
          <w:rStyle w:val="NormalTok"/>
        </w:rPr>
        <w:t xml:space="preserve">    df[</w:t>
      </w:r>
      <w:r>
        <w:rPr>
          <w:rStyle w:val="StringTok"/>
        </w:rPr>
        <w:t xml:space="preserve">'environment'</w:t>
      </w:r>
      <w:r>
        <w:rPr>
          <w:rStyle w:val="NormalTok"/>
        </w:rPr>
        <w:t xml:space="preserve">] </w:t>
      </w:r>
      <w:r>
        <w:rPr>
          <w:rStyle w:val="OperatorTok"/>
        </w:rPr>
        <w:t xml:space="preserve">=</w:t>
      </w:r>
      <w:r>
        <w:rPr>
          <w:rStyle w:val="NormalTok"/>
        </w:rPr>
        <w:t xml:space="preserve"> np.where(df.muslim </w:t>
      </w:r>
      <w:r>
        <w:rPr>
          <w:rStyle w:val="OperatorTok"/>
        </w:rPr>
        <w:t xml:space="preserve">&gt;=</w:t>
      </w:r>
      <w:r>
        <w:rPr>
          <w:rStyle w:val="NormalTok"/>
        </w:rPr>
        <w:t xml:space="preserve"> </w:t>
      </w:r>
      <w:r>
        <w:rPr>
          <w:rStyle w:val="FloatTok"/>
        </w:rPr>
        <w:t xml:space="preserve">0.5</w:t>
      </w:r>
      <w:r>
        <w:rPr>
          <w:rStyle w:val="NormalTok"/>
        </w:rPr>
        <w:t xml:space="preserve">, </w:t>
      </w:r>
      <w:r>
        <w:rPr>
          <w:rStyle w:val="StringTok"/>
        </w:rPr>
        <w:t xml:space="preserve">'Shifted'</w:t>
      </w:r>
      <w:r>
        <w:rPr>
          <w:rStyle w:val="NormalTok"/>
        </w:rPr>
        <w:t xml:space="preserve">, </w:t>
      </w:r>
      <w:r>
        <w:rPr>
          <w:rStyle w:val="StringTok"/>
        </w:rPr>
        <w:t xml:space="preserve">'ID'</w:t>
      </w:r>
      <w:r>
        <w:rPr>
          <w:rStyle w:val="NormalTok"/>
        </w:rPr>
        <w:t xml:space="preserve">)</w:t>
      </w:r>
      <w:r>
        <w:br/>
      </w:r>
      <w:r>
        <w:rPr>
          <w:rStyle w:val="NormalTok"/>
        </w:rPr>
        <w:t xml:space="preserve">    train </w:t>
      </w:r>
      <w:r>
        <w:rPr>
          <w:rStyle w:val="OperatorTok"/>
        </w:rPr>
        <w:t xml:space="preserve">=</w:t>
      </w:r>
      <w:r>
        <w:rPr>
          <w:rStyle w:val="NormalTok"/>
        </w:rPr>
        <w:t xml:space="preserve"> df.loc[(df[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 </w:t>
      </w:r>
      <w:r>
        <w:rPr>
          <w:rStyle w:val="OperatorTok"/>
        </w:rPr>
        <w:t xml:space="preserve">&amp;</w:t>
      </w:r>
      <w:r>
        <w:rPr>
          <w:rStyle w:val="NormalTok"/>
        </w:rPr>
        <w:t xml:space="preserve"> (df.environment </w:t>
      </w:r>
      <w:r>
        <w:rPr>
          <w:rStyle w:val="OperatorTok"/>
        </w:rPr>
        <w:t xml:space="preserve">==</w:t>
      </w:r>
      <w:r>
        <w:rPr>
          <w:rStyle w:val="NormalTok"/>
        </w:rPr>
        <w:t xml:space="preserve"> </w:t>
      </w:r>
      <w:r>
        <w:rPr>
          <w:rStyle w:val="StringTok"/>
        </w:rPr>
        <w:t xml:space="preserve">'ID'</w:t>
      </w:r>
      <w:r>
        <w:rPr>
          <w:rStyle w:val="NormalTok"/>
        </w:rPr>
        <w:t xml:space="preserve">)].copy()</w:t>
      </w:r>
      <w:r>
        <w:br/>
      </w:r>
      <w:r>
        <w:rPr>
          <w:rStyle w:val="NormalTok"/>
        </w:rPr>
        <w:t xml:space="preserve">    id_test </w:t>
      </w:r>
      <w:r>
        <w:rPr>
          <w:rStyle w:val="OperatorTok"/>
        </w:rPr>
        <w:t xml:space="preserve">=</w:t>
      </w:r>
      <w:r>
        <w:rPr>
          <w:rStyle w:val="NormalTok"/>
        </w:rPr>
        <w:t xml:space="preserve"> df.loc[(df[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w:t>
      </w:r>
      <w:r>
        <w:rPr>
          <w:rStyle w:val="NormalTok"/>
        </w:rPr>
        <w:t xml:space="preserve">) </w:t>
      </w:r>
      <w:r>
        <w:rPr>
          <w:rStyle w:val="OperatorTok"/>
        </w:rPr>
        <w:t xml:space="preserve">&amp;</w:t>
      </w:r>
      <w:r>
        <w:rPr>
          <w:rStyle w:val="NormalTok"/>
        </w:rPr>
        <w:t xml:space="preserve"> (df.environment </w:t>
      </w:r>
      <w:r>
        <w:rPr>
          <w:rStyle w:val="OperatorTok"/>
        </w:rPr>
        <w:t xml:space="preserve">==</w:t>
      </w:r>
      <w:r>
        <w:rPr>
          <w:rStyle w:val="NormalTok"/>
        </w:rPr>
        <w:t xml:space="preserve"> </w:t>
      </w:r>
      <w:r>
        <w:rPr>
          <w:rStyle w:val="StringTok"/>
        </w:rPr>
        <w:t xml:space="preserve">'ID'</w:t>
      </w:r>
      <w:r>
        <w:rPr>
          <w:rStyle w:val="NormalTok"/>
        </w:rPr>
        <w:t xml:space="preserve">)].copy()</w:t>
      </w:r>
      <w:r>
        <w:br/>
      </w:r>
      <w:r>
        <w:rPr>
          <w:rStyle w:val="NormalTok"/>
        </w:rPr>
        <w:t xml:space="preserve">    shifted </w:t>
      </w:r>
      <w:r>
        <w:rPr>
          <w:rStyle w:val="OperatorTok"/>
        </w:rPr>
        <w:t xml:space="preserve">=</w:t>
      </w:r>
      <w:r>
        <w:rPr>
          <w:rStyle w:val="NormalTok"/>
        </w:rPr>
        <w:t xml:space="preserve"> df.loc[(df[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w:t>
      </w:r>
      <w:r>
        <w:rPr>
          <w:rStyle w:val="NormalTok"/>
        </w:rPr>
        <w:t xml:space="preserve">) </w:t>
      </w:r>
      <w:r>
        <w:rPr>
          <w:rStyle w:val="OperatorTok"/>
        </w:rPr>
        <w:t xml:space="preserve">&amp;</w:t>
      </w:r>
      <w:r>
        <w:rPr>
          <w:rStyle w:val="NormalTok"/>
        </w:rPr>
        <w:t xml:space="preserve"> (df.environment </w:t>
      </w:r>
      <w:r>
        <w:rPr>
          <w:rStyle w:val="OperatorTok"/>
        </w:rPr>
        <w:t xml:space="preserve">==</w:t>
      </w:r>
      <w:r>
        <w:rPr>
          <w:rStyle w:val="NormalTok"/>
        </w:rPr>
        <w:t xml:space="preserve"> </w:t>
      </w:r>
      <w:r>
        <w:rPr>
          <w:rStyle w:val="StringTok"/>
        </w:rPr>
        <w:t xml:space="preserve">'Shifted'</w:t>
      </w:r>
      <w:r>
        <w:rPr>
          <w:rStyle w:val="NormalTok"/>
        </w:rPr>
        <w:t xml:space="preserve">)].copy()</w:t>
      </w:r>
      <w:r>
        <w:br/>
      </w:r>
      <w:r>
        <w:rPr>
          <w:rStyle w:val="NormalTok"/>
        </w:rPr>
        <w:t xml:space="preserve">    </w:t>
      </w:r>
      <w:r>
        <w:rPr>
          <w:rStyle w:val="ControlFlowTok"/>
        </w:rPr>
        <w:t xml:space="preserve">assert</w:t>
      </w:r>
      <w:r>
        <w:rPr>
          <w:rStyle w:val="NormalTok"/>
        </w:rPr>
        <w:t xml:space="preserve"> train.muslim.lt(</w:t>
      </w:r>
      <w:r>
        <w:rPr>
          <w:rStyle w:val="FloatTok"/>
        </w:rPr>
        <w:t xml:space="preserve">.5</w:t>
      </w:r>
      <w:r>
        <w:rPr>
          <w:rStyle w:val="NormalTok"/>
        </w:rPr>
        <w:t xml:space="preserve">).</w:t>
      </w:r>
      <w:r>
        <w:rPr>
          <w:rStyle w:val="BuiltInTok"/>
        </w:rPr>
        <w:t xml:space="preserve">all</w:t>
      </w:r>
      <w:r>
        <w:rPr>
          <w:rStyle w:val="NormalTok"/>
        </w:rPr>
        <w:t xml:space="preserve">() </w:t>
      </w:r>
      <w:r>
        <w:rPr>
          <w:rStyle w:val="KeywordTok"/>
        </w:rPr>
        <w:t xml:space="preserve">and</w:t>
      </w:r>
      <w:r>
        <w:rPr>
          <w:rStyle w:val="NormalTok"/>
        </w:rPr>
        <w:t xml:space="preserve"> id_test.muslim.lt(</w:t>
      </w:r>
      <w:r>
        <w:rPr>
          <w:rStyle w:val="FloatTok"/>
        </w:rPr>
        <w:t xml:space="preserve">.5</w:t>
      </w:r>
      <w:r>
        <w:rPr>
          <w:rStyle w:val="NormalTok"/>
        </w:rPr>
        <w:t xml:space="preserve">).</w:t>
      </w:r>
      <w:r>
        <w:rPr>
          <w:rStyle w:val="BuiltInTok"/>
        </w:rPr>
        <w:t xml:space="preserve">all</w:t>
      </w:r>
      <w:r>
        <w:rPr>
          <w:rStyle w:val="NormalTok"/>
        </w:rPr>
        <w:t xml:space="preserve">()</w:t>
      </w:r>
      <w:r>
        <w:br/>
      </w:r>
      <w:r>
        <w:rPr>
          <w:rStyle w:val="NormalTok"/>
        </w:rPr>
        <w:t xml:space="preserve">    </w:t>
      </w:r>
      <w:r>
        <w:rPr>
          <w:rStyle w:val="ControlFlowTok"/>
        </w:rPr>
        <w:t xml:space="preserve">assert</w:t>
      </w:r>
      <w:r>
        <w:rPr>
          <w:rStyle w:val="NormalTok"/>
        </w:rPr>
        <w:t xml:space="preserve"> shifted.muslim.ge(</w:t>
      </w:r>
      <w:r>
        <w:rPr>
          <w:rStyle w:val="FloatTok"/>
        </w:rPr>
        <w:t xml:space="preserve">.5</w:t>
      </w:r>
      <w:r>
        <w:rPr>
          <w:rStyle w:val="NormalTok"/>
        </w:rPr>
        <w:t xml:space="preserve">).</w:t>
      </w:r>
      <w:r>
        <w:rPr>
          <w:rStyle w:val="BuiltInTok"/>
        </w:rPr>
        <w:t xml:space="preserve">all</w:t>
      </w:r>
      <w:r>
        <w:rPr>
          <w:rStyle w:val="NormalTok"/>
        </w:rPr>
        <w:t xml:space="preserve">()</w:t>
      </w:r>
      <w:r>
        <w:br/>
      </w:r>
      <w:r>
        <w:rPr>
          <w:rStyle w:val="NormalTok"/>
        </w:rPr>
        <w:t xml:space="preserve">    sets </w:t>
      </w:r>
      <w:r>
        <w:rPr>
          <w:rStyle w:val="OperatorTok"/>
        </w:rPr>
        <w:t xml:space="preserve">=</w:t>
      </w:r>
      <w:r>
        <w:rPr>
          <w:rStyle w:val="NormalTok"/>
        </w:rPr>
        <w:t xml:space="preserve"> [</w:t>
      </w:r>
      <w:r>
        <w:rPr>
          <w:rStyle w:val="BuiltInTok"/>
        </w:rPr>
        <w:t xml:space="preserve">set</w:t>
      </w:r>
      <w:r>
        <w:rPr>
          <w:rStyle w:val="NormalTok"/>
        </w:rPr>
        <w:t xml:space="preserve">(x[</w:t>
      </w:r>
      <w:r>
        <w:rPr>
          <w:rStyle w:val="StringTok"/>
        </w:rPr>
        <w:t xml:space="preserve">'_key'</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[train, id_test, shifted]]</w:t>
      </w:r>
      <w:r>
        <w:br/>
      </w:r>
      <w:r>
        <w:rPr>
          <w:rStyle w:val="NormalTok"/>
        </w:rPr>
        <w:t xml:space="preserve">    </w:t>
      </w:r>
      <w:r>
        <w:rPr>
          <w:rStyle w:val="ControlFlowTok"/>
        </w:rPr>
        <w:t xml:space="preserve">assert</w:t>
      </w:r>
      <w:r>
        <w:rPr>
          <w:rStyle w:val="NormalTok"/>
        </w:rPr>
        <w:t xml:space="preserve"> </w:t>
      </w:r>
      <w:r>
        <w:rPr>
          <w:rStyle w:val="KeywordTok"/>
        </w:rPr>
        <w:t xml:space="preserve">not</w:t>
      </w:r>
      <w:r>
        <w:rPr>
          <w:rStyle w:val="NormalTok"/>
        </w:rPr>
        <w:t xml:space="preserve"> (sets[</w:t>
      </w:r>
      <w:r>
        <w:rPr>
          <w:rStyle w:val="DecValTok"/>
        </w:rPr>
        <w:t xml:space="preserve">0</w:t>
      </w:r>
      <w:r>
        <w:rPr>
          <w:rStyle w:val="NormalTok"/>
        </w:rPr>
        <w:t xml:space="preserve">] </w:t>
      </w:r>
      <w:r>
        <w:rPr>
          <w:rStyle w:val="OperatorTok"/>
        </w:rPr>
        <w:t xml:space="preserve">&amp;</w:t>
      </w:r>
      <w:r>
        <w:rPr>
          <w:rStyle w:val="NormalTok"/>
        </w:rPr>
        <w:t xml:space="preserve"> sets[</w:t>
      </w:r>
      <w:r>
        <w:rPr>
          <w:rStyle w:val="DecValTok"/>
        </w:rPr>
        <w:t xml:space="preserve">1</w:t>
      </w:r>
      <w:r>
        <w:rPr>
          <w:rStyle w:val="NormalTok"/>
        </w:rPr>
        <w:t xml:space="preserve">] </w:t>
      </w:r>
      <w:r>
        <w:rPr>
          <w:rStyle w:val="KeywordTok"/>
        </w:rPr>
        <w:t xml:space="preserve">or</w:t>
      </w:r>
      <w:r>
        <w:rPr>
          <w:rStyle w:val="NormalTok"/>
        </w:rPr>
        <w:t xml:space="preserve"> sets[</w:t>
      </w:r>
      <w:r>
        <w:rPr>
          <w:rStyle w:val="DecValTok"/>
        </w:rPr>
        <w:t xml:space="preserve">0</w:t>
      </w:r>
      <w:r>
        <w:rPr>
          <w:rStyle w:val="NormalTok"/>
        </w:rPr>
        <w:t xml:space="preserve">] </w:t>
      </w:r>
      <w:r>
        <w:rPr>
          <w:rStyle w:val="OperatorTok"/>
        </w:rPr>
        <w:t xml:space="preserve">&amp;</w:t>
      </w:r>
      <w:r>
        <w:rPr>
          <w:rStyle w:val="NormalTok"/>
        </w:rPr>
        <w:t xml:space="preserve"> sets[</w:t>
      </w:r>
      <w:r>
        <w:rPr>
          <w:rStyle w:val="DecValTok"/>
        </w:rPr>
        <w:t xml:space="preserve">2</w:t>
      </w:r>
      <w:r>
        <w:rPr>
          <w:rStyle w:val="NormalTok"/>
        </w:rPr>
        <w:t xml:space="preserve">] </w:t>
      </w:r>
      <w:r>
        <w:rPr>
          <w:rStyle w:val="KeywordTok"/>
        </w:rPr>
        <w:t xml:space="preserve">or</w:t>
      </w:r>
      <w:r>
        <w:rPr>
          <w:rStyle w:val="NormalTok"/>
        </w:rPr>
        <w:t xml:space="preserve"> sets[</w:t>
      </w:r>
      <w:r>
        <w:rPr>
          <w:rStyle w:val="DecValTok"/>
        </w:rPr>
        <w:t xml:space="preserve">1</w:t>
      </w:r>
      <w:r>
        <w:rPr>
          <w:rStyle w:val="NormalTok"/>
        </w:rPr>
        <w:t xml:space="preserve">] </w:t>
      </w:r>
      <w:r>
        <w:rPr>
          <w:rStyle w:val="OperatorTok"/>
        </w:rPr>
        <w:t xml:space="preserve">&amp;</w:t>
      </w:r>
      <w:r>
        <w:rPr>
          <w:rStyle w:val="NormalTok"/>
        </w:rPr>
        <w:t xml:space="preserve"> sets[</w:t>
      </w:r>
      <w:r>
        <w:rPr>
          <w:rStyle w:val="DecValTok"/>
        </w:rPr>
        <w:t xml:space="preserve">2</w:t>
      </w:r>
      <w:r>
        <w:rPr>
          <w:rStyle w:val="NormalTok"/>
        </w:rPr>
        <w:t xml:space="preserve">])</w:t>
      </w:r>
      <w:r>
        <w:br/>
      </w:r>
      <w:r>
        <w:rPr>
          <w:rStyle w:val="NormalTok"/>
        </w:rPr>
        <w:t xml:space="preserve">    model </w:t>
      </w:r>
      <w:r>
        <w:rPr>
          <w:rStyle w:val="OperatorTok"/>
        </w:rPr>
        <w:t xml:space="preserve">=</w:t>
      </w:r>
      <w:r>
        <w:rPr>
          <w:rStyle w:val="NormalTok"/>
        </w:rPr>
        <w:t xml:space="preserve"> make_pipeline(</w:t>
      </w:r>
      <w:r>
        <w:br/>
      </w:r>
      <w:r>
        <w:rPr>
          <w:rStyle w:val="NormalTok"/>
        </w:rPr>
        <w:t xml:space="preserve">        TfidfVectorizer(ngram_range</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max_features</w:t>
      </w:r>
      <w:r>
        <w:rPr>
          <w:rStyle w:val="OperatorTok"/>
        </w:rPr>
        <w:t xml:space="preserve">=</w:t>
      </w:r>
      <w:r>
        <w:rPr>
          <w:rStyle w:val="DecValTok"/>
        </w:rPr>
        <w:t xml:space="preserve">50000</w:t>
      </w:r>
      <w:r>
        <w:rPr>
          <w:rStyle w:val="NormalTok"/>
        </w:rPr>
        <w:t xml:space="preserve">, min_df</w:t>
      </w:r>
      <w:r>
        <w:rPr>
          <w:rStyle w:val="OperatorTok"/>
        </w:rPr>
        <w:t xml:space="preserve">=</w:t>
      </w:r>
      <w:r>
        <w:rPr>
          <w:rStyle w:val="DecValTok"/>
        </w:rPr>
        <w:t xml:space="preserve">3</w:t>
      </w:r>
      <w:r>
        <w:rPr>
          <w:rStyle w:val="NormalTok"/>
        </w:rPr>
        <w:t xml:space="preserve">, sublinear_tf</w:t>
      </w:r>
      <w:r>
        <w:rPr>
          <w:rStyle w:val="OperatorTok"/>
        </w:rPr>
        <w:t xml:space="preserve">=</w:t>
      </w:r>
      <w:r>
        <w:rPr>
          <w:rStyle w:val="VariableTok"/>
        </w:rPr>
        <w:t xml:space="preserve">True</w:t>
      </w:r>
      <w:r>
        <w:rPr>
          <w:rStyle w:val="NormalTok"/>
        </w:rPr>
        <w:t xml:space="preserve">),</w:t>
      </w:r>
      <w:r>
        <w:br/>
      </w:r>
      <w:r>
        <w:rPr>
          <w:rStyle w:val="NormalTok"/>
        </w:rPr>
        <w:t xml:space="preserve">        LogisticRegression(C</w:t>
      </w:r>
      <w:r>
        <w:rPr>
          <w:rStyle w:val="OperatorTok"/>
        </w:rPr>
        <w:t xml:space="preserve">=</w:t>
      </w:r>
      <w:r>
        <w:rPr>
          <w:rStyle w:val="DecValTok"/>
        </w:rPr>
        <w:t xml:space="preserve">1</w:t>
      </w:r>
      <w:r>
        <w:rPr>
          <w:rStyle w:val="NormalTok"/>
        </w:rPr>
        <w:t xml:space="preserve">, solver</w:t>
      </w:r>
      <w:r>
        <w:rPr>
          <w:rStyle w:val="OperatorTok"/>
        </w:rPr>
        <w:t xml:space="preserve">=</w:t>
      </w:r>
      <w:r>
        <w:rPr>
          <w:rStyle w:val="StringTok"/>
        </w:rPr>
        <w:t xml:space="preserve">'liblinear'</w:t>
      </w:r>
      <w:r>
        <w:rPr>
          <w:rStyle w:val="NormalTok"/>
        </w:rPr>
        <w:t xml:space="preserve">, max_iter</w:t>
      </w:r>
      <w:r>
        <w:rPr>
          <w:rStyle w:val="OperatorTok"/>
        </w:rPr>
        <w:t xml:space="preserve">=</w:t>
      </w:r>
      <w:r>
        <w:rPr>
          <w:rStyle w:val="DecValTok"/>
        </w:rPr>
        <w:t xml:space="preserve">1000</w:t>
      </w:r>
      <w:r>
        <w:rPr>
          <w:rStyle w:val="NormalTok"/>
        </w:rPr>
        <w:t xml:space="preserve">, random_state</w:t>
      </w:r>
      <w:r>
        <w:rPr>
          <w:rStyle w:val="OperatorTok"/>
        </w:rPr>
        <w:t xml:space="preserve">=</w:t>
      </w:r>
      <w:r>
        <w:rPr>
          <w:rStyle w:val="NormalTok"/>
        </w:rPr>
        <w:t xml:space="preserve">SEED))</w:t>
      </w:r>
      <w:r>
        <w:br/>
      </w:r>
      <w:r>
        <w:rPr>
          <w:rStyle w:val="NormalTok"/>
        </w:rPr>
        <w:t xml:space="preserve">    </w:t>
      </w:r>
      <w:r>
        <w:rPr>
          <w:rStyle w:val="BuiltInTok"/>
        </w:rPr>
        <w:t xml:space="preserve">print</w:t>
      </w:r>
      <w:r>
        <w:rPr>
          <w:rStyle w:val="NormalTok"/>
        </w:rPr>
        <w:t xml:space="preserve">(</w:t>
      </w:r>
      <w:r>
        <w:rPr>
          <w:rStyle w:val="SpecialStringTok"/>
        </w:rPr>
        <w:t xml:space="preserve">f'Fitting once on </w:t>
      </w:r>
      <w:r>
        <w:rPr>
          <w:rStyle w:val="SpecialCharTok"/>
        </w:rPr>
        <w:t xml:space="preserve">{</w:t>
      </w:r>
      <w:r>
        <w:rPr>
          <w:rStyle w:val="BuiltInTok"/>
        </w:rPr>
        <w:t xml:space="preserve">len</w:t>
      </w:r>
      <w:r>
        <w:rPr>
          <w:rStyle w:val="NormalTok"/>
        </w:rPr>
        <w:t xml:space="preserve">(train)</w:t>
      </w:r>
      <w:r>
        <w:rPr>
          <w:rStyle w:val="SpecialCharTok"/>
        </w:rPr>
        <w:t xml:space="preserve">:,}</w:t>
      </w:r>
      <w:r>
        <w:rPr>
          <w:rStyle w:val="SpecialStringTok"/>
        </w:rPr>
        <w:t xml:space="preserve"> development comments'</w:t>
      </w:r>
      <w:r>
        <w:rPr>
          <w:rStyle w:val="NormalTok"/>
        </w:rPr>
        <w:t xml:space="preserve">, flush</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with</w:t>
      </w:r>
      <w:r>
        <w:rPr>
          <w:rStyle w:val="NormalTok"/>
        </w:rPr>
        <w:t xml:space="preserve"> warnings.catch_warnings():</w:t>
      </w:r>
      <w:r>
        <w:br/>
      </w:r>
      <w:r>
        <w:rPr>
          <w:rStyle w:val="NormalTok"/>
        </w:rPr>
        <w:t xml:space="preserve">        warnings.simplefilter(</w:t>
      </w:r>
      <w:r>
        <w:rPr>
          <w:rStyle w:val="StringTok"/>
        </w:rPr>
        <w:t xml:space="preserve">'error'</w:t>
      </w:r>
      <w:r>
        <w:rPr>
          <w:rStyle w:val="NormalTok"/>
        </w:rPr>
        <w:t xml:space="preserve">, ConvergenceWarning)</w:t>
      </w:r>
      <w:r>
        <w:br/>
      </w:r>
      <w:r>
        <w:rPr>
          <w:rStyle w:val="NormalTok"/>
        </w:rPr>
        <w:t xml:space="preserve">        model.fit(train.comment_text, train.y)</w:t>
      </w:r>
      <w:r>
        <w:br/>
      </w:r>
      <w:r>
        <w:rPr>
          <w:rStyle w:val="NormalTok"/>
        </w:rPr>
        <w:t xml:space="preserve">    rows, subgroup_rows, group_label_rows, calibration_rows </w:t>
      </w:r>
      <w:r>
        <w:rPr>
          <w:rStyle w:val="OperatorTok"/>
        </w:rPr>
        <w:t xml:space="preserve">=</w:t>
      </w:r>
      <w:r>
        <w:rPr>
          <w:rStyle w:val="NormalTok"/>
        </w:rPr>
        <w:t xml:space="preserve"> [], [], [], []</w:t>
      </w:r>
      <w:r>
        <w:br/>
      </w:r>
      <w:r>
        <w:rPr>
          <w:rStyle w:val="NormalTok"/>
        </w:rPr>
        <w:t xml:space="preserve">    tests </w:t>
      </w:r>
      <w:r>
        <w:rPr>
          <w:rStyle w:val="OperatorTok"/>
        </w:rPr>
        <w:t xml:space="preserve">=</w:t>
      </w:r>
      <w:r>
        <w:rPr>
          <w:rStyle w:val="NormalTok"/>
        </w:rPr>
        <w:t xml:space="preserve"> {</w:t>
      </w:r>
      <w:r>
        <w:rPr>
          <w:rStyle w:val="StringTok"/>
        </w:rPr>
        <w:t xml:space="preserve">'ID'</w:t>
      </w:r>
      <w:r>
        <w:rPr>
          <w:rStyle w:val="NormalTok"/>
        </w:rPr>
        <w:t xml:space="preserve">: id_test, </w:t>
      </w:r>
      <w:r>
        <w:rPr>
          <w:rStyle w:val="StringTok"/>
        </w:rPr>
        <w:t xml:space="preserve">'Shifted'</w:t>
      </w:r>
      <w:r>
        <w:rPr>
          <w:rStyle w:val="NormalTok"/>
        </w:rPr>
        <w:t xml:space="preserve">: shifted}</w:t>
      </w:r>
      <w:r>
        <w:br/>
      </w:r>
      <w:r>
        <w:rPr>
          <w:rStyle w:val="NormalTok"/>
        </w:rPr>
        <w:t xml:space="preserve">    </w:t>
      </w:r>
      <w:r>
        <w:rPr>
          <w:rStyle w:val="ControlFlowTok"/>
        </w:rPr>
        <w:t xml:space="preserve">for</w:t>
      </w:r>
      <w:r>
        <w:rPr>
          <w:rStyle w:val="NormalTok"/>
        </w:rPr>
        <w:t xml:space="preserve"> env, frame </w:t>
      </w:r>
      <w:r>
        <w:rPr>
          <w:rStyle w:val="KeywordTok"/>
        </w:rPr>
        <w:t xml:space="preserve">in</w:t>
      </w:r>
      <w:r>
        <w:rPr>
          <w:rStyle w:val="NormalTok"/>
        </w:rPr>
        <w:t xml:space="preserve"> tests.items():</w:t>
      </w:r>
      <w:r>
        <w:br/>
      </w:r>
      <w:r>
        <w:rPr>
          <w:rStyle w:val="NormalTok"/>
        </w:rPr>
        <w:t xml:space="preserve">        frame[</w:t>
      </w:r>
      <w:r>
        <w:rPr>
          <w:rStyle w:val="StringTok"/>
        </w:rPr>
        <w:t xml:space="preserve">'p'</w:t>
      </w:r>
      <w:r>
        <w:rPr>
          <w:rStyle w:val="NormalTok"/>
        </w:rPr>
        <w:t xml:space="preserve">] </w:t>
      </w:r>
      <w:r>
        <w:rPr>
          <w:rStyle w:val="OperatorTok"/>
        </w:rPr>
        <w:t xml:space="preserve">=</w:t>
      </w:r>
      <w:r>
        <w:rPr>
          <w:rStyle w:val="NormalTok"/>
        </w:rPr>
        <w:t xml:space="preserve"> model.predict_proba(frame.comment_text)[:, </w:t>
      </w:r>
      <w:r>
        <w:rPr>
          <w:rStyle w:val="DecValTok"/>
        </w:rPr>
        <w:t xml:space="preserve">1</w:t>
      </w:r>
      <w:r>
        <w:rPr>
          <w:rStyle w:val="NormalTok"/>
        </w:rPr>
        <w:t xml:space="preserve">]</w:t>
      </w:r>
      <w:r>
        <w:br/>
      </w:r>
      <w:r>
        <w:rPr>
          <w:rStyle w:val="NormalTok"/>
        </w:rPr>
        <w:t xml:space="preserve">        rows.append({</w:t>
      </w:r>
      <w:r>
        <w:rPr>
          <w:rStyle w:val="StringTok"/>
        </w:rPr>
        <w:t xml:space="preserve">'environment'</w:t>
      </w:r>
      <w:r>
        <w:rPr>
          <w:rStyle w:val="NormalTok"/>
        </w:rPr>
        <w:t xml:space="preserve">: env, </w:t>
      </w:r>
      <w:r>
        <w:rPr>
          <w:rStyle w:val="OperatorTok"/>
        </w:rPr>
        <w:t xml:space="preserve">**</w:t>
      </w:r>
      <w:r>
        <w:rPr>
          <w:rStyle w:val="NormalTok"/>
        </w:rPr>
        <w:t xml:space="preserve">metrics(frame.y.to_numpy(), frame.p.to_numpy())})</w:t>
      </w:r>
      <w:r>
        <w:br/>
      </w:r>
      <w:r>
        <w:rPr>
          <w:rStyle w:val="NormalTok"/>
        </w:rPr>
        <w:t xml:space="preserve">        </w:t>
      </w:r>
      <w:r>
        <w:rPr>
          <w:rStyle w:val="ControlFlowTok"/>
        </w:rPr>
        <w:t xml:space="preserve">for</w:t>
      </w:r>
      <w:r>
        <w:rPr>
          <w:rStyle w:val="NormalTok"/>
        </w:rPr>
        <w:t xml:space="preserve"> identity </w:t>
      </w:r>
      <w:r>
        <w:rPr>
          <w:rStyle w:val="KeywordTok"/>
        </w:rPr>
        <w:t xml:space="preserve">in</w:t>
      </w:r>
      <w:r>
        <w:rPr>
          <w:rStyle w:val="NormalTok"/>
        </w:rPr>
        <w:t xml:space="preserve"> IDENTITIES:</w:t>
      </w:r>
      <w:r>
        <w:br/>
      </w:r>
      <w:r>
        <w:rPr>
          <w:rStyle w:val="NormalTok"/>
        </w:rPr>
        <w:t xml:space="preserve">            part </w:t>
      </w:r>
      <w:r>
        <w:rPr>
          <w:rStyle w:val="OperatorTok"/>
        </w:rPr>
        <w:t xml:space="preserve">=</w:t>
      </w:r>
      <w:r>
        <w:rPr>
          <w:rStyle w:val="NormalTok"/>
        </w:rPr>
        <w:t xml:space="preserve"> frame.loc[frame[identity] </w:t>
      </w:r>
      <w:r>
        <w:rPr>
          <w:rStyle w:val="OperatorTok"/>
        </w:rPr>
        <w:t xml:space="preserve">&gt;=</w:t>
      </w:r>
      <w:r>
        <w:rPr>
          <w:rStyle w:val="NormalTok"/>
        </w:rPr>
        <w:t xml:space="preserve"> </w:t>
      </w:r>
      <w:r>
        <w:rPr>
          <w:rStyle w:val="FloatTok"/>
        </w:rPr>
        <w:t xml:space="preserve">.5</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(part):</w:t>
      </w:r>
      <w:r>
        <w:br/>
      </w:r>
      <w:r>
        <w:rPr>
          <w:rStyle w:val="NormalTok"/>
        </w:rPr>
        <w:t xml:space="preserve">                subgroup_rows.append({</w:t>
      </w:r>
      <w:r>
        <w:rPr>
          <w:rStyle w:val="StringTok"/>
        </w:rPr>
        <w:t xml:space="preserve">'environment'</w:t>
      </w:r>
      <w:r>
        <w:rPr>
          <w:rStyle w:val="NormalTok"/>
        </w:rPr>
        <w:t xml:space="preserve">: env, </w:t>
      </w:r>
      <w:r>
        <w:rPr>
          <w:rStyle w:val="StringTok"/>
        </w:rPr>
        <w:t xml:space="preserve">'identity'</w:t>
      </w:r>
      <w:r>
        <w:rPr>
          <w:rStyle w:val="NormalTok"/>
        </w:rPr>
        <w:t xml:space="preserve">: identity,</w:t>
      </w:r>
      <w:r>
        <w:br/>
      </w:r>
      <w:r>
        <w:rPr>
          <w:rStyle w:val="NormalTok"/>
        </w:rPr>
        <w:t xml:space="preserve">                                      </w:t>
      </w:r>
      <w:r>
        <w:rPr>
          <w:rStyle w:val="OperatorTok"/>
        </w:rPr>
        <w:t xml:space="preserve">**</w:t>
      </w:r>
      <w:r>
        <w:rPr>
          <w:rStyle w:val="NormalTok"/>
        </w:rPr>
        <w:t xml:space="preserve">metrics(part.y.to_numpy(), part.p.to_numpy())})</w:t>
      </w:r>
      <w:r>
        <w:br/>
      </w:r>
      <w:r>
        <w:rPr>
          <w:rStyle w:val="NormalTok"/>
        </w:rPr>
        <w:t xml:space="preserve">                </w:t>
      </w:r>
      <w:r>
        <w:rPr>
          <w:rStyle w:val="ControlFlowTok"/>
        </w:rPr>
        <w:t xml:space="preserve">for</w:t>
      </w:r>
      <w:r>
        <w:rPr>
          <w:rStyle w:val="NormalTok"/>
        </w:rPr>
        <w:t xml:space="preserve"> label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cell </w:t>
      </w:r>
      <w:r>
        <w:rPr>
          <w:rStyle w:val="OperatorTok"/>
        </w:rPr>
        <w:t xml:space="preserve">=</w:t>
      </w:r>
      <w:r>
        <w:rPr>
          <w:rStyle w:val="NormalTok"/>
        </w:rPr>
        <w:t xml:space="preserve"> part.loc[part.y </w:t>
      </w:r>
      <w:r>
        <w:rPr>
          <w:rStyle w:val="OperatorTok"/>
        </w:rPr>
        <w:t xml:space="preserve">==</w:t>
      </w:r>
      <w:r>
        <w:rPr>
          <w:rStyle w:val="NormalTok"/>
        </w:rPr>
        <w:t xml:space="preserve"> label]</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(cell):</w:t>
      </w:r>
      <w:r>
        <w:br/>
      </w:r>
      <w:r>
        <w:rPr>
          <w:rStyle w:val="NormalTok"/>
        </w:rPr>
        <w:t xml:space="preserve">                        group_label_rows.append(</w:t>
      </w:r>
      <w:r>
        <w:rPr>
          <w:rStyle w:val="BuiltInTok"/>
        </w:rPr>
        <w:t xml:space="preserve">dict</w:t>
      </w:r>
      <w:r>
        <w:rPr>
          <w:rStyle w:val="NormalTok"/>
        </w:rPr>
        <w:t xml:space="preserve">(environment</w:t>
      </w:r>
      <w:r>
        <w:rPr>
          <w:rStyle w:val="OperatorTok"/>
        </w:rPr>
        <w:t xml:space="preserve">=</w:t>
      </w:r>
      <w:r>
        <w:rPr>
          <w:rStyle w:val="NormalTok"/>
        </w:rPr>
        <w:t xml:space="preserve">env, identity</w:t>
      </w:r>
      <w:r>
        <w:rPr>
          <w:rStyle w:val="OperatorTok"/>
        </w:rPr>
        <w:t xml:space="preserve">=</w:t>
      </w:r>
      <w:r>
        <w:rPr>
          <w:rStyle w:val="NormalTok"/>
        </w:rPr>
        <w:t xml:space="preserve">identity, label</w:t>
      </w:r>
      <w:r>
        <w:rPr>
          <w:rStyle w:val="OperatorTok"/>
        </w:rPr>
        <w:t xml:space="preserve">=</w:t>
      </w:r>
      <w:r>
        <w:rPr>
          <w:rStyle w:val="NormalTok"/>
        </w:rPr>
        <w:t xml:space="preserve">label,</w:t>
      </w:r>
      <w:r>
        <w:br/>
      </w:r>
      <w:r>
        <w:rPr>
          <w:rStyle w:val="NormalTok"/>
        </w:rPr>
        <w:t xml:space="preserve">                            n</w:t>
      </w:r>
      <w:r>
        <w:rPr>
          <w:rStyle w:val="OperatorTok"/>
        </w:rPr>
        <w:t xml:space="preserve">=</w:t>
      </w:r>
      <w:r>
        <w:rPr>
          <w:rStyle w:val="BuiltInTok"/>
        </w:rPr>
        <w:t xml:space="preserve">len</w:t>
      </w:r>
      <w:r>
        <w:rPr>
          <w:rStyle w:val="NormalTok"/>
        </w:rPr>
        <w:t xml:space="preserve">(cell), accuracy</w:t>
      </w:r>
      <w:r>
        <w:rPr>
          <w:rStyle w:val="OperatorTok"/>
        </w:rPr>
        <w:t xml:space="preserve">=</w:t>
      </w:r>
      <w:r>
        <w:rPr>
          <w:rStyle w:val="BuiltInTok"/>
        </w:rPr>
        <w:t xml:space="preserve">float</w:t>
      </w:r>
      <w:r>
        <w:rPr>
          <w:rStyle w:val="NormalTok"/>
        </w:rPr>
        <w:t xml:space="preserve">(((cell.p </w:t>
      </w:r>
      <w:r>
        <w:rPr>
          <w:rStyle w:val="OperatorTok"/>
        </w:rPr>
        <w:t xml:space="preserve">&gt;=</w:t>
      </w:r>
      <w:r>
        <w:rPr>
          <w:rStyle w:val="NormalTok"/>
        </w:rPr>
        <w:t xml:space="preserve"> </w:t>
      </w:r>
      <w:r>
        <w:rPr>
          <w:rStyle w:val="FloatTok"/>
        </w:rPr>
        <w:t xml:space="preserve">.5</w:t>
      </w:r>
      <w:r>
        <w:rPr>
          <w:rStyle w:val="NormalTok"/>
        </w:rPr>
        <w:t xml:space="preserve">) </w:t>
      </w:r>
      <w:r>
        <w:rPr>
          <w:rStyle w:val="OperatorTok"/>
        </w:rPr>
        <w:t xml:space="preserve">==</w:t>
      </w:r>
      <w:r>
        <w:rPr>
          <w:rStyle w:val="NormalTok"/>
        </w:rPr>
        <w:t xml:space="preserve"> cell.y).mean())))</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cell </w:t>
      </w:r>
      <w:r>
        <w:rPr>
          <w:rStyle w:val="OperatorTok"/>
        </w:rPr>
        <w:t xml:space="preserve">=</w:t>
      </w:r>
      <w:r>
        <w:rPr>
          <w:rStyle w:val="NormalTok"/>
        </w:rPr>
        <w:t xml:space="preserve"> frame.loc[np.minimum((frame.p </w:t>
      </w:r>
      <w:r>
        <w:rPr>
          <w:rStyle w:val="OperatorTok"/>
        </w:rPr>
        <w:t xml:space="preserve">*</w:t>
      </w:r>
      <w:r>
        <w:rPr>
          <w:rStyle w:val="NormalTok"/>
        </w:rPr>
        <w:t xml:space="preserve"> </w:t>
      </w:r>
      <w:r>
        <w:rPr>
          <w:rStyle w:val="DecValTok"/>
        </w:rPr>
        <w:t xml:space="preserve">10</w:t>
      </w:r>
      <w:r>
        <w:rPr>
          <w:rStyle w:val="NormalTok"/>
        </w:rPr>
        <w:t xml:space="preserve">).astype(</w:t>
      </w:r>
      <w:r>
        <w:rPr>
          <w:rStyle w:val="BuiltInTok"/>
        </w:rPr>
        <w:t xml:space="preserve">int</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(cell):</w:t>
      </w:r>
      <w:r>
        <w:br/>
      </w:r>
      <w:r>
        <w:rPr>
          <w:rStyle w:val="NormalTok"/>
        </w:rPr>
        <w:t xml:space="preserve">                calibration_rows.append(</w:t>
      </w:r>
      <w:r>
        <w:rPr>
          <w:rStyle w:val="BuiltInTok"/>
        </w:rPr>
        <w:t xml:space="preserve">dict</w:t>
      </w:r>
      <w:r>
        <w:rPr>
          <w:rStyle w:val="NormalTok"/>
        </w:rPr>
        <w:t xml:space="preserve">(environment</w:t>
      </w:r>
      <w:r>
        <w:rPr>
          <w:rStyle w:val="OperatorTok"/>
        </w:rPr>
        <w:t xml:space="preserve">=</w:t>
      </w:r>
      <w:r>
        <w:rPr>
          <w:rStyle w:val="NormalTok"/>
        </w:rPr>
        <w:t xml:space="preserve">env, </w:t>
      </w:r>
      <w:r>
        <w:rPr>
          <w:rStyle w:val="BuiltInTok"/>
        </w:rPr>
        <w:t xml:space="preserve">bin</w:t>
      </w:r>
      <w:r>
        <w:rPr>
          <w:rStyle w:val="OperatorTok"/>
        </w:rPr>
        <w:t xml:space="preserve">=</w:t>
      </w:r>
      <w:r>
        <w:rPr>
          <w:rStyle w:val="NormalTok"/>
        </w:rPr>
        <w:t xml:space="preserve">b, n</w:t>
      </w:r>
      <w:r>
        <w:rPr>
          <w:rStyle w:val="OperatorTok"/>
        </w:rPr>
        <w:t xml:space="preserve">=</w:t>
      </w:r>
      <w:r>
        <w:rPr>
          <w:rStyle w:val="BuiltInTok"/>
        </w:rPr>
        <w:t xml:space="preserve">len</w:t>
      </w:r>
      <w:r>
        <w:rPr>
          <w:rStyle w:val="NormalTok"/>
        </w:rPr>
        <w:t xml:space="preserve">(cell),</w:t>
      </w:r>
      <w:r>
        <w:br/>
      </w:r>
      <w:r>
        <w:rPr>
          <w:rStyle w:val="NormalTok"/>
        </w:rPr>
        <w:t xml:space="preserve">                    mean_probability</w:t>
      </w:r>
      <w:r>
        <w:rPr>
          <w:rStyle w:val="OperatorTok"/>
        </w:rPr>
        <w:t xml:space="preserve">=</w:t>
      </w:r>
      <w:r>
        <w:rPr>
          <w:rStyle w:val="BuiltInTok"/>
        </w:rPr>
        <w:t xml:space="preserve">float</w:t>
      </w:r>
      <w:r>
        <w:rPr>
          <w:rStyle w:val="NormalTok"/>
        </w:rPr>
        <w:t xml:space="preserve">(cell.p.mean()), observed_toxicity</w:t>
      </w:r>
      <w:r>
        <w:rPr>
          <w:rStyle w:val="OperatorTok"/>
        </w:rPr>
        <w:t xml:space="preserve">=</w:t>
      </w:r>
      <w:r>
        <w:rPr>
          <w:rStyle w:val="BuiltInTok"/>
        </w:rPr>
        <w:t xml:space="preserve">float</w:t>
      </w:r>
      <w:r>
        <w:rPr>
          <w:rStyle w:val="NormalTok"/>
        </w:rPr>
        <w:t xml:space="preserve">(cell.y.mean())))</w:t>
      </w:r>
      <w:r>
        <w:br/>
      </w:r>
      <w:r>
        <w:rPr>
          <w:rStyle w:val="NormalTok"/>
        </w:rPr>
        <w:t xml:space="preserve">    performance </w:t>
      </w:r>
      <w:r>
        <w:rPr>
          <w:rStyle w:val="OperatorTok"/>
        </w:rPr>
        <w:t xml:space="preserve">=</w:t>
      </w:r>
      <w:r>
        <w:rPr>
          <w:rStyle w:val="NormalTok"/>
        </w:rPr>
        <w:t xml:space="preserve"> pd.DataFrame(rows).set_index(</w:t>
      </w:r>
      <w:r>
        <w:rPr>
          <w:rStyle w:val="StringTok"/>
        </w:rPr>
        <w:t xml:space="preserve">'environment'</w:t>
      </w:r>
      <w:r>
        <w:rPr>
          <w:rStyle w:val="NormalTok"/>
        </w:rPr>
        <w:t xml:space="preserve">)</w:t>
      </w:r>
      <w:r>
        <w:br/>
      </w:r>
      <w:r>
        <w:rPr>
          <w:rStyle w:val="NormalTok"/>
        </w:rPr>
        <w:t xml:space="preserve">    performance.to_csv(out </w:t>
      </w:r>
      <w:r>
        <w:rPr>
          <w:rStyle w:val="OperatorTok"/>
        </w:rPr>
        <w:t xml:space="preserve">/</w:t>
      </w:r>
      <w:r>
        <w:rPr>
          <w:rStyle w:val="NormalTok"/>
        </w:rPr>
        <w:t xml:space="preserve"> </w:t>
      </w:r>
      <w:r>
        <w:rPr>
          <w:rStyle w:val="StringTok"/>
        </w:rPr>
        <w:t xml:space="preserve">'performance.csv'</w:t>
      </w:r>
      <w:r>
        <w:rPr>
          <w:rStyle w:val="NormalTok"/>
        </w:rPr>
        <w:t xml:space="preserve">)</w:t>
      </w:r>
      <w:r>
        <w:br/>
      </w:r>
      <w:r>
        <w:rPr>
          <w:rStyle w:val="NormalTok"/>
        </w:rPr>
        <w:t xml:space="preserve">    subgroups </w:t>
      </w:r>
      <w:r>
        <w:rPr>
          <w:rStyle w:val="OperatorTok"/>
        </w:rPr>
        <w:t xml:space="preserve">=</w:t>
      </w:r>
      <w:r>
        <w:rPr>
          <w:rStyle w:val="NormalTok"/>
        </w:rPr>
        <w:t xml:space="preserve"> pd.DataFrame(subgroup_rows)</w:t>
      </w:r>
      <w:r>
        <w:br/>
      </w:r>
      <w:r>
        <w:rPr>
          <w:rStyle w:val="NormalTok"/>
        </w:rPr>
        <w:t xml:space="preserve">    subgroups.to_csv(out </w:t>
      </w:r>
      <w:r>
        <w:rPr>
          <w:rStyle w:val="OperatorTok"/>
        </w:rPr>
        <w:t xml:space="preserve">/</w:t>
      </w:r>
      <w:r>
        <w:rPr>
          <w:rStyle w:val="NormalTok"/>
        </w:rPr>
        <w:t xml:space="preserve"> </w:t>
      </w:r>
      <w:r>
        <w:rPr>
          <w:rStyle w:val="StringTok"/>
        </w:rPr>
        <w:t xml:space="preserve">'subgroups.csv'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group_labels </w:t>
      </w:r>
      <w:r>
        <w:rPr>
          <w:rStyle w:val="OperatorTok"/>
        </w:rPr>
        <w:t xml:space="preserve">=</w:t>
      </w:r>
      <w:r>
        <w:rPr>
          <w:rStyle w:val="NormalTok"/>
        </w:rPr>
        <w:t xml:space="preserve"> pd.DataFrame(group_label_rows)</w:t>
      </w:r>
      <w:r>
        <w:br/>
      </w:r>
      <w:r>
        <w:rPr>
          <w:rStyle w:val="NormalTok"/>
        </w:rPr>
        <w:t xml:space="preserve">    group_labels.to_csv(out </w:t>
      </w:r>
      <w:r>
        <w:rPr>
          <w:rStyle w:val="OperatorTok"/>
        </w:rPr>
        <w:t xml:space="preserve">/</w:t>
      </w:r>
      <w:r>
        <w:rPr>
          <w:rStyle w:val="NormalTok"/>
        </w:rPr>
        <w:t xml:space="preserve"> </w:t>
      </w:r>
      <w:r>
        <w:rPr>
          <w:rStyle w:val="StringTok"/>
        </w:rPr>
        <w:t xml:space="preserve">'identity_label_accuracy.csv'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pd.DataFrame(calibration_rows).to_csv(out </w:t>
      </w:r>
      <w:r>
        <w:rPr>
          <w:rStyle w:val="OperatorTok"/>
        </w:rPr>
        <w:t xml:space="preserve">/</w:t>
      </w:r>
      <w:r>
        <w:rPr>
          <w:rStyle w:val="NormalTok"/>
        </w:rPr>
        <w:t xml:space="preserve"> </w:t>
      </w:r>
      <w:r>
        <w:rPr>
          <w:rStyle w:val="StringTok"/>
        </w:rPr>
        <w:t xml:space="preserve">'calibration.csv'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 IID row bootstrap: binary accuracy can be resampled exactly with binomial draws.</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boot </w:t>
      </w:r>
      <w:r>
        <w:rPr>
          <w:rStyle w:val="OperatorTok"/>
        </w:rPr>
        <w:t xml:space="preserve">=</w:t>
      </w:r>
      <w:r>
        <w:rPr>
          <w:rStyle w:val="NormalTok"/>
        </w:rPr>
        <w:t xml:space="preserve"> {env: rng.binomial(</w:t>
      </w:r>
      <w:r>
        <w:rPr>
          <w:rStyle w:val="BuiltInTok"/>
        </w:rPr>
        <w:t xml:space="preserve">int</w:t>
      </w:r>
      <w:r>
        <w:rPr>
          <w:rStyle w:val="NormalTok"/>
        </w:rPr>
        <w:t xml:space="preserve">(performance.loc[env, </w:t>
      </w:r>
      <w:r>
        <w:rPr>
          <w:rStyle w:val="StringTok"/>
        </w:rPr>
        <w:t xml:space="preserve">'n'</w:t>
      </w:r>
      <w:r>
        <w:rPr>
          <w:rStyle w:val="NormalTok"/>
        </w:rPr>
        <w:t xml:space="preserve">]), performance.loc[env, </w:t>
      </w:r>
      <w:r>
        <w:rPr>
          <w:rStyle w:val="StringTok"/>
        </w:rPr>
        <w:t xml:space="preserve">'accuracy'</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OperatorTok"/>
        </w:rPr>
        <w:t xml:space="preserve">/</w:t>
      </w:r>
      <w:r>
        <w:rPr>
          <w:rStyle w:val="NormalTok"/>
        </w:rPr>
        <w:t xml:space="preserve"> performance.loc[env, </w:t>
      </w:r>
      <w:r>
        <w:rPr>
          <w:rStyle w:val="StringTok"/>
        </w:rPr>
        <w:t xml:space="preserve">'n'</w:t>
      </w:r>
      <w:r>
        <w:rPr>
          <w:rStyle w:val="NormalTok"/>
        </w:rPr>
        <w:t xml:space="preserve">] </w:t>
      </w:r>
      <w:r>
        <w:rPr>
          <w:rStyle w:val="ControlFlowTok"/>
        </w:rPr>
        <w:t xml:space="preserve">for</w:t>
      </w:r>
      <w:r>
        <w:rPr>
          <w:rStyle w:val="NormalTok"/>
        </w:rPr>
        <w:t xml:space="preserve"> env </w:t>
      </w:r>
      <w:r>
        <w:rPr>
          <w:rStyle w:val="KeywordTok"/>
        </w:rPr>
        <w:t xml:space="preserve">in</w:t>
      </w:r>
      <w:r>
        <w:rPr>
          <w:rStyle w:val="NormalTok"/>
        </w:rPr>
        <w:t xml:space="preserve"> tests}</w:t>
      </w:r>
      <w:r>
        <w:br/>
      </w:r>
      <w:r>
        <w:rPr>
          <w:rStyle w:val="NormalTok"/>
        </w:rPr>
        <w:t xml:space="preserve">    delta_ci </w:t>
      </w:r>
      <w:r>
        <w:rPr>
          <w:rStyle w:val="OperatorTok"/>
        </w:rPr>
        <w:t xml:space="preserve">=</w:t>
      </w:r>
      <w:r>
        <w:rPr>
          <w:rStyle w:val="NormalTok"/>
        </w:rPr>
        <w:t xml:space="preserve"> np.quantile(boot[</w:t>
      </w:r>
      <w:r>
        <w:rPr>
          <w:rStyle w:val="StringTok"/>
        </w:rPr>
        <w:t xml:space="preserve">'Shifted'</w:t>
      </w:r>
      <w:r>
        <w:rPr>
          <w:rStyle w:val="NormalTok"/>
        </w:rPr>
        <w:t xml:space="preserve">] </w:t>
      </w:r>
      <w:r>
        <w:rPr>
          <w:rStyle w:val="OperatorTok"/>
        </w:rPr>
        <w:t xml:space="preserve">-</w:t>
      </w:r>
      <w:r>
        <w:rPr>
          <w:rStyle w:val="NormalTok"/>
        </w:rPr>
        <w:t xml:space="preserve"> boot[</w:t>
      </w:r>
      <w:r>
        <w:rPr>
          <w:rStyle w:val="StringTok"/>
        </w:rPr>
        <w:t xml:space="preserve">'ID'</w:t>
      </w:r>
      <w:r>
        <w:rPr>
          <w:rStyle w:val="NormalTok"/>
        </w:rPr>
        <w:t xml:space="preserve">], [</w:t>
      </w:r>
      <w:r>
        <w:rPr>
          <w:rStyle w:val="FloatTok"/>
        </w:rPr>
        <w:t xml:space="preserve">.025</w:t>
      </w:r>
      <w:r>
        <w:rPr>
          <w:rStyle w:val="NormalTok"/>
        </w:rPr>
        <w:t xml:space="preserve">, </w:t>
      </w:r>
      <w:r>
        <w:rPr>
          <w:rStyle w:val="FloatTok"/>
        </w:rPr>
        <w:t xml:space="preserve">.975</w:t>
      </w:r>
      <w:r>
        <w:rPr>
          <w:rStyle w:val="NormalTok"/>
        </w:rPr>
        <w:t xml:space="preserve">]).tolist()</w:t>
      </w:r>
      <w:r>
        <w:br/>
      </w:r>
      <w:r>
        <w:rPr>
          <w:rStyle w:val="NormalTok"/>
        </w:rPr>
        <w:t xml:space="preserve">    environment_rows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frame </w:t>
      </w:r>
      <w:r>
        <w:rPr>
          <w:rStyle w:val="KeywordTok"/>
        </w:rPr>
        <w:t xml:space="preserve">in</w:t>
      </w:r>
      <w:r>
        <w:rPr>
          <w:rStyle w:val="NormalTok"/>
        </w:rPr>
        <w:t xml:space="preserve"> {</w:t>
      </w:r>
      <w:r>
        <w:rPr>
          <w:rStyle w:val="StringTok"/>
        </w:rPr>
        <w:t xml:space="preserve">'Development'</w:t>
      </w:r>
      <w:r>
        <w:rPr>
          <w:rStyle w:val="NormalTok"/>
        </w:rPr>
        <w:t xml:space="preserve">: train, </w:t>
      </w:r>
      <w:r>
        <w:rPr>
          <w:rStyle w:val="OperatorTok"/>
        </w:rPr>
        <w:t xml:space="preserve">**</w:t>
      </w:r>
      <w:r>
        <w:rPr>
          <w:rStyle w:val="NormalTok"/>
        </w:rPr>
        <w:t xml:space="preserve">tests}.items():</w:t>
      </w:r>
      <w:r>
        <w:br/>
      </w:r>
      <w:r>
        <w:rPr>
          <w:rStyle w:val="NormalTok"/>
        </w:rPr>
        <w:t xml:space="preserve">        row </w:t>
      </w:r>
      <w:r>
        <w:rPr>
          <w:rStyle w:val="OperatorTok"/>
        </w:rPr>
        <w:t xml:space="preserve">=</w:t>
      </w:r>
      <w:r>
        <w:rPr>
          <w:rStyle w:val="NormalTok"/>
        </w:rPr>
        <w:t xml:space="preserve"> </w:t>
      </w:r>
      <w:r>
        <w:rPr>
          <w:rStyle w:val="BuiltInTok"/>
        </w:rPr>
        <w:t xml:space="preserve">dict</w:t>
      </w:r>
      <w:r>
        <w:rPr>
          <w:rStyle w:val="NormalTok"/>
        </w:rPr>
        <w:t xml:space="preserve">(environment</w:t>
      </w:r>
      <w:r>
        <w:rPr>
          <w:rStyle w:val="OperatorTok"/>
        </w:rPr>
        <w:t xml:space="preserve">=</w:t>
      </w:r>
      <w:r>
        <w:rPr>
          <w:rStyle w:val="NormalTok"/>
        </w:rPr>
        <w:t xml:space="preserve">name, n</w:t>
      </w:r>
      <w:r>
        <w:rPr>
          <w:rStyle w:val="OperatorTok"/>
        </w:rPr>
        <w:t xml:space="preserve">=</w:t>
      </w:r>
      <w:r>
        <w:rPr>
          <w:rStyle w:val="BuiltInTok"/>
        </w:rPr>
        <w:t xml:space="preserve">len</w:t>
      </w:r>
      <w:r>
        <w:rPr>
          <w:rStyle w:val="NormalTok"/>
        </w:rPr>
        <w:t xml:space="preserve">(frame), prevalence</w:t>
      </w:r>
      <w:r>
        <w:rPr>
          <w:rStyle w:val="OperatorTok"/>
        </w:rPr>
        <w:t xml:space="preserve">=</w:t>
      </w:r>
      <w:r>
        <w:rPr>
          <w:rStyle w:val="BuiltInTok"/>
        </w:rPr>
        <w:t xml:space="preserve">float</w:t>
      </w:r>
      <w:r>
        <w:rPr>
          <w:rStyle w:val="NormalTok"/>
        </w:rPr>
        <w:t xml:space="preserve">(frame.y.mean()),</w:t>
      </w:r>
      <w:r>
        <w:br/>
      </w:r>
      <w:r>
        <w:rPr>
          <w:rStyle w:val="NormalTok"/>
        </w:rPr>
        <w:t xml:space="preserve">                   mean_characters</w:t>
      </w:r>
      <w:r>
        <w:rPr>
          <w:rStyle w:val="OperatorTok"/>
        </w:rPr>
        <w:t xml:space="preserve">=</w:t>
      </w:r>
      <w:r>
        <w:rPr>
          <w:rStyle w:val="BuiltInTok"/>
        </w:rPr>
        <w:t xml:space="preserve">float</w:t>
      </w:r>
      <w:r>
        <w:rPr>
          <w:rStyle w:val="NormalTok"/>
        </w:rPr>
        <w:t xml:space="preserve">(frame.comment_text.</w:t>
      </w:r>
      <w:r>
        <w:rPr>
          <w:rStyle w:val="BuiltInTok"/>
        </w:rPr>
        <w:t xml:space="preserve">str</w:t>
      </w:r>
      <w:r>
        <w:rPr>
          <w:rStyle w:val="NormalTok"/>
        </w:rPr>
        <w:t xml:space="preserve">.</w:t>
      </w:r>
      <w:r>
        <w:rPr>
          <w:rStyle w:val="BuiltInTok"/>
        </w:rPr>
        <w:t xml:space="preserve">len</w:t>
      </w:r>
      <w:r>
        <w:rPr>
          <w:rStyle w:val="NormalTok"/>
        </w:rPr>
        <w:t xml:space="preserve">().mean()))</w:t>
      </w:r>
      <w:r>
        <w:br/>
      </w:r>
      <w:r>
        <w:rPr>
          <w:rStyle w:val="NormalTok"/>
        </w:rPr>
        <w:t xml:space="preserve">        row.update({i: </w:t>
      </w:r>
      <w:r>
        <w:rPr>
          <w:rStyle w:val="BuiltInTok"/>
        </w:rPr>
        <w:t xml:space="preserve">float</w:t>
      </w:r>
      <w:r>
        <w:rPr>
          <w:rStyle w:val="NormalTok"/>
        </w:rPr>
        <w:t xml:space="preserve">((frame[i] </w:t>
      </w:r>
      <w:r>
        <w:rPr>
          <w:rStyle w:val="OperatorTok"/>
        </w:rPr>
        <w:t xml:space="preserve">&gt;=</w:t>
      </w:r>
      <w:r>
        <w:rPr>
          <w:rStyle w:val="NormalTok"/>
        </w:rPr>
        <w:t xml:space="preserve"> </w:t>
      </w:r>
      <w:r>
        <w:rPr>
          <w:rStyle w:val="FloatTok"/>
        </w:rPr>
        <w:t xml:space="preserve">.5</w:t>
      </w:r>
      <w:r>
        <w:rPr>
          <w:rStyle w:val="NormalTok"/>
        </w:rPr>
        <w:t xml:space="preserve">).mean()) </w:t>
      </w:r>
      <w:r>
        <w:rPr>
          <w:rStyle w:val="ControlFlowTok"/>
        </w:rPr>
        <w:t xml:space="preserve">for</w:t>
      </w:r>
      <w:r>
        <w:rPr>
          <w:rStyle w:val="NormalTok"/>
        </w:rPr>
        <w:t xml:space="preserve"> i </w:t>
      </w:r>
      <w:r>
        <w:rPr>
          <w:rStyle w:val="KeywordTok"/>
        </w:rPr>
        <w:t xml:space="preserve">in</w:t>
      </w:r>
      <w:r>
        <w:rPr>
          <w:rStyle w:val="NormalTok"/>
        </w:rPr>
        <w:t xml:space="preserve"> IDENTITIES})</w:t>
      </w:r>
      <w:r>
        <w:br/>
      </w:r>
      <w:r>
        <w:rPr>
          <w:rStyle w:val="NormalTok"/>
        </w:rPr>
        <w:t xml:space="preserve">        environment_rows.append(row)</w:t>
      </w:r>
      <w:r>
        <w:br/>
      </w:r>
      <w:r>
        <w:rPr>
          <w:rStyle w:val="NormalTok"/>
        </w:rPr>
        <w:t xml:space="preserve">    pd.DataFrame(environment_rows).to_csv(out </w:t>
      </w:r>
      <w:r>
        <w:rPr>
          <w:rStyle w:val="OperatorTok"/>
        </w:rPr>
        <w:t xml:space="preserve">/</w:t>
      </w:r>
      <w:r>
        <w:rPr>
          <w:rStyle w:val="NormalTok"/>
        </w:rPr>
        <w:t xml:space="preserve"> </w:t>
      </w:r>
      <w:r>
        <w:rPr>
          <w:rStyle w:val="StringTok"/>
        </w:rPr>
        <w:t xml:space="preserve">'environments.csv'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 Largest shifts in TF-IDF coordinates, standardized using development variation.</w:t>
      </w:r>
      <w:r>
        <w:br/>
      </w:r>
      <w:r>
        <w:rPr>
          <w:rStyle w:val="NormalTok"/>
        </w:rPr>
        <w:t xml:space="preserve">    vectorizer </w:t>
      </w:r>
      <w:r>
        <w:rPr>
          <w:rStyle w:val="OperatorTok"/>
        </w:rPr>
        <w:t xml:space="preserve">=</w:t>
      </w:r>
      <w:r>
        <w:rPr>
          <w:rStyle w:val="NormalTok"/>
        </w:rPr>
        <w:t xml:space="preserve"> model[</w:t>
      </w:r>
      <w:r>
        <w:rPr>
          <w:rStyle w:val="DecValTok"/>
        </w:rPr>
        <w:t xml:space="preserve">0</w:t>
      </w:r>
      <w:r>
        <w:rPr>
          <w:rStyle w:val="NormalTok"/>
        </w:rPr>
        <w:t xml:space="preserve">]</w:t>
      </w:r>
      <w:r>
        <w:br/>
      </w:r>
      <w:r>
        <w:rPr>
          <w:rStyle w:val="NormalTok"/>
        </w:rPr>
        <w:t xml:space="preserve">    matrices </w:t>
      </w:r>
      <w:r>
        <w:rPr>
          <w:rStyle w:val="OperatorTok"/>
        </w:rPr>
        <w:t xml:space="preserve">=</w:t>
      </w:r>
      <w:r>
        <w:rPr>
          <w:rStyle w:val="NormalTok"/>
        </w:rPr>
        <w:t xml:space="preserve"> {name: vectorizer.transform(frame.comment_text) </w:t>
      </w:r>
      <w:r>
        <w:rPr>
          <w:rStyle w:val="ControlFlowTok"/>
        </w:rPr>
        <w:t xml:space="preserve">for</w:t>
      </w:r>
      <w:r>
        <w:rPr>
          <w:rStyle w:val="NormalTok"/>
        </w:rPr>
        <w:t xml:space="preserve"> name, frame </w:t>
      </w:r>
      <w:r>
        <w:rPr>
          <w:rStyle w:val="KeywordTok"/>
        </w:rPr>
        <w:t xml:space="preserve">in</w:t>
      </w:r>
      <w:r>
        <w:br/>
      </w:r>
      <w:r>
        <w:rPr>
          <w:rStyle w:val="NormalTok"/>
        </w:rPr>
        <w:t xml:space="preserve">                {</w:t>
      </w:r>
      <w:r>
        <w:rPr>
          <w:rStyle w:val="StringTok"/>
        </w:rPr>
        <w:t xml:space="preserve">'Development'</w:t>
      </w:r>
      <w:r>
        <w:rPr>
          <w:rStyle w:val="NormalTok"/>
        </w:rPr>
        <w:t xml:space="preserve">: train, </w:t>
      </w:r>
      <w:r>
        <w:rPr>
          <w:rStyle w:val="OperatorTok"/>
        </w:rPr>
        <w:t xml:space="preserve">**</w:t>
      </w:r>
      <w:r>
        <w:rPr>
          <w:rStyle w:val="NormalTok"/>
        </w:rPr>
        <w:t xml:space="preserve">tests}.items()}</w:t>
      </w:r>
      <w:r>
        <w:br/>
      </w:r>
      <w:r>
        <w:rPr>
          <w:rStyle w:val="NormalTok"/>
        </w:rPr>
        <w:t xml:space="preserve">    means </w:t>
      </w:r>
      <w:r>
        <w:rPr>
          <w:rStyle w:val="OperatorTok"/>
        </w:rPr>
        <w:t xml:space="preserve">=</w:t>
      </w:r>
      <w:r>
        <w:rPr>
          <w:rStyle w:val="NormalTok"/>
        </w:rPr>
        <w:t xml:space="preserve"> {name: np.asarray(x.mean(axis</w:t>
      </w:r>
      <w:r>
        <w:rPr>
          <w:rStyle w:val="OperatorTok"/>
        </w:rPr>
        <w:t xml:space="preserve">=</w:t>
      </w:r>
      <w:r>
        <w:rPr>
          <w:rStyle w:val="DecValTok"/>
        </w:rPr>
        <w:t xml:space="preserve">0</w:t>
      </w:r>
      <w:r>
        <w:rPr>
          <w:rStyle w:val="NormalTok"/>
        </w:rPr>
        <w:t xml:space="preserve">)).ravel() </w:t>
      </w:r>
      <w:r>
        <w:rPr>
          <w:rStyle w:val="ControlFlowTok"/>
        </w:rPr>
        <w:t xml:space="preserve">for</w:t>
      </w:r>
      <w:r>
        <w:rPr>
          <w:rStyle w:val="NormalTok"/>
        </w:rPr>
        <w:t xml:space="preserve"> name, x </w:t>
      </w:r>
      <w:r>
        <w:rPr>
          <w:rStyle w:val="KeywordTok"/>
        </w:rPr>
        <w:t xml:space="preserve">in</w:t>
      </w:r>
      <w:r>
        <w:rPr>
          <w:rStyle w:val="NormalTok"/>
        </w:rPr>
        <w:t xml:space="preserve"> matrices.items()}</w:t>
      </w:r>
      <w:r>
        <w:br/>
      </w:r>
      <w:r>
        <w:rPr>
          <w:rStyle w:val="NormalTok"/>
        </w:rPr>
        <w:t xml:space="preserve">    sd </w:t>
      </w:r>
      <w:r>
        <w:rPr>
          <w:rStyle w:val="OperatorTok"/>
        </w:rPr>
        <w:t xml:space="preserve">=</w:t>
      </w:r>
      <w:r>
        <w:rPr>
          <w:rStyle w:val="NormalTok"/>
        </w:rPr>
        <w:t xml:space="preserve"> np.sqrt(np.maximum(np.asarray(matrices[</w:t>
      </w:r>
      <w:r>
        <w:rPr>
          <w:rStyle w:val="StringTok"/>
        </w:rPr>
        <w:t xml:space="preserve">'Development'</w:t>
      </w:r>
      <w:r>
        <w:rPr>
          <w:rStyle w:val="NormalTok"/>
        </w:rPr>
        <w:t xml:space="preserve">].power(</w:t>
      </w:r>
      <w:r>
        <w:rPr>
          <w:rStyle w:val="DecValTok"/>
        </w:rPr>
        <w:t xml:space="preserve">2</w:t>
      </w:r>
      <w:r>
        <w:rPr>
          <w:rStyle w:val="NormalTok"/>
        </w:rPr>
        <w:t xml:space="preserve">).mean(axis</w:t>
      </w:r>
      <w:r>
        <w:rPr>
          <w:rStyle w:val="OperatorTok"/>
        </w:rPr>
        <w:t xml:space="preserve">=</w:t>
      </w:r>
      <w:r>
        <w:rPr>
          <w:rStyle w:val="DecValTok"/>
        </w:rPr>
        <w:t xml:space="preserve">0</w:t>
      </w:r>
      <w:r>
        <w:rPr>
          <w:rStyle w:val="NormalTok"/>
        </w:rPr>
        <w:t xml:space="preserve">)).ravel()</w:t>
      </w:r>
      <w:r>
        <w:br/>
      </w:r>
      <w:r>
        <w:rPr>
          <w:rStyle w:val="NormalTok"/>
        </w:rPr>
        <w:t xml:space="preserve">                            </w:t>
      </w:r>
      <w:r>
        <w:rPr>
          <w:rStyle w:val="OperatorTok"/>
        </w:rPr>
        <w:t xml:space="preserve">-</w:t>
      </w:r>
      <w:r>
        <w:rPr>
          <w:rStyle w:val="NormalTok"/>
        </w:rPr>
        <w:t xml:space="preserve"> means[</w:t>
      </w:r>
      <w:r>
        <w:rPr>
          <w:rStyle w:val="StringTok"/>
        </w:rPr>
        <w:t xml:space="preserve">'Development'</w:t>
      </w:r>
      <w:r>
        <w:rPr>
          <w:rStyle w:val="NormalTok"/>
        </w:rPr>
        <w:t xml:space="preserve">]</w:t>
      </w:r>
      <w:r>
        <w:rPr>
          <w:rStyle w:val="Operator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smd </w:t>
      </w:r>
      <w:r>
        <w:rPr>
          <w:rStyle w:val="OperatorTok"/>
        </w:rPr>
        <w:t xml:space="preserve">=</w:t>
      </w:r>
      <w:r>
        <w:rPr>
          <w:rStyle w:val="NormalTok"/>
        </w:rPr>
        <w:t xml:space="preserve"> (means[</w:t>
      </w:r>
      <w:r>
        <w:rPr>
          <w:rStyle w:val="StringTok"/>
        </w:rPr>
        <w:t xml:space="preserve">'Shifted'</w:t>
      </w:r>
      <w:r>
        <w:rPr>
          <w:rStyle w:val="NormalTok"/>
        </w:rPr>
        <w:t xml:space="preserve">] </w:t>
      </w:r>
      <w:r>
        <w:rPr>
          <w:rStyle w:val="OperatorTok"/>
        </w:rPr>
        <w:t xml:space="preserve">-</w:t>
      </w:r>
      <w:r>
        <w:rPr>
          <w:rStyle w:val="NormalTok"/>
        </w:rPr>
        <w:t xml:space="preserve"> means[</w:t>
      </w:r>
      <w:r>
        <w:rPr>
          <w:rStyle w:val="StringTok"/>
        </w:rPr>
        <w:t xml:space="preserve">'ID'</w:t>
      </w:r>
      <w:r>
        <w:rPr>
          <w:rStyle w:val="NormalTok"/>
        </w:rPr>
        <w:t xml:space="preserve">]) </w:t>
      </w:r>
      <w:r>
        <w:rPr>
          <w:rStyle w:val="OperatorTok"/>
        </w:rPr>
        <w:t xml:space="preserve">/</w:t>
      </w:r>
      <w:r>
        <w:rPr>
          <w:rStyle w:val="NormalTok"/>
        </w:rPr>
        <w:t xml:space="preserve"> np.maximum(sd, </w:t>
      </w:r>
      <w:r>
        <w:rPr>
          <w:rStyle w:val="FloatTok"/>
        </w:rPr>
        <w:t xml:space="preserve">1e-8</w:t>
      </w:r>
      <w:r>
        <w:rPr>
          <w:rStyle w:val="NormalTok"/>
        </w:rPr>
        <w:t xml:space="preserve">)</w:t>
      </w:r>
      <w:r>
        <w:br/>
      </w:r>
      <w:r>
        <w:rPr>
          <w:rStyle w:val="NormalTok"/>
        </w:rPr>
        <w:t xml:space="preserve">    pd.DataFrame(</w:t>
      </w:r>
      <w:r>
        <w:rPr>
          <w:rStyle w:val="BuiltInTok"/>
        </w:rPr>
        <w:t xml:space="preserve">dict</w:t>
      </w:r>
      <w:r>
        <w:rPr>
          <w:rStyle w:val="NormalTok"/>
        </w:rPr>
        <w:t xml:space="preserve">(feature</w:t>
      </w:r>
      <w:r>
        <w:rPr>
          <w:rStyle w:val="OperatorTok"/>
        </w:rPr>
        <w:t xml:space="preserve">=</w:t>
      </w:r>
      <w:r>
        <w:rPr>
          <w:rStyle w:val="NormalTok"/>
        </w:rPr>
        <w:t xml:space="preserve">vectorizer.get_feature_names_out(), id_mean</w:t>
      </w:r>
      <w:r>
        <w:rPr>
          <w:rStyle w:val="OperatorTok"/>
        </w:rPr>
        <w:t xml:space="preserve">=</w:t>
      </w:r>
      <w:r>
        <w:rPr>
          <w:rStyle w:val="NormalTok"/>
        </w:rPr>
        <w:t xml:space="preserve">means[</w:t>
      </w:r>
      <w:r>
        <w:rPr>
          <w:rStyle w:val="StringTok"/>
        </w:rPr>
        <w:t xml:space="preserve">'ID'</w:t>
      </w:r>
      <w:r>
        <w:rPr>
          <w:rStyle w:val="NormalTok"/>
        </w:rPr>
        <w:t xml:space="preserve">],</w:t>
      </w:r>
      <w:r>
        <w:br/>
      </w:r>
      <w:r>
        <w:rPr>
          <w:rStyle w:val="NormalTok"/>
        </w:rPr>
        <w:t xml:space="preserve">                     shifted_mean</w:t>
      </w:r>
      <w:r>
        <w:rPr>
          <w:rStyle w:val="OperatorTok"/>
        </w:rPr>
        <w:t xml:space="preserve">=</w:t>
      </w:r>
      <w:r>
        <w:rPr>
          <w:rStyle w:val="NormalTok"/>
        </w:rPr>
        <w:t xml:space="preserve">means[</w:t>
      </w:r>
      <w:r>
        <w:rPr>
          <w:rStyle w:val="StringTok"/>
        </w:rPr>
        <w:t xml:space="preserve">'Shifted'</w:t>
      </w:r>
      <w:r>
        <w:rPr>
          <w:rStyle w:val="NormalTok"/>
        </w:rPr>
        <w:t xml:space="preserve">], standardized_difference</w:t>
      </w:r>
      <w:r>
        <w:rPr>
          <w:rStyle w:val="OperatorTok"/>
        </w:rPr>
        <w:t xml:space="preserve">=</w:t>
      </w:r>
      <w:r>
        <w:rPr>
          <w:rStyle w:val="NormalTok"/>
        </w:rPr>
        <w:t xml:space="preserve">smd))</w:t>
      </w:r>
      <w:r>
        <w:rPr>
          <w:rStyle w:val="OperatorTok"/>
        </w:rPr>
        <w:t xml:space="preserve">\</w:t>
      </w:r>
      <w:r>
        <w:br/>
      </w:r>
      <w:r>
        <w:rPr>
          <w:rStyle w:val="NormalTok"/>
        </w:rPr>
        <w:t xml:space="preserve">      .assign(absolute_difference</w:t>
      </w:r>
      <w:r>
        <w:rPr>
          <w:rStyle w:val="OperatorTok"/>
        </w:rPr>
        <w:t xml:space="preserve">=</w:t>
      </w:r>
      <w:r>
        <w:rPr>
          <w:rStyle w:val="KeywordTok"/>
        </w:rPr>
        <w:t xml:space="preserve">lambda</w:t>
      </w:r>
      <w:r>
        <w:rPr>
          <w:rStyle w:val="NormalTok"/>
        </w:rPr>
        <w:t xml:space="preserve"> d: d.standardized_difference.</w:t>
      </w:r>
      <w:r>
        <w:rPr>
          <w:rStyle w:val="BuiltInTok"/>
        </w:rPr>
        <w:t xml:space="preserve">abs</w:t>
      </w:r>
      <w:r>
        <w:rPr>
          <w:rStyle w:val="NormalTok"/>
        </w:rPr>
        <w:t xml:space="preserve">())</w:t>
      </w:r>
      <w:r>
        <w:rPr>
          <w:rStyle w:val="OperatorTok"/>
        </w:rPr>
        <w:t xml:space="preserve">\</w:t>
      </w:r>
      <w:r>
        <w:br/>
      </w:r>
      <w:r>
        <w:rPr>
          <w:rStyle w:val="NormalTok"/>
        </w:rPr>
        <w:t xml:space="preserve">      .sort_values(</w:t>
      </w:r>
      <w:r>
        <w:rPr>
          <w:rStyle w:val="StringTok"/>
        </w:rPr>
        <w:t xml:space="preserve">'absolute_difference'</w:t>
      </w:r>
      <w:r>
        <w:rPr>
          <w:rStyle w:val="NormalTok"/>
        </w:rPr>
        <w:t xml:space="preserve">, ascending</w:t>
      </w:r>
      <w:r>
        <w:rPr>
          <w:rStyle w:val="OperatorTok"/>
        </w:rPr>
        <w:t xml:space="preserve">=</w:t>
      </w:r>
      <w:r>
        <w:rPr>
          <w:rStyle w:val="VariableTok"/>
        </w:rPr>
        <w:t xml:space="preserve">False</w:t>
      </w:r>
      <w:r>
        <w:rPr>
          <w:rStyle w:val="NormalTok"/>
        </w:rPr>
        <w:t xml:space="preserve">).head(</w:t>
      </w:r>
      <w:r>
        <w:rPr>
          <w:rStyle w:val="DecValTok"/>
        </w:rPr>
        <w:t xml:space="preserve">15</w:t>
      </w:r>
      <w:r>
        <w:rPr>
          <w:rStyle w:val="NormalTok"/>
        </w:rPr>
        <w:t xml:space="preserve">).to_csv(out </w:t>
      </w:r>
      <w:r>
        <w:rPr>
          <w:rStyle w:val="OperatorTok"/>
        </w:rPr>
        <w:t xml:space="preserve">/</w:t>
      </w:r>
      <w:r>
        <w:rPr>
          <w:rStyle w:val="NormalTok"/>
        </w:rPr>
        <w:t xml:space="preserve"> </w:t>
      </w:r>
      <w:r>
        <w:rPr>
          <w:rStyle w:val="StringTok"/>
        </w:rPr>
        <w:t xml:space="preserve">'feature_shift.csv'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oov </w:t>
      </w:r>
      <w:r>
        <w:rPr>
          <w:rStyle w:val="OperatorTok"/>
        </w:rPr>
        <w:t xml:space="preserve">=</w:t>
      </w:r>
      <w:r>
        <w:rPr>
          <w:rStyle w:val="NormalTok"/>
        </w:rPr>
        <w:t xml:space="preserve"> {}</w:t>
      </w:r>
      <w:r>
        <w:br/>
      </w:r>
      <w:r>
        <w:rPr>
          <w:rStyle w:val="NormalTok"/>
        </w:rPr>
        <w:t xml:space="preserve">    analyzer </w:t>
      </w:r>
      <w:r>
        <w:rPr>
          <w:rStyle w:val="OperatorTok"/>
        </w:rPr>
        <w:t xml:space="preserve">=</w:t>
      </w:r>
      <w:r>
        <w:rPr>
          <w:rStyle w:val="NormalTok"/>
        </w:rPr>
        <w:t xml:space="preserve"> vectorizer.build_analyzer()</w:t>
      </w:r>
      <w:r>
        <w:br/>
      </w:r>
      <w:r>
        <w:rPr>
          <w:rStyle w:val="NormalTok"/>
        </w:rPr>
        <w:t xml:space="preserve">    vocab </w:t>
      </w:r>
      <w:r>
        <w:rPr>
          <w:rStyle w:val="OperatorTok"/>
        </w:rPr>
        <w:t xml:space="preserve">=</w:t>
      </w:r>
      <w:r>
        <w:rPr>
          <w:rStyle w:val="NormalTok"/>
        </w:rPr>
        <w:t xml:space="preserve"> vectorizer.vocabulary_</w:t>
      </w:r>
      <w:r>
        <w:br/>
      </w:r>
      <w:r>
        <w:rPr>
          <w:rStyle w:val="NormalTok"/>
        </w:rPr>
        <w:t xml:space="preserve">    </w:t>
      </w:r>
      <w:r>
        <w:rPr>
          <w:rStyle w:val="ControlFlowTok"/>
        </w:rPr>
        <w:t xml:space="preserve">for</w:t>
      </w:r>
      <w:r>
        <w:rPr>
          <w:rStyle w:val="NormalTok"/>
        </w:rPr>
        <w:t xml:space="preserve"> env, frame </w:t>
      </w:r>
      <w:r>
        <w:rPr>
          <w:rStyle w:val="KeywordTok"/>
        </w:rPr>
        <w:t xml:space="preserve">in</w:t>
      </w:r>
      <w:r>
        <w:rPr>
          <w:rStyle w:val="NormalTok"/>
        </w:rPr>
        <w:t xml:space="preserve"> tests.items():</w:t>
      </w:r>
      <w:r>
        <w:br/>
      </w:r>
      <w:r>
        <w:rPr>
          <w:rStyle w:val="NormalTok"/>
        </w:rPr>
        <w:t xml:space="preserve">        counts </w:t>
      </w:r>
      <w:r>
        <w:rPr>
          <w:rStyle w:val="OperatorTok"/>
        </w:rPr>
        <w:t xml:space="preserve">=</w:t>
      </w:r>
      <w:r>
        <w:rPr>
          <w:rStyle w:val="NormalTok"/>
        </w:rPr>
        <w:t xml:space="preserve"> [(</w:t>
      </w:r>
      <w:r>
        <w:rPr>
          <w:rStyle w:val="BuiltInTok"/>
        </w:rPr>
        <w:t xml:space="preserve">len</w:t>
      </w:r>
      <w:r>
        <w:rPr>
          <w:rStyle w:val="NormalTok"/>
        </w:rPr>
        <w:t xml:space="preserve">(t), </w:t>
      </w:r>
      <w:r>
        <w:rPr>
          <w:rStyle w:val="BuiltInTok"/>
        </w:rPr>
        <w:t xml:space="preserve">sum</w:t>
      </w:r>
      <w:r>
        <w:rPr>
          <w:rStyle w:val="NormalTok"/>
        </w:rPr>
        <w:t xml:space="preserve">(x </w:t>
      </w:r>
      <w:r>
        <w:rPr>
          <w:rStyle w:val="KeywordTok"/>
        </w:rPr>
        <w:t xml:space="preserve">not</w:t>
      </w:r>
      <w:r>
        <w:rPr>
          <w:rStyle w:val="NormalTok"/>
        </w:rPr>
        <w:t xml:space="preserve"> </w:t>
      </w:r>
      <w:r>
        <w:rPr>
          <w:rStyle w:val="KeywordTok"/>
        </w:rPr>
        <w:t xml:space="preserve">in</w:t>
      </w:r>
      <w:r>
        <w:rPr>
          <w:rStyle w:val="NormalTok"/>
        </w:rPr>
        <w:t xml:space="preserve"> vocab </w:t>
      </w:r>
      <w:r>
        <w:rPr>
          <w:rStyle w:val="ControlFlowTok"/>
        </w:rPr>
        <w:t xml:space="preserve">for</w:t>
      </w:r>
      <w:r>
        <w:rPr>
          <w:rStyle w:val="NormalTok"/>
        </w:rPr>
        <w:t xml:space="preserve"> x </w:t>
      </w:r>
      <w:r>
        <w:rPr>
          <w:rStyle w:val="KeywordTok"/>
        </w:rPr>
        <w:t xml:space="preserve">in</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map</w:t>
      </w:r>
      <w:r>
        <w:rPr>
          <w:rStyle w:val="NormalTok"/>
        </w:rPr>
        <w:t xml:space="preserve">(analyzer, frame.comment_text)]</w:t>
      </w:r>
      <w:r>
        <w:br/>
      </w:r>
      <w:r>
        <w:rPr>
          <w:rStyle w:val="NormalTok"/>
        </w:rPr>
        <w:t xml:space="preserve">        oov[env] </w:t>
      </w:r>
      <w:r>
        <w:rPr>
          <w:rStyle w:val="OperatorTok"/>
        </w:rPr>
        <w:t xml:space="preserve">=</w:t>
      </w:r>
      <w:r>
        <w:rPr>
          <w:rStyle w:val="NormalTok"/>
        </w:rPr>
        <w:t xml:space="preserve"> </w:t>
      </w:r>
      <w:r>
        <w:rPr>
          <w:rStyle w:val="BuiltInTok"/>
        </w:rPr>
        <w:t xml:space="preserve">sum</w:t>
      </w:r>
      <w:r>
        <w:rPr>
          <w:rStyle w:val="NormalTok"/>
        </w:rPr>
        <w:t xml:space="preserve">(x[</w:t>
      </w:r>
      <w:r>
        <w:rPr>
          <w:rStyle w:val="DecValTok"/>
        </w:rPr>
        <w:t xml:space="preserve">1</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counts) </w:t>
      </w:r>
      <w:r>
        <w:rPr>
          <w:rStyle w:val="OperatorTok"/>
        </w:rPr>
        <w:t xml:space="preserve">/</w:t>
      </w:r>
      <w:r>
        <w:rPr>
          <w:rStyle w:val="NormalTok"/>
        </w:rPr>
        <w:t xml:space="preserve"> </w:t>
      </w:r>
      <w:r>
        <w:rPr>
          <w:rStyle w:val="BuiltInTok"/>
        </w:rPr>
        <w:t xml:space="preserve">sum</w:t>
      </w:r>
      <w:r>
        <w:rPr>
          <w:rStyle w:val="NormalTok"/>
        </w:rPr>
        <w:t xml:space="preserve">(x[</w:t>
      </w:r>
      <w:r>
        <w:rPr>
          <w:rStyle w:val="DecValTok"/>
        </w:rPr>
        <w:t xml:space="preserve">0</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counts)</w:t>
      </w:r>
      <w:r>
        <w:br/>
      </w:r>
      <w:r>
        <w:rPr>
          <w:rStyle w:val="NormalTok"/>
        </w:rPr>
        <w:t xml:space="preserve">    split_ids </w:t>
      </w:r>
      <w:r>
        <w:rPr>
          <w:rStyle w:val="OperatorTok"/>
        </w:rPr>
        <w:t xml:space="preserve">=</w:t>
      </w:r>
      <w:r>
        <w:rPr>
          <w:rStyle w:val="NormalTok"/>
        </w:rPr>
        <w:t xml:space="preserve"> pd.concat([x[[</w:t>
      </w:r>
      <w:r>
        <w:rPr>
          <w:rStyle w:val="StringTok"/>
        </w:rPr>
        <w:t xml:space="preserve">'id'</w:t>
      </w:r>
      <w:r>
        <w:rPr>
          <w:rStyle w:val="NormalTok"/>
        </w:rPr>
        <w:t xml:space="preserve">, </w:t>
      </w:r>
      <w:r>
        <w:rPr>
          <w:rStyle w:val="StringTok"/>
        </w:rPr>
        <w:t xml:space="preserve">'split'</w:t>
      </w:r>
      <w:r>
        <w:rPr>
          <w:rStyle w:val="NormalTok"/>
        </w:rPr>
        <w:t xml:space="preserve">, </w:t>
      </w:r>
      <w:r>
        <w:rPr>
          <w:rStyle w:val="StringTok"/>
        </w:rPr>
        <w:t xml:space="preserve">'environment'</w:t>
      </w:r>
      <w:r>
        <w:rPr>
          <w:rStyle w:val="NormalTok"/>
        </w:rPr>
        <w:t xml:space="preserve">]].assign(role</w:t>
      </w:r>
      <w:r>
        <w:rPr>
          <w:rStyle w:val="OperatorTok"/>
        </w:rPr>
        <w:t xml:space="preserve">=</w:t>
      </w:r>
      <w:r>
        <w:rPr>
          <w:rStyle w:val="NormalTok"/>
        </w:rPr>
        <w:t xml:space="preserve">role)</w:t>
      </w:r>
      <w:r>
        <w:br/>
      </w:r>
      <w:r>
        <w:rPr>
          <w:rStyle w:val="NormalTok"/>
        </w:rPr>
        <w:t xml:space="preserve">                           </w:t>
      </w:r>
      <w:r>
        <w:rPr>
          <w:rStyle w:val="ControlFlowTok"/>
        </w:rPr>
        <w:t xml:space="preserve">for</w:t>
      </w:r>
      <w:r>
        <w:rPr>
          <w:rStyle w:val="NormalTok"/>
        </w:rPr>
        <w:t xml:space="preserve"> role, x </w:t>
      </w:r>
      <w:r>
        <w:rPr>
          <w:rStyle w:val="KeywordTok"/>
        </w:rPr>
        <w:t xml:space="preserve">in</w:t>
      </w:r>
      <w:r>
        <w:rPr>
          <w:rStyle w:val="NormalTok"/>
        </w:rPr>
        <w:t xml:space="preserve"> {</w:t>
      </w:r>
      <w:r>
        <w:rPr>
          <w:rStyle w:val="StringTok"/>
        </w:rPr>
        <w:t xml:space="preserve">'Development'</w:t>
      </w:r>
      <w:r>
        <w:rPr>
          <w:rStyle w:val="NormalTok"/>
        </w:rPr>
        <w:t xml:space="preserve">: train, </w:t>
      </w:r>
      <w:r>
        <w:rPr>
          <w:rStyle w:val="OperatorTok"/>
        </w:rPr>
        <w:t xml:space="preserve">**</w:t>
      </w:r>
      <w:r>
        <w:rPr>
          <w:rStyle w:val="NormalTok"/>
        </w:rPr>
        <w:t xml:space="preserve">tests}.items()])</w:t>
      </w:r>
      <w:r>
        <w:br/>
      </w:r>
      <w:r>
        <w:rPr>
          <w:rStyle w:val="NormalTok"/>
        </w:rPr>
        <w:t xml:space="preserve">    split_ids.to_csv(out </w:t>
      </w:r>
      <w:r>
        <w:rPr>
          <w:rStyle w:val="OperatorTok"/>
        </w:rPr>
        <w:t xml:space="preserve">/</w:t>
      </w:r>
      <w:r>
        <w:rPr>
          <w:rStyle w:val="NormalTok"/>
        </w:rPr>
        <w:t xml:space="preserve"> </w:t>
      </w:r>
      <w:r>
        <w:rPr>
          <w:rStyle w:val="StringTok"/>
        </w:rPr>
        <w:t xml:space="preserve">'split_manifest.csv'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versions </w:t>
      </w:r>
      <w:r>
        <w:rPr>
          <w:rStyle w:val="OperatorTok"/>
        </w:rPr>
        <w:t xml:space="preserve">=</w:t>
      </w:r>
      <w:r>
        <w:rPr>
          <w:rStyle w:val="NormalTok"/>
        </w:rPr>
        <w:t xml:space="preserve"> {m: importlib.metadata.version(m) </w:t>
      </w:r>
      <w:r>
        <w:rPr>
          <w:rStyle w:val="ControlFlowTok"/>
        </w:rPr>
        <w:t xml:space="preserve">for</w:t>
      </w:r>
      <w:r>
        <w:rPr>
          <w:rStyle w:val="NormalTok"/>
        </w:rPr>
        <w:t xml:space="preserve"> m </w:t>
      </w:r>
      <w:r>
        <w:rPr>
          <w:rStyle w:val="KeywordTok"/>
        </w:rPr>
        <w:t xml:space="preserve">in</w:t>
      </w:r>
      <w:r>
        <w:br/>
      </w:r>
      <w:r>
        <w:rPr>
          <w:rStyle w:val="NormalTok"/>
        </w:rPr>
        <w:t xml:space="preserve">                [</w:t>
      </w:r>
      <w:r>
        <w:rPr>
          <w:rStyle w:val="StringTok"/>
        </w:rPr>
        <w:t xml:space="preserve">'numpy'</w:t>
      </w:r>
      <w:r>
        <w:rPr>
          <w:rStyle w:val="NormalTok"/>
        </w:rPr>
        <w:t xml:space="preserve">, </w:t>
      </w:r>
      <w:r>
        <w:rPr>
          <w:rStyle w:val="StringTok"/>
        </w:rPr>
        <w:t xml:space="preserve">'pandas'</w:t>
      </w:r>
      <w:r>
        <w:rPr>
          <w:rStyle w:val="NormalTok"/>
        </w:rPr>
        <w:t xml:space="preserve">, </w:t>
      </w:r>
      <w:r>
        <w:rPr>
          <w:rStyle w:val="StringTok"/>
        </w:rPr>
        <w:t xml:space="preserve">'scipy'</w:t>
      </w:r>
      <w:r>
        <w:rPr>
          <w:rStyle w:val="NormalTok"/>
        </w:rPr>
        <w:t xml:space="preserve">, </w:t>
      </w:r>
      <w:r>
        <w:rPr>
          <w:rStyle w:val="StringTok"/>
        </w:rPr>
        <w:t xml:space="preserve">'scikit-learn'</w:t>
      </w:r>
      <w:r>
        <w:rPr>
          <w:rStyle w:val="NormalTok"/>
        </w:rPr>
        <w:t xml:space="preserve">, </w:t>
      </w:r>
      <w:r>
        <w:rPr>
          <w:rStyle w:val="StringTok"/>
        </w:rPr>
        <w:t xml:space="preserve">'jupyter'</w:t>
      </w:r>
      <w:r>
        <w:rPr>
          <w:rStyle w:val="NormalTok"/>
        </w:rPr>
        <w:t xml:space="preserve">, </w:t>
      </w:r>
      <w:r>
        <w:rPr>
          <w:rStyle w:val="StringTok"/>
        </w:rPr>
        <w:t xml:space="preserve">'tabulate'</w:t>
      </w:r>
      <w:r>
        <w:rPr>
          <w:rStyle w:val="NormalTok"/>
        </w:rPr>
        <w:t xml:space="preserve">]}</w:t>
      </w:r>
      <w:r>
        <w:br/>
      </w:r>
      <w:r>
        <w:rPr>
          <w:rStyle w:val="NormalTok"/>
        </w:rPr>
        <w:t xml:space="preserve">    provenance </w:t>
      </w:r>
      <w:r>
        <w:rPr>
          <w:rStyle w:val="OperatorTok"/>
        </w:rPr>
        <w:t xml:space="preserve">=</w:t>
      </w:r>
      <w:r>
        <w:rPr>
          <w:rStyle w:val="NormalTok"/>
        </w:rPr>
        <w:t xml:space="preserve"> </w:t>
      </w:r>
      <w:r>
        <w:rPr>
          <w:rStyle w:val="BuiltInTok"/>
        </w:rPr>
        <w:t xml:space="preserve">dict</w:t>
      </w:r>
      <w:r>
        <w:rPr>
          <w:rStyle w:val="NormalTok"/>
        </w:rPr>
        <w:t xml:space="preserve">(data_sha256</w:t>
      </w:r>
      <w:r>
        <w:rPr>
          <w:rStyle w:val="OperatorTok"/>
        </w:rPr>
        <w:t xml:space="preserve">=</w:t>
      </w:r>
      <w:r>
        <w:rPr>
          <w:rStyle w:val="NormalTok"/>
        </w:rPr>
        <w:t xml:space="preserve">digest, original_n</w:t>
      </w:r>
      <w:r>
        <w:rPr>
          <w:rStyle w:val="OperatorTok"/>
        </w:rPr>
        <w:t xml:space="preserve">=</w:t>
      </w:r>
      <w:r>
        <w:rPr>
          <w:rStyle w:val="NormalTok"/>
        </w:rPr>
        <w:t xml:space="preserve">original_n, original_splits</w:t>
      </w:r>
      <w:r>
        <w:rPr>
          <w:rStyle w:val="OperatorTok"/>
        </w:rPr>
        <w:t xml:space="preserve">=</w:t>
      </w:r>
      <w:r>
        <w:rPr>
          <w:rStyle w:val="NormalTok"/>
        </w:rPr>
        <w:t xml:space="preserve">original_splits,</w:t>
      </w:r>
      <w:r>
        <w:br/>
      </w:r>
      <w:r>
        <w:rPr>
          <w:rStyle w:val="NormalTok"/>
        </w:rPr>
        <w:t xml:space="preserve">        missing_removed</w:t>
      </w:r>
      <w:r>
        <w:rPr>
          <w:rStyle w:val="OperatorTok"/>
        </w:rPr>
        <w:t xml:space="preserve">=</w:t>
      </w:r>
      <w:r>
        <w:rPr>
          <w:rStyle w:val="BuiltInTok"/>
        </w:rPr>
        <w:t xml:space="preserve">int</w:t>
      </w:r>
      <w:r>
        <w:rPr>
          <w:rStyle w:val="NormalTok"/>
        </w:rPr>
        <w:t xml:space="preserve">(missing.</w:t>
      </w:r>
      <w:r>
        <w:rPr>
          <w:rStyle w:val="BuiltInTok"/>
        </w:rPr>
        <w:t xml:space="preserve">sum</w:t>
      </w:r>
      <w:r>
        <w:rPr>
          <w:rStyle w:val="NormalTok"/>
        </w:rPr>
        <w:t xml:space="preserve">()), duplicate_text_removed</w:t>
      </w:r>
      <w:r>
        <w:rPr>
          <w:rStyle w:val="OperatorTok"/>
        </w:rPr>
        <w:t xml:space="preserve">=</w:t>
      </w:r>
      <w:r>
        <w:rPr>
          <w:rStyle w:val="NormalTok"/>
        </w:rPr>
        <w:t xml:space="preserve">duplicates,</w:t>
      </w:r>
      <w:r>
        <w:br/>
      </w:r>
      <w:r>
        <w:rPr>
          <w:rStyle w:val="NormalTok"/>
        </w:rPr>
        <w:t xml:space="preserve">        accuracy_delta_ci</w:t>
      </w:r>
      <w:r>
        <w:rPr>
          <w:rStyle w:val="OperatorTok"/>
        </w:rPr>
        <w:t xml:space="preserve">=</w:t>
      </w:r>
      <w:r>
        <w:rPr>
          <w:rStyle w:val="NormalTok"/>
        </w:rPr>
        <w:t xml:space="preserve">delta_ci, seed</w:t>
      </w:r>
      <w:r>
        <w:rPr>
          <w:rStyle w:val="OperatorTok"/>
        </w:rPr>
        <w:t xml:space="preserve">=</w:t>
      </w:r>
      <w:r>
        <w:rPr>
          <w:rStyle w:val="NormalTok"/>
        </w:rPr>
        <w:t xml:space="preserve">SEED, oov_ngram_rate</w:t>
      </w:r>
      <w:r>
        <w:rPr>
          <w:rStyle w:val="OperatorTok"/>
        </w:rPr>
        <w:t xml:space="preserve">=</w:t>
      </w:r>
      <w:r>
        <w:rPr>
          <w:rStyle w:val="NormalTok"/>
        </w:rPr>
        <w:t xml:space="preserve">oov,</w:t>
      </w:r>
      <w:r>
        <w:br/>
      </w:r>
      <w:r>
        <w:rPr>
          <w:rStyle w:val="NormalTok"/>
        </w:rPr>
        <w:t xml:space="preserve">        python</w:t>
      </w:r>
      <w:r>
        <w:rPr>
          <w:rStyle w:val="OperatorTok"/>
        </w:rPr>
        <w:t xml:space="preserve">=</w:t>
      </w:r>
      <w:r>
        <w:rPr>
          <w:rStyle w:val="NormalTok"/>
        </w:rPr>
        <w:t xml:space="preserve">platform.python_version(), platform</w:t>
      </w:r>
      <w:r>
        <w:rPr>
          <w:rStyle w:val="OperatorTok"/>
        </w:rPr>
        <w:t xml:space="preserve">=</w:t>
      </w:r>
      <w:r>
        <w:rPr>
          <w:rStyle w:val="NormalTok"/>
        </w:rPr>
        <w:t xml:space="preserve">platform.platform(), packages</w:t>
      </w:r>
      <w:r>
        <w:rPr>
          <w:rStyle w:val="OperatorTok"/>
        </w:rPr>
        <w:t xml:space="preserve">=</w:t>
      </w:r>
      <w:r>
        <w:rPr>
          <w:rStyle w:val="NormalTok"/>
        </w:rPr>
        <w:t xml:space="preserve">versions,</w:t>
      </w:r>
      <w:r>
        <w:br/>
      </w:r>
      <w:r>
        <w:rPr>
          <w:rStyle w:val="NormalTok"/>
        </w:rPr>
        <w:t xml:space="preserve">        template_commit</w:t>
      </w:r>
      <w:r>
        <w:rPr>
          <w:rStyle w:val="OperatorTok"/>
        </w:rPr>
        <w:t xml:space="preserve">=</w:t>
      </w:r>
      <w:r>
        <w:rPr>
          <w:rStyle w:val="NormalTok"/>
        </w:rPr>
        <w:t xml:space="preserve">protocol[</w:t>
      </w:r>
      <w:r>
        <w:rPr>
          <w:rStyle w:val="StringTok"/>
        </w:rPr>
        <w:t xml:space="preserve">'starter_commit'</w:t>
      </w:r>
      <w:r>
        <w:rPr>
          <w:rStyle w:val="NormalTok"/>
        </w:rPr>
        <w:t xml:space="preserve">],</w:t>
      </w:r>
      <w:r>
        <w:br/>
      </w:r>
      <w:r>
        <w:rPr>
          <w:rStyle w:val="NormalTok"/>
        </w:rPr>
        <w:t xml:space="preserve">        model_iterations</w:t>
      </w:r>
      <w:r>
        <w:rPr>
          <w:rStyle w:val="OperatorTok"/>
        </w:rPr>
        <w:t xml:space="preserve">=</w:t>
      </w:r>
      <w:r>
        <w:rPr>
          <w:rStyle w:val="NormalTok"/>
        </w:rPr>
        <w:t xml:space="preserve">model[</w:t>
      </w:r>
      <w:r>
        <w:rPr>
          <w:rStyle w:val="DecValTok"/>
        </w:rPr>
        <w:t xml:space="preserve">1</w:t>
      </w:r>
      <w:r>
        <w:rPr>
          <w:rStyle w:val="NormalTok"/>
        </w:rPr>
        <w:t xml:space="preserve">].n_iter_.tolist(),</w:t>
      </w:r>
      <w:r>
        <w:br/>
      </w:r>
      <w:r>
        <w:rPr>
          <w:rStyle w:val="NormalTok"/>
        </w:rPr>
        <w:t xml:space="preserve">        checks</w:t>
      </w:r>
      <w:r>
        <w:rPr>
          <w:rStyle w:val="OperatorTok"/>
        </w:rPr>
        <w:t xml:space="preserve">=</w:t>
      </w:r>
      <w:r>
        <w:rPr>
          <w:rStyle w:val="NormalTok"/>
        </w:rPr>
        <w:t xml:space="preserve">[</w:t>
      </w:r>
      <w:r>
        <w:rPr>
          <w:rStyle w:val="StringTok"/>
        </w:rPr>
        <w:t xml:space="preserve">'checksum verified'</w:t>
      </w:r>
      <w:r>
        <w:rPr>
          <w:rStyle w:val="NormalTok"/>
        </w:rPr>
        <w:t xml:space="preserve">, </w:t>
      </w:r>
      <w:r>
        <w:rPr>
          <w:rStyle w:val="StringTok"/>
        </w:rPr>
        <w:t xml:space="preserve">'required fields complete'</w:t>
      </w:r>
      <w:r>
        <w:rPr>
          <w:rStyle w:val="NormalTok"/>
        </w:rPr>
        <w:t xml:space="preserve">, </w:t>
      </w:r>
      <w:r>
        <w:rPr>
          <w:rStyle w:val="StringTok"/>
        </w:rPr>
        <w:t xml:space="preserve">'environment membership verified'</w:t>
      </w:r>
      <w:r>
        <w:rPr>
          <w:rStyle w:val="NormalTok"/>
        </w:rPr>
        <w:t xml:space="preserve">,</w:t>
      </w:r>
      <w:r>
        <w:br/>
      </w:r>
      <w:r>
        <w:rPr>
          <w:rStyle w:val="NormalTok"/>
        </w:rPr>
        <w:t xml:space="preserve">                </w:t>
      </w:r>
      <w:r>
        <w:rPr>
          <w:rStyle w:val="StringTok"/>
        </w:rPr>
        <w:t xml:space="preserve">'no normalized text overlap between train and either test or between tests'</w:t>
      </w:r>
      <w:r>
        <w:rPr>
          <w:rStyle w:val="NormalTok"/>
        </w:rPr>
        <w:t xml:space="preserve">,</w:t>
      </w:r>
      <w:r>
        <w:br/>
      </w:r>
      <w:r>
        <w:rPr>
          <w:rStyle w:val="NormalTok"/>
        </w:rPr>
        <w:t xml:space="preserve">                </w:t>
      </w:r>
      <w:r>
        <w:rPr>
          <w:rStyle w:val="StringTok"/>
        </w:rPr>
        <w:t xml:space="preserve">'single fit'</w:t>
      </w:r>
      <w:r>
        <w:rPr>
          <w:rStyle w:val="NormalTok"/>
        </w:rPr>
        <w:t xml:space="preserve">, </w:t>
      </w:r>
      <w:r>
        <w:rPr>
          <w:rStyle w:val="StringTok"/>
        </w:rPr>
        <w:t xml:space="preserve">'training-only vocabulary'</w:t>
      </w:r>
      <w:r>
        <w:rPr>
          <w:rStyle w:val="NormalTok"/>
        </w:rPr>
        <w:t xml:space="preserve">, </w:t>
      </w:r>
      <w:r>
        <w:rPr>
          <w:rStyle w:val="StringTok"/>
        </w:rPr>
        <w:t xml:space="preserve">'convergence warning treated as error'</w:t>
      </w:r>
      <w:r>
        <w:rPr>
          <w:rStyle w:val="NormalTok"/>
        </w:rPr>
        <w:t xml:space="preserve">])</w:t>
      </w:r>
      <w:r>
        <w:br/>
      </w:r>
      <w:r>
        <w:rPr>
          <w:rStyle w:val="NormalTok"/>
        </w:rPr>
        <w:t xml:space="preserve">    (out </w:t>
      </w:r>
      <w:r>
        <w:rPr>
          <w:rStyle w:val="OperatorTok"/>
        </w:rPr>
        <w:t xml:space="preserve">/</w:t>
      </w:r>
      <w:r>
        <w:rPr>
          <w:rStyle w:val="NormalTok"/>
        </w:rPr>
        <w:t xml:space="preserve"> </w:t>
      </w:r>
      <w:r>
        <w:rPr>
          <w:rStyle w:val="StringTok"/>
        </w:rPr>
        <w:t xml:space="preserve">'provenance.json'</w:t>
      </w:r>
      <w:r>
        <w:rPr>
          <w:rStyle w:val="NormalTok"/>
        </w:rPr>
        <w:t xml:space="preserve">).write_text(json.dumps(provenance, indent</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(performance.to_string(), flush</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'Accuracy delta 95</w:t>
      </w:r>
      <w:r>
        <w:rPr>
          <w:rStyle w:val="SpecialCharTok"/>
        </w:rPr>
        <w:t xml:space="preserve">% i</w:t>
      </w:r>
      <w:r>
        <w:rPr>
          <w:rStyle w:val="StringTok"/>
        </w:rPr>
        <w:t xml:space="preserve">nterval:'</w:t>
      </w:r>
      <w:r>
        <w:rPr>
          <w:rStyle w:val="NormalTok"/>
        </w:rPr>
        <w:t xml:space="preserve">, delta_ci, flush</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provenance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run()</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3"/>
  </w:num>
  <w:num w:numId="1002">
    <w:abstractNumId w:val="993"/>
  </w:num>
  <w:num w:numId="1003">
    <w:abstractNumId w:val="993"/>
  </w:num>
  <w:num w:numId="1004">
    <w:abstractNumId w:val="993"/>
  </w:num>
  <w:num w:numId="1005">
    <w:abstractNumId w:val="993"/>
  </w:num>
  <w:num w:numId="1006">
    <w:abstractNumId w:val="993"/>
  </w:num>
  <w:num w:numId="1007">
    <w:abstractNumId w:val="99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doi.org/10.1145/3308560.3317593" TargetMode="External" /><Relationship Type="http://schemas.openxmlformats.org/officeDocument/2006/relationships/hyperlink" Id="rId14" Target="https://github.com/p-lambda/wilds/blob/main/wilds/datasets/civilcomments_dataset.py" TargetMode="External" /><Relationship Type="http://schemas.openxmlformats.org/officeDocument/2006/relationships/hyperlink" Id="rId9" Target="https://github.com/urmi987/week-8-lab-3" TargetMode="External" /><Relationship Type="http://schemas.openxmlformats.org/officeDocument/2006/relationships/hyperlink" Id="rId13" Target="https://huggingface.co/datasets/shlomihod/civil-comments-wilds/blob/3fbfeca/all_data_with_identities.csv" TargetMode="External" /><Relationship Type="http://schemas.openxmlformats.org/officeDocument/2006/relationships/hyperlink" Id="rId30" Target="https://proceedings.mlr.press/v139/koh21a.html" TargetMode="External" /></Relationships>
</file>

<file path=word/_rels/footnotes.xml.rels><?xml version="1.0" encoding="UTF-8"?><Relationships xmlns="http://schemas.openxmlformats.org/package/2006/relationships"><Relationship Type="http://schemas.openxmlformats.org/officeDocument/2006/relationships/hyperlink" Id="rId28" Target="https://doi.org/10.1145/3308560.3317593" TargetMode="External" /><Relationship Type="http://schemas.openxmlformats.org/officeDocument/2006/relationships/hyperlink" Id="rId14" Target="https://github.com/p-lambda/wilds/blob/main/wilds/datasets/civilcomments_dataset.py" TargetMode="External" /><Relationship Type="http://schemas.openxmlformats.org/officeDocument/2006/relationships/hyperlink" Id="rId9" Target="https://github.com/urmi987/week-8-lab-3" TargetMode="External" /><Relationship Type="http://schemas.openxmlformats.org/officeDocument/2006/relationships/hyperlink" Id="rId13" Target="https://huggingface.co/datasets/shlomihod/civil-comments-wilds/blob/3fbfeca/all_data_with_identities.csv" TargetMode="External" /><Relationship Type="http://schemas.openxmlformats.org/officeDocument/2006/relationships/hyperlink" Id="rId30" Target="https://proceedings.mlr.press/v139/koh21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the Test Environment Changes</dc:title>
  <dc:creator>Urmi Rani Biswas</dc:creator>
  <cp:keywords/>
  <dcterms:created xsi:type="dcterms:W3CDTF">2026-10-25T18:25:08Z</dcterms:created>
  <dcterms:modified xsi:type="dcterms:W3CDTF">2026-10-25T18:25:08Z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2026-10-25</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subtitle">
    <vt:lpwstr>ANLY 735 · Week 8 · Replication Laboratory #3</vt:lpwstr>
  </property>
  <property fmtid="{D5CDD505-2E9C-101B-9397-08002B2CF9AE}" pid="14" name="toc-title">
    <vt:lpwstr>Table of contents</vt:lpwstr>
  </property>
</Properties>
</file>