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B7F1C" w14:textId="77777777" w:rsidR="001A590D" w:rsidRDefault="00000000" w:rsidP="00F51773">
      <w:pPr>
        <w:pStyle w:val="1"/>
        <w:bidi/>
      </w:pPr>
      <w:bookmarkStart w:id="0" w:name="header"/>
      <w:bookmarkStart w:id="1" w:name="X5cb47a3f128c1cd4ce22e5b5e38f4034b2165c6"/>
      <w:bookmarkStart w:id="2" w:name="content"/>
      <w:bookmarkEnd w:id="0"/>
      <w:r>
        <w:t>הוראת הפיזיולוגיה של הכליה ומנגנון יצירת השתן בכיתה י״א: מחקר עומק פדגוגי</w:t>
      </w:r>
    </w:p>
    <w:p w14:paraId="0F583CCD" w14:textId="77777777" w:rsidR="001A590D" w:rsidRDefault="00000000" w:rsidP="00F51773">
      <w:pPr>
        <w:pStyle w:val="2"/>
        <w:bidi/>
      </w:pPr>
      <w:bookmarkStart w:id="3" w:name="מסקנת-המחקר-בקצרה"/>
      <w:r>
        <w:t>מסקנת המחקר בקצרה</w:t>
      </w:r>
    </w:p>
    <w:p w14:paraId="4721400A" w14:textId="77777777" w:rsidR="001A590D" w:rsidRDefault="00000000" w:rsidP="00F51773">
      <w:pPr>
        <w:pStyle w:val="FirstParagraph"/>
        <w:bidi/>
      </w:pPr>
      <w:r>
        <w:t xml:space="preserve">הקושי המרכזי בהוראת הכליה איננו ריבוי המונחים, אלא העובדה שהתלמיד נדרש להחזיק בו־זמנית כמה מערכות יחסים דינמיות: </w:t>
      </w:r>
      <w:r>
        <w:rPr>
          <w:b/>
          <w:bCs/>
        </w:rPr>
        <w:t>זרימת דם, זרימת תסנין בצינורית, מעבר חומרים בין שני המדורים, שינוי בהרכב הנוזל לאורך הנפרון, ולבסוף ויסות הורמונלי בהתאם למצב הגוף</w:t>
      </w:r>
      <w:r>
        <w:t xml:space="preserve">. כאשר מלמדים את הנושא כרשימת איברים ותפקידים — “גלומרולוס מסנן, אבובית סופגת, ADH סופג מים” — תלמידים יכולים להצליח בשאלות זיכרון ובכל זאת להחזיק מודל שגוי לחלוטין של יצירת השתן. מחקר עדכני מאוד על מודלים מנטליים של הנפרון מצא אפילו אצל פרחי הוראת ביולוגיה בלבול בין תסנין לשתן, תפיסה של הנפרון כ“מסנן בלבד”, קושי לייצג את כלי הדם הסמוכים לאבוביות, והבנה חלקית מאוד של ספיגה חוזרת והפרשה לצינורית. </w:t>
      </w:r>
      <w:hyperlink r:id="rId5">
        <w:r>
          <w:rPr>
            <w:rStyle w:val="Hyperlink"/>
          </w:rPr>
          <w:t>[1]</w:t>
        </w:r>
      </w:hyperlink>
    </w:p>
    <w:p w14:paraId="61A2A8FB" w14:textId="77777777" w:rsidR="001A590D" w:rsidRDefault="00000000" w:rsidP="00F51773">
      <w:pPr>
        <w:pStyle w:val="a0"/>
        <w:bidi/>
      </w:pPr>
      <w:r>
        <w:t>המסקנה הפדגוגית החשובה ביותר היא לכן:</w:t>
      </w:r>
    </w:p>
    <w:p w14:paraId="38398DDC" w14:textId="77777777" w:rsidR="001A590D" w:rsidRDefault="00000000" w:rsidP="00F51773">
      <w:pPr>
        <w:pStyle w:val="aa"/>
        <w:bidi/>
      </w:pPr>
      <w:r>
        <w:rPr>
          <w:b/>
          <w:bCs/>
        </w:rPr>
        <w:t>אין ללמד “חלקי נפרון ואז תפקידי החלקים”; יש ללמד מערכת של שני זרמים ומעברים ביניהם.</w:t>
      </w:r>
    </w:p>
    <w:p w14:paraId="13040140" w14:textId="77777777" w:rsidR="001A590D" w:rsidRDefault="00000000" w:rsidP="00F51773">
      <w:pPr>
        <w:pStyle w:val="FirstParagraph"/>
        <w:bidi/>
      </w:pPr>
      <w:r>
        <w:t>המודל המנטלי הרצוי בסוף היחידה הוא:</w:t>
      </w:r>
    </w:p>
    <w:p w14:paraId="1BB09CF0" w14:textId="77777777" w:rsidR="001A590D" w:rsidRDefault="00000000" w:rsidP="00F51773">
      <w:pPr>
        <w:pStyle w:val="a0"/>
        <w:bidi/>
      </w:pPr>
      <w:r>
        <w:rPr>
          <w:b/>
          <w:bCs/>
        </w:rPr>
        <w:t>דם → סינון → תסנין → שינוי התסנין באמצעות ספיגה חוזרת והפרשה → ויסות מים → שתן סופי</w:t>
      </w:r>
      <w:r>
        <w:t>,</w:t>
      </w:r>
      <w:r>
        <w:br/>
        <w:t>כאשר במקביל התלמיד יודע בכל רגע לענות על ארבע שאלות:</w:t>
      </w:r>
    </w:p>
    <w:p w14:paraId="61816EDD" w14:textId="77777777" w:rsidR="001A590D" w:rsidRDefault="00000000" w:rsidP="00F51773">
      <w:pPr>
        <w:pStyle w:val="Compact"/>
        <w:numPr>
          <w:ilvl w:val="0"/>
          <w:numId w:val="2"/>
        </w:numPr>
        <w:bidi/>
      </w:pPr>
      <w:r>
        <w:rPr>
          <w:b/>
          <w:bCs/>
        </w:rPr>
        <w:t>איפה החומר נמצא עכשיו — בדם או בנוזל האבובית?</w:t>
      </w:r>
    </w:p>
    <w:p w14:paraId="3D86FFA8" w14:textId="77777777" w:rsidR="001A590D" w:rsidRDefault="00000000" w:rsidP="00F51773">
      <w:pPr>
        <w:pStyle w:val="Compact"/>
        <w:numPr>
          <w:ilvl w:val="0"/>
          <w:numId w:val="2"/>
        </w:numPr>
        <w:bidi/>
      </w:pPr>
      <w:r>
        <w:rPr>
          <w:b/>
          <w:bCs/>
        </w:rPr>
        <w:t>לאיזה כיוון הוא נע?</w:t>
      </w:r>
    </w:p>
    <w:p w14:paraId="7F0AB508" w14:textId="77777777" w:rsidR="001A590D" w:rsidRDefault="00000000" w:rsidP="00F51773">
      <w:pPr>
        <w:pStyle w:val="Compact"/>
        <w:numPr>
          <w:ilvl w:val="0"/>
          <w:numId w:val="2"/>
        </w:numPr>
        <w:bidi/>
      </w:pPr>
      <w:r>
        <w:rPr>
          <w:b/>
          <w:bCs/>
        </w:rPr>
        <w:t>באיזה תהליך — סינון, ספיגה חוזרת או הפרשה?</w:t>
      </w:r>
    </w:p>
    <w:p w14:paraId="58CFEE6A" w14:textId="77777777" w:rsidR="001A590D" w:rsidRDefault="00000000" w:rsidP="00F51773">
      <w:pPr>
        <w:pStyle w:val="Compact"/>
        <w:numPr>
          <w:ilvl w:val="0"/>
          <w:numId w:val="2"/>
        </w:numPr>
        <w:bidi/>
      </w:pPr>
      <w:r>
        <w:rPr>
          <w:b/>
          <w:bCs/>
        </w:rPr>
        <w:t>מה המשמעות של התנועה הזאת להרכב ולנפח השתן ולשמירת ההומאוסטזיס?</w:t>
      </w:r>
    </w:p>
    <w:p w14:paraId="3BFA31BF" w14:textId="77777777" w:rsidR="001A590D" w:rsidRDefault="00000000" w:rsidP="00F51773">
      <w:pPr>
        <w:pStyle w:val="FirstParagraph"/>
        <w:bidi/>
      </w:pPr>
      <w:r>
        <w:t xml:space="preserve">זה תואם היטב את התפיסה הבסיסית בפיזיולוגיה: הנפרון אינו פשוט “מנקה דם”. הגלומרולוס מייצר תסנין, והאבוביות משנות אותו באמצעות ספיגה חוזרת והפרשה עד שנוצר השתן הסופי. מקורות פיזיולוגיים פתוחים ואיכותיים, ובהם NIDDK ו-OpenStax, מציגים את המבנה הזה במפורש. </w:t>
      </w:r>
      <w:hyperlink r:id="rId6">
        <w:r>
          <w:rPr>
            <w:rStyle w:val="Hyperlink"/>
          </w:rPr>
          <w:t>[2]</w:t>
        </w:r>
      </w:hyperlink>
    </w:p>
    <w:p w14:paraId="0853530B" w14:textId="77777777" w:rsidR="001A590D" w:rsidRDefault="00000000" w:rsidP="00F51773">
      <w:pPr>
        <w:pStyle w:val="a0"/>
        <w:bidi/>
      </w:pPr>
      <w:r>
        <w:t xml:space="preserve">מבחינת שיטת הוראה, הראיות החזקות ביותר אינן בעד “האנימציה היפה ביותר”, אלא בעד </w:t>
      </w:r>
      <w:r>
        <w:rPr>
          <w:b/>
          <w:bCs/>
        </w:rPr>
        <w:t>למידה פעילה שבה התלמיד מנבא, מסמן כיוונים, מסביר, מגלה סתירה ומתקן את המודל שלו</w:t>
      </w:r>
      <w:r>
        <w:t xml:space="preserve">. מטא־אנליזה גדולה של קורסי STEM מצאה יתרון עקבי ללמידה פעילה על פני הרצאה בלבד; מחקר מ-2026 בבתי ספר מצא שלמידת חקר מונחית הפחיתה תפיסות שגויות במערכות גוף יותר מהוראה מסורתית, ובפריט שעסק בתפקוד הכליה היה השיפור בקבוצת החקר גדול בהרבה מזה של קבוצת הביקורת. יש לסייג ששני סוגי הראיות אינם ניסוי ספציפי על הוראת נפרון לתלמידי י״א בישראל. </w:t>
      </w:r>
      <w:hyperlink r:id="rId7">
        <w:r>
          <w:rPr>
            <w:rStyle w:val="Hyperlink"/>
          </w:rPr>
          <w:t>[3]</w:t>
        </w:r>
      </w:hyperlink>
    </w:p>
    <w:p w14:paraId="7FA57AA0" w14:textId="77777777" w:rsidR="001A590D" w:rsidRDefault="00000000" w:rsidP="00F51773">
      <w:pPr>
        <w:pStyle w:val="a0"/>
        <w:bidi/>
      </w:pPr>
      <w:r>
        <w:t xml:space="preserve">לכן ההמלצה שלי היא לבנות את היחידה סביב </w:t>
      </w:r>
      <w:r>
        <w:rPr>
          <w:b/>
          <w:bCs/>
        </w:rPr>
        <w:t>תרשים קבוע אחד</w:t>
      </w:r>
      <w:r>
        <w:t>, המתפתח במשך כמה שיעורים, ולא סביב אוסף איורים שונים. התרשים מציג תמיד את אותם שני נתיבים — כלי הדם והאבובית — ומוסיפים אליו בהדרגה סינון, ספיגה חוזרת, הפרשה, מקטעי נפרון, מפל אוסמוטי ו-ADH.</w:t>
      </w:r>
    </w:p>
    <w:p w14:paraId="0A5E3DB8" w14:textId="77777777" w:rsidR="001A590D" w:rsidRDefault="00000000" w:rsidP="00F51773">
      <w:pPr>
        <w:pStyle w:val="2"/>
        <w:bidi/>
      </w:pPr>
      <w:bookmarkStart w:id="4" w:name="התאמה-לתוכנית-הלימודים-בישראל"/>
      <w:bookmarkEnd w:id="3"/>
      <w:r>
        <w:lastRenderedPageBreak/>
        <w:t>התאמה לתוכנית הלימודים בישראל</w:t>
      </w:r>
    </w:p>
    <w:p w14:paraId="5C727D68" w14:textId="77777777" w:rsidR="001A590D" w:rsidRDefault="00000000" w:rsidP="00F51773">
      <w:pPr>
        <w:pStyle w:val="3"/>
        <w:bidi/>
      </w:pPr>
      <w:bookmarkStart w:id="5" w:name="מה-ניתן-לקבוע-בוודאות-לגבי-תשפז"/>
      <w:r>
        <w:t>מה ניתן לקבוע בוודאות לגבי תשפ״ז</w:t>
      </w:r>
    </w:p>
    <w:p w14:paraId="2F41D626" w14:textId="77777777" w:rsidR="001A590D" w:rsidRDefault="00000000" w:rsidP="00F51773">
      <w:pPr>
        <w:pStyle w:val="FirstParagraph"/>
        <w:bidi/>
      </w:pPr>
      <w:r>
        <w:t xml:space="preserve">בדקתי את חומרי משרד החינוך הזמינים והמאונדקסים נכון ל-13 באוקטובר 2026. במרחב הפדגוגי של </w:t>
      </w:r>
      <w:r>
        <w:rPr>
          <w:b/>
          <w:bCs/>
        </w:rPr>
        <w:t>מגמת מערכות בריאות – מדעי הבריאות</w:t>
      </w:r>
      <w:r>
        <w:t xml:space="preserve"> מופיעה תוכנית מורחבת למדעי הבריאות לתשפ״ז וכן מיקוד תשפ״ז. נפרולוגיה מופיעה כתחום לימוד מפורש של מדעי הבריאות, ולא רק כחלק כללי מפרק ההומאוסטזיס. </w:t>
      </w:r>
      <w:hyperlink r:id="rId8">
        <w:r>
          <w:rPr>
            <w:rStyle w:val="Hyperlink"/>
          </w:rPr>
          <w:t>[4]</w:t>
        </w:r>
      </w:hyperlink>
    </w:p>
    <w:p w14:paraId="0BC141B4" w14:textId="77777777" w:rsidR="001A590D" w:rsidRDefault="00000000" w:rsidP="00F51773">
      <w:pPr>
        <w:pStyle w:val="a0"/>
        <w:bidi/>
      </w:pPr>
      <w:r>
        <w:t xml:space="preserve">מקור בית־ספרי עדכני לתשפ״ז, התואם את מבנה המגמה, מפרט כי במסגרת ה-70% נלמדות חמש מערכות — קרדיולוגיה, המטולוגיה, נפרולוגיה, אנדוקרינולוגיה וגינקולוגיה — ובכל מערכת נלמדים </w:t>
      </w:r>
      <w:r>
        <w:rPr>
          <w:b/>
          <w:bCs/>
        </w:rPr>
        <w:t>אנטומיה, פיזיולוגיה, קליניקה ורפואה מונעת</w:t>
      </w:r>
      <w:r>
        <w:t xml:space="preserve">. אותו מקור מתאר 30% הערכה חלופית בשתי מערכות מתוך נוירולוגיה, פולמונולוגיה וגסטרואנטרולוגיה. עמוד הבחינות של משרד החינוך מציג חומרי מבנה ומיקוד ייעודיים לתשפ״ז. משום שהדף המלא של משרד החינוך חסם שליפה אוטומטית, אני משתמש במקור הבית־ספרי כראיית עזר ולא כתחליף למסמך הרשמי. </w:t>
      </w:r>
      <w:hyperlink r:id="rId9">
        <w:r>
          <w:rPr>
            <w:rStyle w:val="Hyperlink"/>
          </w:rPr>
          <w:t>[5]</w:t>
        </w:r>
      </w:hyperlink>
    </w:p>
    <w:p w14:paraId="10025E53" w14:textId="77777777" w:rsidR="001A590D" w:rsidRDefault="00000000" w:rsidP="00F51773">
      <w:pPr>
        <w:pStyle w:val="a0"/>
        <w:bidi/>
      </w:pPr>
      <w:r>
        <w:t xml:space="preserve">משרד החינוך גם מפנה במפורש לפעילויות של </w:t>
      </w:r>
      <w:r>
        <w:rPr>
          <w:b/>
          <w:bCs/>
        </w:rPr>
        <w:t>חשיבה קלינית וסיפורי מקרה</w:t>
      </w:r>
      <w:r>
        <w:t xml:space="preserve"> במדעי הבריאות. לכן הוראת הפיזיולוגיה דרך מצבים כגון התייבשות, בדיקת שתן חריגה או הפרעת ADH אינה רק “קישוט” פדגוגי: היא מתאימה לאופי הרפואי־קליני של המגמה. </w:t>
      </w:r>
      <w:hyperlink r:id="rId10">
        <w:r>
          <w:rPr>
            <w:rStyle w:val="Hyperlink"/>
          </w:rPr>
          <w:t>[6]</w:t>
        </w:r>
      </w:hyperlink>
    </w:p>
    <w:p w14:paraId="45E95804" w14:textId="77777777" w:rsidR="001A590D" w:rsidRDefault="00000000" w:rsidP="00F51773">
      <w:pPr>
        <w:pStyle w:val="3"/>
        <w:bidi/>
      </w:pPr>
      <w:bookmarkStart w:id="6" w:name="הבדל-מהותי-בין-מדעי-הבריאות-לביולוגיה"/>
      <w:bookmarkEnd w:id="5"/>
      <w:r>
        <w:t>הבדל מהותי בין מדעי הבריאות לביולוגיה</w:t>
      </w:r>
    </w:p>
    <w:p w14:paraId="23E25E55" w14:textId="77777777" w:rsidR="001A590D" w:rsidRDefault="00000000" w:rsidP="00F51773">
      <w:pPr>
        <w:pStyle w:val="FirstParagraph"/>
        <w:bidi/>
      </w:pPr>
      <w:r>
        <w:t>בתוכנית הביולוגיה הרשמית לחטיבה העליונה “</w:t>
      </w:r>
      <w:r>
        <w:rPr>
          <w:b/>
          <w:bCs/>
        </w:rPr>
        <w:t>גוף האדם בדגש הומאוסטזיס</w:t>
      </w:r>
      <w:r>
        <w:t xml:space="preserve">” הוא אחד מנושאי הליבה המייצגים את רמת האורגניזם. כלומר, המוקד הוא עקרונות ביולוגיים כלליים: קשרי מבנה–תפקוד, בקרה, הומאוסטזיס ויחסי גומלין בין מערכות. </w:t>
      </w:r>
      <w:hyperlink r:id="rId11">
        <w:r>
          <w:rPr>
            <w:rStyle w:val="Hyperlink"/>
          </w:rPr>
          <w:t>[7]</w:t>
        </w:r>
      </w:hyperlink>
    </w:p>
    <w:p w14:paraId="3E49A44B" w14:textId="77777777" w:rsidR="001A590D" w:rsidRDefault="00000000" w:rsidP="00F51773">
      <w:pPr>
        <w:pStyle w:val="a0"/>
        <w:bidi/>
      </w:pPr>
      <w:r>
        <w:t xml:space="preserve">במדעי הבריאות, לעומת זאת, המבנה הוא </w:t>
      </w:r>
      <w:r>
        <w:rPr>
          <w:b/>
          <w:bCs/>
        </w:rPr>
        <w:t>מערכתי־רפואי</w:t>
      </w:r>
      <w:r>
        <w:t xml:space="preserve">: נפרולוגיה היא יחידה בפני עצמה, והמיקוד משלב אנטומיה ופיזיולוגיה עם קליניקה ורפואה מונעת. </w:t>
      </w:r>
      <w:hyperlink r:id="rId12">
        <w:r>
          <w:rPr>
            <w:rStyle w:val="Hyperlink"/>
          </w:rPr>
          <w:t>[8]</w:t>
        </w:r>
      </w:hyperlink>
    </w:p>
    <w:p w14:paraId="2A309AAD" w14:textId="77777777" w:rsidR="001A590D" w:rsidRDefault="00000000" w:rsidP="00F51773">
      <w:pPr>
        <w:pStyle w:val="a0"/>
        <w:bidi/>
      </w:pPr>
      <w:r>
        <w:t xml:space="preserve">לכן לא כדאי להעתיק ישירות יחידת “כליה והומאוסטזיס” של מגמת ביולוגיה. תלמיד מדעי הבריאות צריך להגיע צעד נוסף: למשל, לא רק לדעת ש-ADH משפיע על מאזן המים, אלא להשתמש במנגנון כדי להסביר </w:t>
      </w:r>
      <w:r>
        <w:rPr>
          <w:b/>
          <w:bCs/>
        </w:rPr>
        <w:t>מדוע בהתייבשות נפח השתן קטן וריכוזו עולה, כיצד הדבר יתבטא בבדיקת שתן, ומה צפוי לקרות כאשר פעילות ADH נמוכה</w:t>
      </w:r>
      <w:r>
        <w:t>.</w:t>
      </w:r>
    </w:p>
    <w:p w14:paraId="25AAB8FD" w14:textId="77777777" w:rsidR="001A590D" w:rsidRDefault="00000000" w:rsidP="00F51773">
      <w:pPr>
        <w:pStyle w:val="3"/>
        <w:bidi/>
      </w:pPr>
      <w:bookmarkStart w:id="7" w:name="הערה-חשובה-לגבי-ספרי-הלימוד"/>
      <w:bookmarkEnd w:id="6"/>
      <w:r>
        <w:t>הערה חשובה לגבי ספרי הלימוד</w:t>
      </w:r>
    </w:p>
    <w:p w14:paraId="21878918" w14:textId="77777777" w:rsidR="001A590D" w:rsidRDefault="00000000" w:rsidP="00F51773">
      <w:pPr>
        <w:pStyle w:val="FirstParagraph"/>
        <w:bidi/>
      </w:pPr>
      <w:r>
        <w:t xml:space="preserve">משרד החינוך מאנדקס עמוד ייעודי בשם </w:t>
      </w:r>
      <w:r>
        <w:rPr>
          <w:b/>
          <w:bCs/>
        </w:rPr>
        <w:t>“ספרי הלימוד לבחינה החיצונית (70%) במדעי הבריאות”</w:t>
      </w:r>
      <w:r>
        <w:t xml:space="preserve">, כלומר קיימת רשימת ספרים רשמית/מאושרת. </w:t>
      </w:r>
      <w:hyperlink r:id="rId13">
        <w:r>
          <w:rPr>
            <w:rStyle w:val="Hyperlink"/>
          </w:rPr>
          <w:t>[9]</w:t>
        </w:r>
      </w:hyperlink>
    </w:p>
    <w:p w14:paraId="67A3269F" w14:textId="77777777" w:rsidR="001A590D" w:rsidRDefault="00000000" w:rsidP="00F51773">
      <w:pPr>
        <w:pStyle w:val="a0"/>
        <w:bidi/>
      </w:pPr>
      <w:r>
        <w:t xml:space="preserve">עם זאת, במהלך המחקר כתובת העמוד המאונדקס החזירה 404, והעמוד הראשי של תוכנית הלימודים החזיר 403 בשל הגנת האתר. לכן </w:t>
      </w:r>
      <w:r>
        <w:rPr>
          <w:b/>
          <w:bCs/>
        </w:rPr>
        <w:t>לא ניתן היה לאמת באופן אחראי מתוך המקור הרשמי הפתוח את שמות ומהדורות הספרים העדכניים לתשפ״ז</w:t>
      </w:r>
      <w:r>
        <w:t xml:space="preserve">. איני משלים שמות מתוך רשימות ישנות, משום שהמשתמש ביקש דווקא את הרשימה העדכנית. </w:t>
      </w:r>
      <w:hyperlink>
        <w:r>
          <w:rPr>
            <w:rStyle w:val="Hyperlink"/>
          </w:rPr>
          <w:t>[10]</w:t>
        </w:r>
      </w:hyperlink>
    </w:p>
    <w:p w14:paraId="790D97D8" w14:textId="77777777" w:rsidR="001A590D" w:rsidRDefault="00000000" w:rsidP="00F51773">
      <w:pPr>
        <w:pStyle w:val="a0"/>
        <w:bidi/>
      </w:pPr>
      <w:r>
        <w:t xml:space="preserve">גם “אורולוגיה” אינה מופיעה במקורות העדכניים שהצלחתי לאמת כיחידת הערכה מקבילה לנפרולוגיה; היחידה המפורשת היא </w:t>
      </w:r>
      <w:r>
        <w:rPr>
          <w:b/>
          <w:bCs/>
        </w:rPr>
        <w:t>נפרולוגיה</w:t>
      </w:r>
      <w:r>
        <w:t xml:space="preserve">. לכן אין הצדקה להניח שנדרש ספר אורולוגיה נפרד רק משום שמערכת השתן כוללת גם שופכנים ושלפוחית. </w:t>
      </w:r>
      <w:hyperlink r:id="rId14">
        <w:r>
          <w:rPr>
            <w:rStyle w:val="Hyperlink"/>
          </w:rPr>
          <w:t>[8]</w:t>
        </w:r>
      </w:hyperlink>
    </w:p>
    <w:p w14:paraId="198743DD" w14:textId="77777777" w:rsidR="001A590D" w:rsidRDefault="00000000" w:rsidP="00F51773">
      <w:pPr>
        <w:pStyle w:val="3"/>
        <w:bidi/>
      </w:pPr>
      <w:bookmarkStart w:id="8" w:name="מה-צריך-להיכלל-ומה-עדיף-להשאיר-כרקע"/>
      <w:bookmarkEnd w:id="7"/>
      <w:r>
        <w:lastRenderedPageBreak/>
        <w:t>מה צריך להיכלל — ומה עדיף להשאיר כרקע</w:t>
      </w:r>
    </w:p>
    <w:p w14:paraId="75433BA4" w14:textId="77777777" w:rsidR="001A590D" w:rsidRDefault="00000000" w:rsidP="00F51773">
      <w:pPr>
        <w:pStyle w:val="FirstParagraph"/>
        <w:bidi/>
      </w:pPr>
      <w:r>
        <w:t xml:space="preserve">בגלל מגבלת הגישה למסמך המורחב עצמו, החלוקה הבאה היא </w:t>
      </w:r>
      <w:r>
        <w:rPr>
          <w:b/>
          <w:bCs/>
        </w:rPr>
        <w:t>סיווג פדגוגי מבוסס־תוכנית ולא ציטוט מילולי של רשימת סעיפי הסילבוס</w:t>
      </w:r>
      <w:r>
        <w:t>.</w:t>
      </w:r>
    </w:p>
    <w:tbl>
      <w:tblPr>
        <w:tblStyle w:val="Table"/>
        <w:tblW w:w="0" w:type="auto"/>
        <w:tblLook w:val="0020" w:firstRow="1" w:lastRow="0" w:firstColumn="0" w:lastColumn="0" w:noHBand="0" w:noVBand="0"/>
      </w:tblPr>
      <w:tblGrid>
        <w:gridCol w:w="1525"/>
        <w:gridCol w:w="4462"/>
        <w:gridCol w:w="3589"/>
      </w:tblGrid>
      <w:tr w:rsidR="001A590D" w14:paraId="064FDFAB" w14:textId="77777777" w:rsidTr="001A590D">
        <w:trPr>
          <w:cnfStyle w:val="100000000000" w:firstRow="1" w:lastRow="0" w:firstColumn="0" w:lastColumn="0" w:oddVBand="0" w:evenVBand="0" w:oddHBand="0" w:evenHBand="0" w:firstRowFirstColumn="0" w:firstRowLastColumn="0" w:lastRowFirstColumn="0" w:lastRowLastColumn="0"/>
          <w:tblHeader/>
        </w:trPr>
        <w:tc>
          <w:tcPr>
            <w:tcW w:w="0" w:type="auto"/>
          </w:tcPr>
          <w:p w14:paraId="2F53F1EC" w14:textId="77777777" w:rsidR="001A590D" w:rsidRDefault="00000000" w:rsidP="00F51773">
            <w:pPr>
              <w:pStyle w:val="Compact"/>
              <w:bidi/>
            </w:pPr>
            <w:r>
              <w:t>רמה</w:t>
            </w:r>
          </w:p>
        </w:tc>
        <w:tc>
          <w:tcPr>
            <w:tcW w:w="0" w:type="auto"/>
          </w:tcPr>
          <w:p w14:paraId="4274C194" w14:textId="77777777" w:rsidR="001A590D" w:rsidRDefault="00000000" w:rsidP="00F51773">
            <w:pPr>
              <w:pStyle w:val="Compact"/>
              <w:bidi/>
            </w:pPr>
            <w:r>
              <w:t>מה ללמד</w:t>
            </w:r>
          </w:p>
        </w:tc>
        <w:tc>
          <w:tcPr>
            <w:tcW w:w="0" w:type="auto"/>
          </w:tcPr>
          <w:p w14:paraId="14331240" w14:textId="77777777" w:rsidR="001A590D" w:rsidRDefault="00000000" w:rsidP="00F51773">
            <w:pPr>
              <w:pStyle w:val="Compact"/>
              <w:bidi/>
            </w:pPr>
            <w:r>
              <w:t>הצדקה</w:t>
            </w:r>
          </w:p>
        </w:tc>
      </w:tr>
      <w:tr w:rsidR="001A590D" w14:paraId="1212A493" w14:textId="77777777">
        <w:tc>
          <w:tcPr>
            <w:tcW w:w="0" w:type="auto"/>
          </w:tcPr>
          <w:p w14:paraId="4144625C" w14:textId="77777777" w:rsidR="001A590D" w:rsidRDefault="00000000" w:rsidP="00F51773">
            <w:pPr>
              <w:pStyle w:val="Compact"/>
              <w:bidi/>
            </w:pPr>
            <w:r>
              <w:rPr>
                <w:b/>
                <w:bCs/>
              </w:rPr>
              <w:t>חובה / ליבת היחידה</w:t>
            </w:r>
          </w:p>
        </w:tc>
        <w:tc>
          <w:tcPr>
            <w:tcW w:w="0" w:type="auto"/>
          </w:tcPr>
          <w:p w14:paraId="777E48F2" w14:textId="77777777" w:rsidR="001A590D" w:rsidRDefault="00000000" w:rsidP="00F51773">
            <w:pPr>
              <w:pStyle w:val="Compact"/>
              <w:bidi/>
            </w:pPr>
            <w:r>
              <w:t>מבנה הכליה; קליפה וליבה; נפרון; גלומרולוס וקופסית באומן; אבובית מקורבת, לולאת הנלה, אבובית מרוחקת, צינור מאסף; קשר בין כלי הדם לנפרון; תסנין לעומת שתן; סינון, ספיגה חוזרת והפרשה; מים, מלחים, גלוקוז ופסולת; ADH ומאזן מים; קשר להרכב השתן</w:t>
            </w:r>
          </w:p>
        </w:tc>
        <w:tc>
          <w:tcPr>
            <w:tcW w:w="0" w:type="auto"/>
          </w:tcPr>
          <w:p w14:paraId="42C170D6" w14:textId="77777777" w:rsidR="001A590D" w:rsidRDefault="00000000" w:rsidP="00F51773">
            <w:pPr>
              <w:pStyle w:val="Compact"/>
              <w:bidi/>
            </w:pPr>
            <w:r>
              <w:t xml:space="preserve">נפרולוגיה היא יחידת לימוד מפורשת במדעי הבריאות, המחייבת אנטומיה ופיזיולוגיה ומחוברת לקליניקה. </w:t>
            </w:r>
            <w:hyperlink r:id="rId15">
              <w:r>
                <w:rPr>
                  <w:rStyle w:val="Hyperlink"/>
                </w:rPr>
                <w:t>[8]</w:t>
              </w:r>
            </w:hyperlink>
          </w:p>
        </w:tc>
      </w:tr>
      <w:tr w:rsidR="001A590D" w14:paraId="2EA61A92" w14:textId="77777777">
        <w:tc>
          <w:tcPr>
            <w:tcW w:w="0" w:type="auto"/>
          </w:tcPr>
          <w:p w14:paraId="70406547" w14:textId="77777777" w:rsidR="001A590D" w:rsidRDefault="00000000" w:rsidP="00F51773">
            <w:pPr>
              <w:pStyle w:val="Compact"/>
              <w:bidi/>
            </w:pPr>
            <w:r>
              <w:rPr>
                <w:b/>
                <w:bCs/>
              </w:rPr>
              <w:t>ידע מסייע להוראה</w:t>
            </w:r>
          </w:p>
        </w:tc>
        <w:tc>
          <w:tcPr>
            <w:tcW w:w="0" w:type="auto"/>
          </w:tcPr>
          <w:p w14:paraId="717A58BD" w14:textId="77777777" w:rsidR="001A590D" w:rsidRDefault="00000000" w:rsidP="00F51773">
            <w:pPr>
              <w:pStyle w:val="Compact"/>
              <w:bidi/>
            </w:pPr>
            <w:r>
              <w:t>אוסמוזה, דיפוזיה, הובלה פעילה; “כמות” לעומת “ריכוז”; מפל אוסמוטי בליבת הכליה; הבחנה בין זרימת דם לזרימת תסנין; משוואת מאזן החומר</w:t>
            </w:r>
          </w:p>
        </w:tc>
        <w:tc>
          <w:tcPr>
            <w:tcW w:w="0" w:type="auto"/>
          </w:tcPr>
          <w:p w14:paraId="7DAB45EA" w14:textId="77777777" w:rsidR="001A590D" w:rsidRDefault="00000000" w:rsidP="00F51773">
            <w:pPr>
              <w:pStyle w:val="Compact"/>
              <w:bidi/>
            </w:pPr>
            <w:r>
              <w:t xml:space="preserve">אלו אבני בניין הדרושות להבנת הספיגה והיכולת לרכז שתן; הן מופיעות בפיזיולוגיה המקובלת של יצירת השתן. </w:t>
            </w:r>
            <w:hyperlink r:id="rId16">
              <w:r>
                <w:rPr>
                  <w:rStyle w:val="Hyperlink"/>
                </w:rPr>
                <w:t>[11]</w:t>
              </w:r>
            </w:hyperlink>
          </w:p>
        </w:tc>
      </w:tr>
      <w:tr w:rsidR="001A590D" w14:paraId="5EB07759" w14:textId="77777777">
        <w:tc>
          <w:tcPr>
            <w:tcW w:w="0" w:type="auto"/>
          </w:tcPr>
          <w:p w14:paraId="3556108E" w14:textId="77777777" w:rsidR="001A590D" w:rsidRDefault="00000000" w:rsidP="00F51773">
            <w:pPr>
              <w:pStyle w:val="Compact"/>
              <w:bidi/>
            </w:pPr>
            <w:r>
              <w:rPr>
                <w:b/>
                <w:bCs/>
              </w:rPr>
              <w:t>הרחבה בלבד אלא אם מופיע במפורש בחומר המקומי</w:t>
            </w:r>
          </w:p>
        </w:tc>
        <w:tc>
          <w:tcPr>
            <w:tcW w:w="0" w:type="auto"/>
          </w:tcPr>
          <w:p w14:paraId="41C5F64C" w14:textId="77777777" w:rsidR="001A590D" w:rsidRDefault="00000000" w:rsidP="00F51773">
            <w:pPr>
              <w:pStyle w:val="Compact"/>
              <w:bidi/>
            </w:pPr>
            <w:r>
              <w:t>לחצי סטארלינג ו-GFR כמותי; clearance; מנגנון countercurrent multiplier מלא; aquaporin-2; NKCC2 וטרנספורטרים ספציפיים; RAAS מפורט; פיזיולוגיית חומצה–בסיס; macula densa ו-tubuloglomerular feedback</w:t>
            </w:r>
          </w:p>
        </w:tc>
        <w:tc>
          <w:tcPr>
            <w:tcW w:w="0" w:type="auto"/>
          </w:tcPr>
          <w:p w14:paraId="62868BDD" w14:textId="77777777" w:rsidR="001A590D" w:rsidRDefault="00000000" w:rsidP="00F51773">
            <w:pPr>
              <w:pStyle w:val="Compact"/>
              <w:bidi/>
            </w:pPr>
            <w:r>
              <w:t xml:space="preserve">אלה מנגנונים חשובים ברפואה ובפיזיולוגיה אוניברסיטאית, אך אינם נחוצים כדי לבנות אצל תלמיד י״א מודל נכון של יצירת שתן והומאוסטזיס. מקורות פיזיולוגיים מתקדמים מרחיבים בהם מעבר למודל הבסיסי. </w:t>
            </w:r>
            <w:hyperlink r:id="rId17">
              <w:r>
                <w:rPr>
                  <w:rStyle w:val="Hyperlink"/>
                </w:rPr>
                <w:t>[11]</w:t>
              </w:r>
            </w:hyperlink>
          </w:p>
        </w:tc>
      </w:tr>
    </w:tbl>
    <w:p w14:paraId="32DF77E9" w14:textId="77777777" w:rsidR="001A590D" w:rsidRDefault="00000000" w:rsidP="00F51773">
      <w:pPr>
        <w:pStyle w:val="3"/>
        <w:bidi/>
      </w:pPr>
      <w:bookmarkStart w:id="9" w:name="ידע-מוקדם-שכדאי-לאבחן-ולא-להניח"/>
      <w:bookmarkEnd w:id="8"/>
      <w:r>
        <w:t>ידע מוקדם שכדאי לאבחן ולא להניח</w:t>
      </w:r>
    </w:p>
    <w:p w14:paraId="4207F2AC" w14:textId="77777777" w:rsidR="001A590D" w:rsidRDefault="00000000" w:rsidP="00F51773">
      <w:pPr>
        <w:pStyle w:val="FirstParagraph"/>
        <w:bidi/>
      </w:pPr>
      <w:r>
        <w:t xml:space="preserve">לפני הנפרון כדאי לוודא שהתלמיד מסוגל להסביר </w:t>
      </w:r>
      <w:r>
        <w:rPr>
          <w:b/>
          <w:bCs/>
        </w:rPr>
        <w:t>ריכוז</w:t>
      </w:r>
      <w:r>
        <w:t xml:space="preserve">, </w:t>
      </w:r>
      <w:r>
        <w:rPr>
          <w:b/>
          <w:bCs/>
        </w:rPr>
        <w:t>אוסמוזה</w:t>
      </w:r>
      <w:r>
        <w:t xml:space="preserve">, </w:t>
      </w:r>
      <w:r>
        <w:rPr>
          <w:b/>
          <w:bCs/>
        </w:rPr>
        <w:t>מעבר פסיבי לעומת אקטיבי</w:t>
      </w:r>
      <w:r>
        <w:t xml:space="preserve">, </w:t>
      </w:r>
      <w:r>
        <w:rPr>
          <w:b/>
          <w:bCs/>
        </w:rPr>
        <w:t>קרום בררני</w:t>
      </w:r>
      <w:r>
        <w:t xml:space="preserve">, </w:t>
      </w:r>
      <w:r>
        <w:rPr>
          <w:b/>
          <w:bCs/>
        </w:rPr>
        <w:t>כלי דם נימי</w:t>
      </w:r>
      <w:r>
        <w:t xml:space="preserve">, </w:t>
      </w:r>
      <w:r>
        <w:rPr>
          <w:b/>
          <w:bCs/>
        </w:rPr>
        <w:t>הורמון ומערכת מטרה</w:t>
      </w:r>
      <w:r>
        <w:t>, ו</w:t>
      </w:r>
      <w:r>
        <w:rPr>
          <w:b/>
          <w:bCs/>
        </w:rPr>
        <w:t>משוב שלילי/הומאוסטזיס</w:t>
      </w:r>
      <w:r>
        <w:t xml:space="preserve">. הוראת גוף האדם כמערכת מקושרת קשה במיוחד כאשר הלומד רואה כל איבר כיחידה נפרדת, תופעה שתוארה גם במחקרי חינוך מדעי. </w:t>
      </w:r>
      <w:hyperlink r:id="rId18">
        <w:r>
          <w:rPr>
            <w:rStyle w:val="Hyperlink"/>
          </w:rPr>
          <w:t>[12]</w:t>
        </w:r>
      </w:hyperlink>
    </w:p>
    <w:p w14:paraId="45F57FD5" w14:textId="77777777" w:rsidR="001A590D" w:rsidRDefault="00000000" w:rsidP="00F51773">
      <w:pPr>
        <w:pStyle w:val="a0"/>
        <w:bidi/>
      </w:pPr>
      <w:r>
        <w:t>המלצה מעשית: לפני השיעור הראשון תנו ארבע שאלות בלבד, ללא ציון:</w:t>
      </w:r>
    </w:p>
    <w:p w14:paraId="7635F5ED" w14:textId="77777777" w:rsidR="001A590D" w:rsidRDefault="00000000" w:rsidP="00F51773">
      <w:pPr>
        <w:pStyle w:val="aa"/>
        <w:bidi/>
      </w:pPr>
      <w:r>
        <w:t>במי מלח מרוכזים יותר מהתא — לאיזה כיוון ינועו מים?</w:t>
      </w:r>
      <w:r>
        <w:br/>
        <w:t>האם חומר שעבר מכלי דם אל צינורית הכליה נמצא כבר בשתן הסופי?</w:t>
      </w:r>
      <w:r>
        <w:br/>
        <w:t>האם “פי שניים בריכוז” פירושו “פי שניים בכמות”?</w:t>
      </w:r>
      <w:r>
        <w:br/>
        <w:t>האם הורמון חייב להגיע פיזית לתוך השתן כדי לשנות את הרכבו?</w:t>
      </w:r>
    </w:p>
    <w:p w14:paraId="0F28865A" w14:textId="77777777" w:rsidR="001A590D" w:rsidRDefault="00000000" w:rsidP="00F51773">
      <w:pPr>
        <w:pStyle w:val="FirstParagraph"/>
        <w:bidi/>
      </w:pPr>
      <w:r>
        <w:t>התשובות מספקות תמונת מצב טובה יותר מעשר שאלות הגדרה.</w:t>
      </w:r>
    </w:p>
    <w:p w14:paraId="20B6EAE9" w14:textId="77777777" w:rsidR="001A590D" w:rsidRDefault="00000000" w:rsidP="00F51773">
      <w:pPr>
        <w:pStyle w:val="2"/>
        <w:bidi/>
      </w:pPr>
      <w:bookmarkStart w:id="10" w:name="X71c4525c1aacfbbf8ce7899795320f45fb839aa"/>
      <w:bookmarkEnd w:id="4"/>
      <w:bookmarkEnd w:id="9"/>
      <w:r>
        <w:t>המודל הפיזיולוגי שכדאי לבנות אצל התלמידים</w:t>
      </w:r>
    </w:p>
    <w:p w14:paraId="245EB9AC" w14:textId="77777777" w:rsidR="001A590D" w:rsidRDefault="00000000" w:rsidP="00F51773">
      <w:pPr>
        <w:pStyle w:val="3"/>
        <w:bidi/>
      </w:pPr>
      <w:bookmarkStart w:id="11" w:name="להתחיל-משני-נתיבים-ולא-משמות-האיברים"/>
      <w:r>
        <w:t>להתחיל משני נתיבים ולא משמות האיברים</w:t>
      </w:r>
    </w:p>
    <w:p w14:paraId="6105CAD5" w14:textId="77777777" w:rsidR="001A590D" w:rsidRDefault="00000000" w:rsidP="00F51773">
      <w:pPr>
        <w:pStyle w:val="FirstParagraph"/>
        <w:bidi/>
      </w:pPr>
      <w:r>
        <w:t>האיור הראשון לא צריך להיות נפרון מלא.</w:t>
      </w:r>
    </w:p>
    <w:p w14:paraId="364334EE" w14:textId="77777777" w:rsidR="001A590D" w:rsidRDefault="00000000" w:rsidP="00F51773">
      <w:pPr>
        <w:pStyle w:val="a0"/>
        <w:bidi/>
      </w:pPr>
      <w:r>
        <w:t>הוא צריך להכיל רק:</w:t>
      </w:r>
    </w:p>
    <w:p w14:paraId="4B526959" w14:textId="77777777" w:rsidR="001A590D" w:rsidRDefault="00000000" w:rsidP="00F51773">
      <w:pPr>
        <w:pStyle w:val="SourceCode"/>
        <w:bidi/>
      </w:pPr>
      <w:r>
        <w:rPr>
          <w:rStyle w:val="VerbatimChar"/>
        </w:rPr>
        <w:lastRenderedPageBreak/>
        <w:t>דם ───────────────► דם</w:t>
      </w:r>
      <w:r>
        <w:br/>
      </w:r>
      <w:r>
        <w:br/>
      </w:r>
      <w:r>
        <w:rPr>
          <w:rStyle w:val="VerbatimChar"/>
        </w:rPr>
        <w:t xml:space="preserve">       ↓ סינון</w:t>
      </w:r>
      <w:r>
        <w:br/>
      </w:r>
      <w:r>
        <w:rPr>
          <w:rStyle w:val="VerbatimChar"/>
        </w:rPr>
        <w:t xml:space="preserve">   נוזל האבובית ───────────────► שתן</w:t>
      </w:r>
      <w:r>
        <w:br/>
      </w:r>
      <w:r>
        <w:rPr>
          <w:rStyle w:val="VerbatimChar"/>
        </w:rPr>
        <w:t xml:space="preserve">       ↑/↓</w:t>
      </w:r>
      <w:r>
        <w:br/>
      </w:r>
      <w:r>
        <w:rPr>
          <w:rStyle w:val="VerbatimChar"/>
        </w:rPr>
        <w:t xml:space="preserve">  מעברים בין האבובית לדם</w:t>
      </w:r>
    </w:p>
    <w:p w14:paraId="33A061D6" w14:textId="77777777" w:rsidR="001A590D" w:rsidRDefault="00000000" w:rsidP="00F51773">
      <w:pPr>
        <w:pStyle w:val="FirstParagraph"/>
        <w:bidi/>
      </w:pPr>
      <w:r>
        <w:t xml:space="preserve">רק כאשר התלמיד מבין שקיימים </w:t>
      </w:r>
      <w:r>
        <w:rPr>
          <w:b/>
          <w:bCs/>
        </w:rPr>
        <w:t>שני זרמים נפרדים</w:t>
      </w:r>
      <w:r>
        <w:t xml:space="preserve"> מוסיפים את המבנים.</w:t>
      </w:r>
    </w:p>
    <w:p w14:paraId="2AD614CD" w14:textId="77777777" w:rsidR="001A590D" w:rsidRDefault="00000000" w:rsidP="00F51773">
      <w:pPr>
        <w:pStyle w:val="a0"/>
        <w:bidi/>
      </w:pPr>
      <w:r>
        <w:t xml:space="preserve">הגלומרולוס מסנן מים ומומסים קטנים מן הדם אל חלל הנפרון, בעוד תאי דם וחלבונים גדולים בדרך כלל נשארים בכלי הדם; הנוזל הנוצר הוא </w:t>
      </w:r>
      <w:r>
        <w:rPr>
          <w:b/>
          <w:bCs/>
        </w:rPr>
        <w:t>תסנין</w:t>
      </w:r>
      <w:r>
        <w:t xml:space="preserve">, לא “שתן סופי”. לאורך האבובית מוחזרים לדם מים וחומרים נחוצים, וחומרים נוספים יכולים לעבור מן הדם אל האבובית. רק הנוזל שנותר לאחר השינויים הללו הופך לשתן המופרש. </w:t>
      </w:r>
      <w:hyperlink r:id="rId19">
        <w:r>
          <w:rPr>
            <w:rStyle w:val="Hyperlink"/>
          </w:rPr>
          <w:t>[13]</w:t>
        </w:r>
      </w:hyperlink>
    </w:p>
    <w:p w14:paraId="71E8CFF1" w14:textId="77777777" w:rsidR="001A590D" w:rsidRDefault="00000000" w:rsidP="00F51773">
      <w:pPr>
        <w:pStyle w:val="3"/>
        <w:bidi/>
      </w:pPr>
      <w:bookmarkStart w:id="12" w:name="ארבע-פעולות-כדקדוק-של-הנפרון"/>
      <w:bookmarkEnd w:id="11"/>
      <w:r>
        <w:t>ארבע פעולות כ“דקדוק” של הנפרון</w:t>
      </w:r>
    </w:p>
    <w:p w14:paraId="0B7E37BB" w14:textId="77777777" w:rsidR="001A590D" w:rsidRDefault="00000000" w:rsidP="00F51773">
      <w:pPr>
        <w:pStyle w:val="FirstParagraph"/>
        <w:bidi/>
      </w:pPr>
      <w:r>
        <w:t>הייתי מלמד את ארבעת הפעלים הבאים כמערכת סימנים קבועה:</w:t>
      </w:r>
    </w:p>
    <w:tbl>
      <w:tblPr>
        <w:tblStyle w:val="Table"/>
        <w:tblW w:w="0" w:type="auto"/>
        <w:tblLook w:val="0020" w:firstRow="1" w:lastRow="0" w:firstColumn="0" w:lastColumn="0" w:noHBand="0" w:noVBand="0"/>
      </w:tblPr>
      <w:tblGrid>
        <w:gridCol w:w="1783"/>
        <w:gridCol w:w="2954"/>
        <w:gridCol w:w="4839"/>
      </w:tblGrid>
      <w:tr w:rsidR="001A590D" w14:paraId="43053639" w14:textId="77777777" w:rsidTr="001A590D">
        <w:trPr>
          <w:cnfStyle w:val="100000000000" w:firstRow="1" w:lastRow="0" w:firstColumn="0" w:lastColumn="0" w:oddVBand="0" w:evenVBand="0" w:oddHBand="0" w:evenHBand="0" w:firstRowFirstColumn="0" w:firstRowLastColumn="0" w:lastRowFirstColumn="0" w:lastRowLastColumn="0"/>
          <w:tblHeader/>
        </w:trPr>
        <w:tc>
          <w:tcPr>
            <w:tcW w:w="0" w:type="auto"/>
          </w:tcPr>
          <w:p w14:paraId="042CB90F" w14:textId="77777777" w:rsidR="001A590D" w:rsidRDefault="00000000" w:rsidP="00F51773">
            <w:pPr>
              <w:pStyle w:val="Compact"/>
              <w:bidi/>
            </w:pPr>
            <w:r>
              <w:t>תהליך</w:t>
            </w:r>
          </w:p>
        </w:tc>
        <w:tc>
          <w:tcPr>
            <w:tcW w:w="0" w:type="auto"/>
          </w:tcPr>
          <w:p w14:paraId="42C429CC" w14:textId="77777777" w:rsidR="001A590D" w:rsidRDefault="00000000" w:rsidP="00F51773">
            <w:pPr>
              <w:pStyle w:val="Compact"/>
              <w:bidi/>
            </w:pPr>
            <w:r>
              <w:t>כיוון</w:t>
            </w:r>
          </w:p>
        </w:tc>
        <w:tc>
          <w:tcPr>
            <w:tcW w:w="0" w:type="auto"/>
          </w:tcPr>
          <w:p w14:paraId="7A845D88" w14:textId="77777777" w:rsidR="001A590D" w:rsidRDefault="00000000" w:rsidP="00F51773">
            <w:pPr>
              <w:pStyle w:val="Compact"/>
              <w:bidi/>
            </w:pPr>
            <w:r>
              <w:t>השאלה שהתלמיד צריך לשאול</w:t>
            </w:r>
          </w:p>
        </w:tc>
      </w:tr>
      <w:tr w:rsidR="001A590D" w14:paraId="372BE2A8" w14:textId="77777777">
        <w:tc>
          <w:tcPr>
            <w:tcW w:w="0" w:type="auto"/>
          </w:tcPr>
          <w:p w14:paraId="39FE0073" w14:textId="77777777" w:rsidR="001A590D" w:rsidRDefault="00000000" w:rsidP="00F51773">
            <w:pPr>
              <w:pStyle w:val="Compact"/>
              <w:bidi/>
            </w:pPr>
            <w:r>
              <w:rPr>
                <w:b/>
                <w:bCs/>
              </w:rPr>
              <w:t>סינון</w:t>
            </w:r>
          </w:p>
        </w:tc>
        <w:tc>
          <w:tcPr>
            <w:tcW w:w="0" w:type="auto"/>
          </w:tcPr>
          <w:p w14:paraId="60640A27" w14:textId="77777777" w:rsidR="001A590D" w:rsidRDefault="00000000" w:rsidP="00F51773">
            <w:pPr>
              <w:pStyle w:val="Compact"/>
              <w:bidi/>
            </w:pPr>
            <w:r>
              <w:t>דם → חלל הנפרון</w:t>
            </w:r>
          </w:p>
        </w:tc>
        <w:tc>
          <w:tcPr>
            <w:tcW w:w="0" w:type="auto"/>
          </w:tcPr>
          <w:p w14:paraId="78E653DB" w14:textId="77777777" w:rsidR="001A590D" w:rsidRDefault="00000000" w:rsidP="00F51773">
            <w:pPr>
              <w:pStyle w:val="Compact"/>
              <w:bidi/>
            </w:pPr>
            <w:r>
              <w:t>מה הצליח לעבור במחסום הסינון?</w:t>
            </w:r>
          </w:p>
        </w:tc>
      </w:tr>
      <w:tr w:rsidR="001A590D" w14:paraId="7AD8AD1D" w14:textId="77777777">
        <w:tc>
          <w:tcPr>
            <w:tcW w:w="0" w:type="auto"/>
          </w:tcPr>
          <w:p w14:paraId="29A328AA" w14:textId="77777777" w:rsidR="001A590D" w:rsidRDefault="00000000" w:rsidP="00F51773">
            <w:pPr>
              <w:pStyle w:val="Compact"/>
              <w:bidi/>
            </w:pPr>
            <w:r>
              <w:rPr>
                <w:b/>
                <w:bCs/>
              </w:rPr>
              <w:t>ספיגה חוזרת</w:t>
            </w:r>
          </w:p>
        </w:tc>
        <w:tc>
          <w:tcPr>
            <w:tcW w:w="0" w:type="auto"/>
          </w:tcPr>
          <w:p w14:paraId="735BCF3B" w14:textId="77777777" w:rsidR="001A590D" w:rsidRDefault="00000000" w:rsidP="00F51773">
            <w:pPr>
              <w:pStyle w:val="Compact"/>
              <w:bidi/>
            </w:pPr>
            <w:r>
              <w:t>חלל הנפרון → דם</w:t>
            </w:r>
          </w:p>
        </w:tc>
        <w:tc>
          <w:tcPr>
            <w:tcW w:w="0" w:type="auto"/>
          </w:tcPr>
          <w:p w14:paraId="242A0398" w14:textId="77777777" w:rsidR="001A590D" w:rsidRDefault="00000000" w:rsidP="00F51773">
            <w:pPr>
              <w:pStyle w:val="Compact"/>
              <w:bidi/>
            </w:pPr>
            <w:r>
              <w:t>מה הגוף מחזיר לעצמו?</w:t>
            </w:r>
          </w:p>
        </w:tc>
      </w:tr>
      <w:tr w:rsidR="001A590D" w14:paraId="46F5C812" w14:textId="77777777">
        <w:tc>
          <w:tcPr>
            <w:tcW w:w="0" w:type="auto"/>
          </w:tcPr>
          <w:p w14:paraId="65763C00" w14:textId="77777777" w:rsidR="001A590D" w:rsidRDefault="00000000" w:rsidP="00F51773">
            <w:pPr>
              <w:pStyle w:val="Compact"/>
              <w:bidi/>
            </w:pPr>
            <w:r>
              <w:rPr>
                <w:b/>
                <w:bCs/>
              </w:rPr>
              <w:t>הפרשה לצינורית</w:t>
            </w:r>
          </w:p>
        </w:tc>
        <w:tc>
          <w:tcPr>
            <w:tcW w:w="0" w:type="auto"/>
          </w:tcPr>
          <w:p w14:paraId="03E8BF9E" w14:textId="77777777" w:rsidR="001A590D" w:rsidRDefault="00000000" w:rsidP="00F51773">
            <w:pPr>
              <w:pStyle w:val="Compact"/>
              <w:bidi/>
            </w:pPr>
            <w:r>
              <w:t>דם → חלל הנפרון</w:t>
            </w:r>
          </w:p>
        </w:tc>
        <w:tc>
          <w:tcPr>
            <w:tcW w:w="0" w:type="auto"/>
          </w:tcPr>
          <w:p w14:paraId="130BCE4B" w14:textId="77777777" w:rsidR="001A590D" w:rsidRDefault="00000000" w:rsidP="00F51773">
            <w:pPr>
              <w:pStyle w:val="Compact"/>
              <w:bidi/>
            </w:pPr>
            <w:r>
              <w:t>מה הגוף מוסיף לתסנין כדי להיפטר ממנו/לווסת אותו?</w:t>
            </w:r>
          </w:p>
        </w:tc>
      </w:tr>
      <w:tr w:rsidR="001A590D" w14:paraId="74DF1F5F" w14:textId="77777777">
        <w:tc>
          <w:tcPr>
            <w:tcW w:w="0" w:type="auto"/>
          </w:tcPr>
          <w:p w14:paraId="5E09368D" w14:textId="77777777" w:rsidR="001A590D" w:rsidRDefault="00000000" w:rsidP="00F51773">
            <w:pPr>
              <w:pStyle w:val="Compact"/>
              <w:bidi/>
            </w:pPr>
            <w:r>
              <w:rPr>
                <w:b/>
                <w:bCs/>
              </w:rPr>
              <w:t>הפרשה מהגוף</w:t>
            </w:r>
          </w:p>
        </w:tc>
        <w:tc>
          <w:tcPr>
            <w:tcW w:w="0" w:type="auto"/>
          </w:tcPr>
          <w:p w14:paraId="227E9B29" w14:textId="77777777" w:rsidR="001A590D" w:rsidRDefault="00000000" w:rsidP="00F51773">
            <w:pPr>
              <w:pStyle w:val="Compact"/>
              <w:bidi/>
            </w:pPr>
            <w:r>
              <w:t>צינור מאסף → דרכי השתן → חוץ</w:t>
            </w:r>
          </w:p>
        </w:tc>
        <w:tc>
          <w:tcPr>
            <w:tcW w:w="0" w:type="auto"/>
          </w:tcPr>
          <w:p w14:paraId="6E1348DC" w14:textId="77777777" w:rsidR="001A590D" w:rsidRDefault="00000000" w:rsidP="00F51773">
            <w:pPr>
              <w:pStyle w:val="Compact"/>
              <w:bidi/>
            </w:pPr>
            <w:r>
              <w:t>מה באמת יצא בשתן?</w:t>
            </w:r>
          </w:p>
        </w:tc>
      </w:tr>
    </w:tbl>
    <w:p w14:paraId="2EC37EAB" w14:textId="77777777" w:rsidR="001A590D" w:rsidRDefault="00000000" w:rsidP="00F51773">
      <w:pPr>
        <w:pStyle w:val="a0"/>
        <w:bidi/>
      </w:pPr>
      <w:r>
        <w:t xml:space="preserve">המודל הזה תואם את החלוקה הפיזיולוגית המקובלת של יצירת השתן לסינון, ספיגה חוזרת והפרשה לצינורית, ולאחריהם excretion. </w:t>
      </w:r>
      <w:hyperlink r:id="rId20">
        <w:r>
          <w:rPr>
            <w:rStyle w:val="Hyperlink"/>
          </w:rPr>
          <w:t>[14]</w:t>
        </w:r>
      </w:hyperlink>
    </w:p>
    <w:p w14:paraId="1CDF230A" w14:textId="77777777" w:rsidR="001A590D" w:rsidRDefault="00000000" w:rsidP="00F51773">
      <w:pPr>
        <w:pStyle w:val="a0"/>
        <w:bidi/>
      </w:pPr>
      <w:r>
        <w:t>לכיתה חזקה כדאי להוסיף נוסחה אחת, משום שהיא מתקנת תפיסות שגויות רבות:</w:t>
      </w:r>
    </w:p>
    <w:p w14:paraId="375003F6" w14:textId="77777777" w:rsidR="001A590D" w:rsidRDefault="00000000" w:rsidP="00F51773">
      <w:pPr>
        <w:pStyle w:val="a0"/>
        <w:bidi/>
      </w:pPr>
      <w:r>
        <w:rPr>
          <w:b/>
          <w:bCs/>
        </w:rPr>
        <w:t>כמות מופרשת בשתן = כמות שסוננה − כמות שנספגה מחדש + כמות שהופרשה לצינורית</w:t>
      </w:r>
    </w:p>
    <w:p w14:paraId="13B4B93B" w14:textId="77777777" w:rsidR="001A590D" w:rsidRDefault="00000000" w:rsidP="00F51773">
      <w:pPr>
        <w:pStyle w:val="a0"/>
        <w:bidi/>
      </w:pPr>
      <w:r>
        <w:t>אין צורך לבצע חישובי clearance. אפשר להשתמש באסימונים: 100 נכנסו לתסנין, 90 חזרו לדם, 5 נוספים הופרשו מן הדם לצינורית → 15 יוצאים.</w:t>
      </w:r>
    </w:p>
    <w:p w14:paraId="1732BD24" w14:textId="77777777" w:rsidR="001A590D" w:rsidRDefault="00000000" w:rsidP="00F51773">
      <w:pPr>
        <w:pStyle w:val="3"/>
        <w:bidi/>
      </w:pPr>
      <w:bookmarkStart w:id="13" w:name="ללמד-חומר-אחד-בכל-פעם"/>
      <w:bookmarkEnd w:id="12"/>
      <w:r>
        <w:t>ללמד חומר אחד בכל פעם</w:t>
      </w:r>
    </w:p>
    <w:p w14:paraId="108EC41B" w14:textId="77777777" w:rsidR="001A590D" w:rsidRDefault="00000000" w:rsidP="00F51773">
      <w:pPr>
        <w:pStyle w:val="FirstParagraph"/>
        <w:bidi/>
      </w:pPr>
      <w:r>
        <w:t>במקום שקופית שבה מים, Na⁺, גלוקוז, אוראה ותרופות נעים בו־זמנית, יש לעקוב בכל פעם אחרי “דמות” אחת.</w:t>
      </w:r>
    </w:p>
    <w:p w14:paraId="5005F1DC" w14:textId="77777777" w:rsidR="001A590D" w:rsidRDefault="00000000" w:rsidP="00F51773">
      <w:pPr>
        <w:pStyle w:val="a0"/>
        <w:bidi/>
      </w:pPr>
      <w:r>
        <w:rPr>
          <w:b/>
          <w:bCs/>
        </w:rPr>
        <w:t>גלוקוז</w:t>
      </w:r>
      <w:r>
        <w:t xml:space="preserve"> הוא החומר הטוב ביותר לפתיחה. מולקולות גלוקוז קטנות מספיק להיכנס לתסנין, אך במצב תקין הגלוקוז המסונן מוחזר כמעט כולו לדם; לכן עצם העובדה שחומר עבר סינון אינה אומרת שהוא יופיע בשתן הסופי. זה שובר מוקדם את התפיסה “מסנן = זבל עובר לשתן”. </w:t>
      </w:r>
      <w:hyperlink r:id="rId21">
        <w:r>
          <w:rPr>
            <w:rStyle w:val="Hyperlink"/>
          </w:rPr>
          <w:t>[15]</w:t>
        </w:r>
      </w:hyperlink>
    </w:p>
    <w:p w14:paraId="0F1C6BA7" w14:textId="77777777" w:rsidR="001A590D" w:rsidRDefault="00000000" w:rsidP="00F51773">
      <w:pPr>
        <w:pStyle w:val="a0"/>
        <w:bidi/>
      </w:pPr>
      <w:r>
        <w:rPr>
          <w:b/>
          <w:bCs/>
        </w:rPr>
        <w:t>מים</w:t>
      </w:r>
      <w:r>
        <w:t xml:space="preserve"> מלמדים רעיון אחר: לא “הכליה מחליטה מה לעשות לכל מולקולת מים”, אלא מים נעים בהתאם למפל אוסמוטי ולחדירות של מקטעים שונים; ADH משפיע במיוחד על יכולת הצינור המאסף להחזיר מים. </w:t>
      </w:r>
      <w:hyperlink r:id="rId22">
        <w:r>
          <w:rPr>
            <w:rStyle w:val="Hyperlink"/>
          </w:rPr>
          <w:t>[16]</w:t>
        </w:r>
      </w:hyperlink>
    </w:p>
    <w:p w14:paraId="505A9A44" w14:textId="77777777" w:rsidR="001A590D" w:rsidRDefault="00000000" w:rsidP="00F51773">
      <w:pPr>
        <w:pStyle w:val="a0"/>
        <w:bidi/>
      </w:pPr>
      <w:r>
        <w:rPr>
          <w:b/>
          <w:bCs/>
        </w:rPr>
        <w:lastRenderedPageBreak/>
        <w:t>מלחים</w:t>
      </w:r>
      <w:r>
        <w:t xml:space="preserve"> מאפשרים לקשור הובלת מומס לתנועת מים ולהבנת המפל האוסמוטי במדולה. </w:t>
      </w:r>
      <w:hyperlink r:id="rId23">
        <w:r>
          <w:rPr>
            <w:rStyle w:val="Hyperlink"/>
          </w:rPr>
          <w:t>[17]</w:t>
        </w:r>
      </w:hyperlink>
    </w:p>
    <w:p w14:paraId="3EDD102C" w14:textId="77777777" w:rsidR="001A590D" w:rsidRDefault="00000000" w:rsidP="00F51773">
      <w:pPr>
        <w:pStyle w:val="a0"/>
        <w:bidi/>
      </w:pPr>
      <w:r>
        <w:rPr>
          <w:b/>
          <w:bCs/>
        </w:rPr>
        <w:t>שתנן</w:t>
      </w:r>
      <w:r>
        <w:t xml:space="preserve"> מתאים בסוף, כיוון שהוא מונע מהתלמיד לחשוב שכל חומר פסולת פשוט “נשאר בצינור”; הטיפול הכלייתי בשתנן מורכב יותר, ולכן בכיתה י״א עדיף להשתמש בו בעיקר כדוגמה לפסולת חנקנית הנמצאת בשתן ולא להיכנס למחזור האוראה המדולרי אלא כהעשרה. </w:t>
      </w:r>
      <w:hyperlink r:id="rId24">
        <w:r>
          <w:rPr>
            <w:rStyle w:val="Hyperlink"/>
          </w:rPr>
          <w:t>[17]</w:t>
        </w:r>
      </w:hyperlink>
    </w:p>
    <w:p w14:paraId="41C25049" w14:textId="77777777" w:rsidR="001A590D" w:rsidRDefault="00000000" w:rsidP="00F51773">
      <w:pPr>
        <w:pStyle w:val="3"/>
        <w:bidi/>
      </w:pPr>
      <w:bookmarkStart w:id="14" w:name="תפקידי-מקטעי-הנפרון-ברמת-הפירוט-הרצויה"/>
      <w:bookmarkEnd w:id="13"/>
      <w:r>
        <w:t>תפקידי מקטעי הנפרון — ברמת הפירוט הרצויה</w:t>
      </w:r>
    </w:p>
    <w:p w14:paraId="568ED45D" w14:textId="77777777" w:rsidR="001A590D" w:rsidRDefault="00000000" w:rsidP="00F51773">
      <w:pPr>
        <w:pStyle w:val="4"/>
        <w:bidi/>
      </w:pPr>
      <w:bookmarkStart w:id="15" w:name="הגופיף-הכלייתי"/>
      <w:r>
        <w:t>הגופיף הכלייתי</w:t>
      </w:r>
    </w:p>
    <w:p w14:paraId="4075D771" w14:textId="77777777" w:rsidR="001A590D" w:rsidRDefault="00000000" w:rsidP="00F51773">
      <w:pPr>
        <w:pStyle w:val="FirstParagraph"/>
        <w:bidi/>
      </w:pPr>
      <w:r>
        <w:t>המטרה הפדגוגית אינה לזכור שלוש שכבות מיקרוסקופיות של מחסום הסינון. התלמיד צריך להבין:</w:t>
      </w:r>
    </w:p>
    <w:p w14:paraId="03D6D3DC" w14:textId="77777777" w:rsidR="001A590D" w:rsidRDefault="00000000" w:rsidP="00F51773">
      <w:pPr>
        <w:pStyle w:val="a0"/>
        <w:bidi/>
      </w:pPr>
      <w:r>
        <w:rPr>
          <w:b/>
          <w:bCs/>
        </w:rPr>
        <w:t>לחץ דם + מחסום בררני → מים ומומסים קטנים נכנסים לתסנין; תאים ורוב החלבונים נשארים בדם.</w:t>
      </w:r>
      <w:r>
        <w:t xml:space="preserve"> </w:t>
      </w:r>
      <w:hyperlink r:id="rId25">
        <w:r>
          <w:rPr>
            <w:rStyle w:val="Hyperlink"/>
          </w:rPr>
          <w:t>[18]</w:t>
        </w:r>
      </w:hyperlink>
    </w:p>
    <w:p w14:paraId="638A4F2D" w14:textId="77777777" w:rsidR="001A590D" w:rsidRDefault="00000000" w:rsidP="00F51773">
      <w:pPr>
        <w:pStyle w:val="a0"/>
        <w:bidi/>
      </w:pPr>
      <w:r>
        <w:t>מכאן ניתן לשאול שאלה קלינית מצוינת: מדוע הופעת חלבון רב או תאי דם בשתן שונה מבחינה מנגנונית מהופעת גלוקוז בשתן?</w:t>
      </w:r>
    </w:p>
    <w:p w14:paraId="4C0C4A4A" w14:textId="77777777" w:rsidR="001A590D" w:rsidRDefault="00000000" w:rsidP="00F51773">
      <w:pPr>
        <w:pStyle w:val="4"/>
        <w:bidi/>
      </w:pPr>
      <w:bookmarkStart w:id="16" w:name="האבובית-המקורבת"/>
      <w:bookmarkEnd w:id="15"/>
      <w:r>
        <w:t>האבובית המקורבת</w:t>
      </w:r>
    </w:p>
    <w:p w14:paraId="0E8AC3AA" w14:textId="77777777" w:rsidR="001A590D" w:rsidRDefault="00000000" w:rsidP="00F51773">
      <w:pPr>
        <w:pStyle w:val="FirstParagraph"/>
        <w:bidi/>
      </w:pPr>
      <w:r>
        <w:t xml:space="preserve">זהו המקום שבו צריך לבסס את מושג </w:t>
      </w:r>
      <w:r>
        <w:rPr>
          <w:b/>
          <w:bCs/>
        </w:rPr>
        <w:t>הספיגה החוזרת</w:t>
      </w:r>
      <w:r>
        <w:t xml:space="preserve">: חלק גדול מהמים והמלחים וכן רכיבי מזון מסוננים מוחזרים לדם; גלוקוז הוא דוגמה בולטת. </w:t>
      </w:r>
      <w:hyperlink r:id="rId26">
        <w:r>
          <w:rPr>
            <w:rStyle w:val="Hyperlink"/>
          </w:rPr>
          <w:t>[16]</w:t>
        </w:r>
      </w:hyperlink>
    </w:p>
    <w:p w14:paraId="7C810EDF" w14:textId="77777777" w:rsidR="001A590D" w:rsidRDefault="00000000" w:rsidP="00F51773">
      <w:pPr>
        <w:pStyle w:val="a0"/>
        <w:bidi/>
      </w:pPr>
      <w:r>
        <w:t>לא הייתי מלמד רשימה של טרנספורטרים.</w:t>
      </w:r>
    </w:p>
    <w:p w14:paraId="7E24711A" w14:textId="77777777" w:rsidR="001A590D" w:rsidRDefault="00000000" w:rsidP="00F51773">
      <w:pPr>
        <w:pStyle w:val="a0"/>
        <w:bidi/>
      </w:pPr>
      <w:r>
        <w:t>במקום זאת:</w:t>
      </w:r>
    </w:p>
    <w:p w14:paraId="5713E875" w14:textId="77777777" w:rsidR="001A590D" w:rsidRDefault="00000000" w:rsidP="00F51773">
      <w:pPr>
        <w:pStyle w:val="aa"/>
        <w:bidi/>
      </w:pPr>
      <w:r>
        <w:t>“הסינון בכוונה אינו מדויק עד רמת כל מולקולה; האבובית מאפשרת לגוף להחזיר באופן סלקטיבי דברים שסוננו.”</w:t>
      </w:r>
    </w:p>
    <w:p w14:paraId="31C9ADA4" w14:textId="77777777" w:rsidR="001A590D" w:rsidRDefault="00000000" w:rsidP="00F51773">
      <w:pPr>
        <w:pStyle w:val="FirstParagraph"/>
        <w:bidi/>
      </w:pPr>
      <w:r>
        <w:t>זו אנלוגיה פדגוגית, לא הגדרה פיזיולוגית, אך היא מונעת את השאלה הנפוצה “למה הכליה מסננת גלוקוז אם אחר כך היא מחזירה אותו?”</w:t>
      </w:r>
    </w:p>
    <w:p w14:paraId="21173DF4" w14:textId="77777777" w:rsidR="001A590D" w:rsidRDefault="00000000" w:rsidP="00F51773">
      <w:pPr>
        <w:pStyle w:val="4"/>
        <w:bidi/>
      </w:pPr>
      <w:bookmarkStart w:id="17" w:name="לולאת-הנלה"/>
      <w:bookmarkEnd w:id="16"/>
      <w:r>
        <w:t>לולאת הנלה</w:t>
      </w:r>
    </w:p>
    <w:p w14:paraId="13B07729" w14:textId="77777777" w:rsidR="001A590D" w:rsidRDefault="00000000" w:rsidP="00F51773">
      <w:pPr>
        <w:pStyle w:val="FirstParagraph"/>
        <w:bidi/>
      </w:pPr>
      <w:r>
        <w:t>יש ללמד אותה קודם כבעיה:</w:t>
      </w:r>
    </w:p>
    <w:p w14:paraId="73D8183D" w14:textId="77777777" w:rsidR="001A590D" w:rsidRDefault="00000000" w:rsidP="00F51773">
      <w:pPr>
        <w:pStyle w:val="aa"/>
        <w:bidi/>
      </w:pPr>
      <w:r>
        <w:rPr>
          <w:b/>
          <w:bCs/>
        </w:rPr>
        <w:t>איך אפשר להחזיר מים מן השתן כאשר הגוף מיובש?</w:t>
      </w:r>
    </w:p>
    <w:p w14:paraId="4426CCC7" w14:textId="77777777" w:rsidR="001A590D" w:rsidRDefault="00000000" w:rsidP="00F51773">
      <w:pPr>
        <w:pStyle w:val="FirstParagraph"/>
        <w:bidi/>
      </w:pPr>
      <w:r>
        <w:t xml:space="preserve">התשובה ברמת י״א: לולאת הנלה תורמת ליצירת סביבה מדולרית בעלת ריכוז מומסים גבוה; הענף היורד והעולה שונים בחדירותם ובהובלת מים ומלחים, וההבדל ביניהם מסייע ליצירת המפל המאפשר בהמשך ספיגת מים מן הצינור המאסף. </w:t>
      </w:r>
      <w:hyperlink r:id="rId27">
        <w:r>
          <w:rPr>
            <w:rStyle w:val="Hyperlink"/>
          </w:rPr>
          <w:t>[19]</w:t>
        </w:r>
      </w:hyperlink>
    </w:p>
    <w:p w14:paraId="1F8AC86F" w14:textId="77777777" w:rsidR="001A590D" w:rsidRDefault="00000000" w:rsidP="00F51773">
      <w:pPr>
        <w:pStyle w:val="a0"/>
        <w:bidi/>
      </w:pPr>
      <w:r>
        <w:t xml:space="preserve">את המונח </w:t>
      </w:r>
      <w:r>
        <w:rPr>
          <w:i/>
          <w:iCs/>
        </w:rPr>
        <w:t>countercurrent multiplier</w:t>
      </w:r>
      <w:r>
        <w:t xml:space="preserve"> ניתן להזכיר, אך פירוט מלא של מנגנון ההכפלה מתאים יותר להעשרה.</w:t>
      </w:r>
    </w:p>
    <w:p w14:paraId="2A381182" w14:textId="77777777" w:rsidR="001A590D" w:rsidRDefault="00000000" w:rsidP="00F51773">
      <w:pPr>
        <w:pStyle w:val="4"/>
        <w:bidi/>
      </w:pPr>
      <w:bookmarkStart w:id="18" w:name="האבובית-המרוחקת"/>
      <w:bookmarkEnd w:id="17"/>
      <w:r>
        <w:t>האבובית המרוחקת</w:t>
      </w:r>
    </w:p>
    <w:p w14:paraId="44047122" w14:textId="77777777" w:rsidR="001A590D" w:rsidRDefault="00000000" w:rsidP="00F51773">
      <w:pPr>
        <w:pStyle w:val="FirstParagraph"/>
        <w:bidi/>
      </w:pPr>
      <w:r>
        <w:t xml:space="preserve">במקום רשימת יונים: </w:t>
      </w:r>
      <w:r>
        <w:rPr>
          <w:b/>
          <w:bCs/>
        </w:rPr>
        <w:t>“כוונון עדין”</w:t>
      </w:r>
      <w:r>
        <w:t xml:space="preserve">. בשלב זה עיקר המסה כבר טופלה; המקטעים הדיסטליים משתתפים בבקרה נוספת על הרכב הנוזל. </w:t>
      </w:r>
      <w:hyperlink r:id="rId28">
        <w:r>
          <w:rPr>
            <w:rStyle w:val="Hyperlink"/>
          </w:rPr>
          <w:t>[17]</w:t>
        </w:r>
      </w:hyperlink>
    </w:p>
    <w:p w14:paraId="7974F512" w14:textId="77777777" w:rsidR="001A590D" w:rsidRDefault="00000000" w:rsidP="00F51773">
      <w:pPr>
        <w:pStyle w:val="4"/>
        <w:bidi/>
      </w:pPr>
      <w:bookmarkStart w:id="19" w:name="הצינור-המאסף-ו-adh"/>
      <w:bookmarkEnd w:id="18"/>
      <w:r>
        <w:lastRenderedPageBreak/>
        <w:t>הצינור המאסף ו-ADH</w:t>
      </w:r>
    </w:p>
    <w:p w14:paraId="16EABDEF" w14:textId="77777777" w:rsidR="001A590D" w:rsidRDefault="00000000" w:rsidP="00F51773">
      <w:pPr>
        <w:pStyle w:val="FirstParagraph"/>
        <w:bidi/>
      </w:pPr>
      <w:r>
        <w:t>זה צריך להיות שיא היחידה:</w:t>
      </w:r>
    </w:p>
    <w:p w14:paraId="4685402F" w14:textId="77777777" w:rsidR="001A590D" w:rsidRDefault="00000000" w:rsidP="00F51773">
      <w:pPr>
        <w:pStyle w:val="a0"/>
        <w:bidi/>
      </w:pPr>
      <w:r>
        <w:rPr>
          <w:b/>
          <w:bCs/>
        </w:rPr>
        <w:t>התייבשות → עלייה באות המעודד שימור מים/ADH → הצינור המאסף נעשה חדיר יותר למים → יותר מים חוזרים לדם → נפח השתן קטן → השתן מרוכז יותר.</w:t>
      </w:r>
    </w:p>
    <w:p w14:paraId="00FC140F" w14:textId="77777777" w:rsidR="001A590D" w:rsidRDefault="00000000" w:rsidP="00F51773">
      <w:pPr>
        <w:pStyle w:val="a0"/>
        <w:bidi/>
      </w:pPr>
      <w:r>
        <w:t xml:space="preserve">במצב של מים עודפים הכיוון הפוך. ADH אינו “מייצר מים”, אינו “מוסיף מים לדם” ואינו מסנן את הדם; הוא משנה את היכולת לספוג מים בחזרה לאורך חלקים דיסטליים, במיוחד הצינור המאסף. </w:t>
      </w:r>
      <w:hyperlink r:id="rId29">
        <w:r>
          <w:rPr>
            <w:rStyle w:val="Hyperlink"/>
          </w:rPr>
          <w:t>[16]</w:t>
        </w:r>
      </w:hyperlink>
    </w:p>
    <w:p w14:paraId="619A33C7" w14:textId="77777777" w:rsidR="001A590D" w:rsidRDefault="00000000" w:rsidP="00F51773">
      <w:pPr>
        <w:pStyle w:val="3"/>
        <w:bidi/>
      </w:pPr>
      <w:bookmarkStart w:id="20" w:name="הפרדה-מפורשת-בין-כמות-לריכוז"/>
      <w:bookmarkEnd w:id="14"/>
      <w:bookmarkEnd w:id="19"/>
      <w:r>
        <w:t>הפרדה מפורשת בין כמות לריכוז</w:t>
      </w:r>
    </w:p>
    <w:p w14:paraId="73C13933" w14:textId="77777777" w:rsidR="001A590D" w:rsidRDefault="00000000" w:rsidP="00F51773">
      <w:pPr>
        <w:pStyle w:val="FirstParagraph"/>
        <w:bidi/>
      </w:pPr>
      <w:r>
        <w:t>זה כנראה אחד המקומות החשובים ביותר ללמד בהם חשיבה כמותית.</w:t>
      </w:r>
    </w:p>
    <w:p w14:paraId="56BC5203" w14:textId="77777777" w:rsidR="001A590D" w:rsidRDefault="00000000" w:rsidP="00F51773">
      <w:pPr>
        <w:pStyle w:val="a0"/>
        <w:bidi/>
      </w:pPr>
      <w:r>
        <w:t>אפשר להציג שני כוסות:</w:t>
      </w:r>
    </w:p>
    <w:p w14:paraId="11A319EE" w14:textId="77777777" w:rsidR="001A590D" w:rsidRDefault="00000000" w:rsidP="00F51773">
      <w:pPr>
        <w:pStyle w:val="Compact"/>
        <w:numPr>
          <w:ilvl w:val="0"/>
          <w:numId w:val="3"/>
        </w:numPr>
        <w:bidi/>
      </w:pPr>
      <w:r>
        <w:t>כוס א׳: 10 חלקיקי אוראה ב-100 מ״ל</w:t>
      </w:r>
    </w:p>
    <w:p w14:paraId="392674F6" w14:textId="77777777" w:rsidR="001A590D" w:rsidRDefault="00000000" w:rsidP="00F51773">
      <w:pPr>
        <w:pStyle w:val="Compact"/>
        <w:numPr>
          <w:ilvl w:val="0"/>
          <w:numId w:val="3"/>
        </w:numPr>
        <w:bidi/>
      </w:pPr>
      <w:r>
        <w:t>כוס ב׳: 10 חלקיקי אוראה ב-20 מ״ל</w:t>
      </w:r>
    </w:p>
    <w:p w14:paraId="1361CF5F" w14:textId="77777777" w:rsidR="001A590D" w:rsidRDefault="00000000" w:rsidP="00F51773">
      <w:pPr>
        <w:pStyle w:val="FirstParagraph"/>
        <w:bidi/>
      </w:pPr>
      <w:r>
        <w:rPr>
          <w:b/>
          <w:bCs/>
        </w:rPr>
        <w:t>אותה כמות אוראה, ריכוז שונה.</w:t>
      </w:r>
    </w:p>
    <w:p w14:paraId="2A5D265C" w14:textId="77777777" w:rsidR="001A590D" w:rsidRDefault="00000000" w:rsidP="00F51773">
      <w:pPr>
        <w:pStyle w:val="a0"/>
        <w:bidi/>
      </w:pPr>
      <w:r>
        <w:t xml:space="preserve">מכאן התלמיד יכול להבין מדוע בעת התייבשות שתן יכול להיות מרוכז יותר </w:t>
      </w:r>
      <w:r>
        <w:rPr>
          <w:b/>
          <w:bCs/>
        </w:rPr>
        <w:t>בלי שהגוף ייצר לפתע הרבה יותר פסולת</w:t>
      </w:r>
      <w:r>
        <w:t>.</w:t>
      </w:r>
    </w:p>
    <w:p w14:paraId="52956FC3" w14:textId="77777777" w:rsidR="001A590D" w:rsidRDefault="00000000" w:rsidP="00F51773">
      <w:pPr>
        <w:pStyle w:val="a0"/>
        <w:bidi/>
      </w:pPr>
      <w:r>
        <w:t>לכיתה חזקה אפשר להוסיף:</w:t>
      </w:r>
    </w:p>
    <w:p w14:paraId="49ED6B99" w14:textId="77777777" w:rsidR="001A590D" w:rsidRDefault="00000000" w:rsidP="00F51773">
      <w:pPr>
        <w:pStyle w:val="a0"/>
        <w:bidi/>
      </w:pPr>
      <w:r>
        <w:rPr>
          <w:b/>
          <w:bCs/>
        </w:rPr>
        <w:t>כמות חומר המופרשת ליחידת זמן = ריכוזו בשתן × קצב זרימת השתן</w:t>
      </w:r>
    </w:p>
    <w:p w14:paraId="3445ABAB" w14:textId="77777777" w:rsidR="001A590D" w:rsidRDefault="00000000" w:rsidP="00F51773">
      <w:pPr>
        <w:pStyle w:val="a0"/>
        <w:bidi/>
      </w:pPr>
      <w:r>
        <w:t>זו הרחבה פיזיולוגית־כמותית שימושית, לא דרישת סילבוס שאימתתי.</w:t>
      </w:r>
    </w:p>
    <w:p w14:paraId="6FD785DA" w14:textId="77777777" w:rsidR="001A590D" w:rsidRDefault="00000000" w:rsidP="00F51773">
      <w:pPr>
        <w:pStyle w:val="2"/>
        <w:bidi/>
      </w:pPr>
      <w:bookmarkStart w:id="21" w:name="קשיי-הבנה-ותפיסות-שגויות"/>
      <w:bookmarkEnd w:id="10"/>
      <w:bookmarkEnd w:id="20"/>
      <w:r>
        <w:t>קשיי הבנה ותפיסות שגויות</w:t>
      </w:r>
    </w:p>
    <w:p w14:paraId="3A36E805" w14:textId="77777777" w:rsidR="001A590D" w:rsidRDefault="00000000" w:rsidP="00F51773">
      <w:pPr>
        <w:pStyle w:val="FirstParagraph"/>
        <w:bidi/>
      </w:pPr>
      <w:r>
        <w:t xml:space="preserve">מחקר משנת 2026 על 32 פרחי הוראת ביולוגיה ביקש מהנבדקים לצייר נפרון ואת יצירת השתן. רק 38% ייצגו סינון באופן מלא/נכון, 31% ספיגה חוזרת ו-25% הפרשה; רבים כלל לא ציירו את התהליך. בראיונות הופיעו במפורש הרעיונות שהנוזל בקופסית באומן הוא כבר “שתן”, שספיגה חוזרת היא מעין “ייצור שתן מחדש”, וש-secretion פירושה הוצאת השתן מן הגוף. המחקר קטן, נעשה בפרחי הוראה ולא בתלמידי תיכון, והמחברים מציינים שיכולת ציור עצמה יכולה להשפיע על הביצוע; הוא לכן ראיה אבחונית חזקה אך לא אומדן שכיחות לתלמידי י״א בישראל. </w:t>
      </w:r>
      <w:hyperlink r:id="rId30">
        <w:r>
          <w:rPr>
            <w:rStyle w:val="Hyperlink"/>
          </w:rPr>
          <w:t>[1]</w:t>
        </w:r>
      </w:hyperlink>
    </w:p>
    <w:p w14:paraId="676FC9FA" w14:textId="77777777" w:rsidR="001A590D" w:rsidRDefault="00000000" w:rsidP="00F51773">
      <w:pPr>
        <w:pStyle w:val="a0"/>
        <w:bidi/>
      </w:pPr>
      <w:r>
        <w:t xml:space="preserve">מחקר ותיק יותר של Yip הראה שתפיסות שגויות בנושאי פיזיולוגיה והומאוסטזיס יכולות להימצא גם אצל מורי ביולוגיה מתחילים, ושאי־דיוק במינוח ושליטה חלקית בתוכן עלולים לתרום להמשכן. </w:t>
      </w:r>
      <w:hyperlink r:id="rId31">
        <w:r>
          <w:rPr>
            <w:rStyle w:val="Hyperlink"/>
          </w:rPr>
          <w:t>[20]</w:t>
        </w:r>
      </w:hyperlink>
    </w:p>
    <w:tbl>
      <w:tblPr>
        <w:tblStyle w:val="Table"/>
        <w:tblW w:w="0" w:type="auto"/>
        <w:tblLook w:val="0020" w:firstRow="1" w:lastRow="0" w:firstColumn="0" w:lastColumn="0" w:noHBand="0" w:noVBand="0"/>
      </w:tblPr>
      <w:tblGrid>
        <w:gridCol w:w="1524"/>
        <w:gridCol w:w="2305"/>
        <w:gridCol w:w="1753"/>
        <w:gridCol w:w="1380"/>
        <w:gridCol w:w="2614"/>
      </w:tblGrid>
      <w:tr w:rsidR="001A590D" w14:paraId="5BC360D8" w14:textId="77777777" w:rsidTr="001A590D">
        <w:trPr>
          <w:cnfStyle w:val="100000000000" w:firstRow="1" w:lastRow="0" w:firstColumn="0" w:lastColumn="0" w:oddVBand="0" w:evenVBand="0" w:oddHBand="0" w:evenHBand="0" w:firstRowFirstColumn="0" w:firstRowLastColumn="0" w:lastRowFirstColumn="0" w:lastRowLastColumn="0"/>
          <w:tblHeader/>
        </w:trPr>
        <w:tc>
          <w:tcPr>
            <w:tcW w:w="0" w:type="auto"/>
          </w:tcPr>
          <w:p w14:paraId="46A46492" w14:textId="77777777" w:rsidR="001A590D" w:rsidRDefault="00000000" w:rsidP="00F51773">
            <w:pPr>
              <w:pStyle w:val="Compact"/>
              <w:bidi/>
            </w:pPr>
            <w:r>
              <w:t>תפיסה שגויה</w:t>
            </w:r>
          </w:p>
        </w:tc>
        <w:tc>
          <w:tcPr>
            <w:tcW w:w="0" w:type="auto"/>
          </w:tcPr>
          <w:p w14:paraId="2BB30C55" w14:textId="77777777" w:rsidR="001A590D" w:rsidRDefault="00000000" w:rsidP="00F51773">
            <w:pPr>
              <w:pStyle w:val="Compact"/>
              <w:bidi/>
            </w:pPr>
            <w:r>
              <w:t>למה היא נוצרת</w:t>
            </w:r>
          </w:p>
        </w:tc>
        <w:tc>
          <w:tcPr>
            <w:tcW w:w="0" w:type="auto"/>
          </w:tcPr>
          <w:p w14:paraId="0EECE3CF" w14:textId="77777777" w:rsidR="001A590D" w:rsidRDefault="00000000" w:rsidP="00F51773">
            <w:pPr>
              <w:pStyle w:val="Compact"/>
              <w:bidi/>
            </w:pPr>
            <w:r>
              <w:t>איך לאבחן</w:t>
            </w:r>
          </w:p>
        </w:tc>
        <w:tc>
          <w:tcPr>
            <w:tcW w:w="0" w:type="auto"/>
          </w:tcPr>
          <w:p w14:paraId="30EC4841" w14:textId="77777777" w:rsidR="001A590D" w:rsidRDefault="00000000" w:rsidP="00F51773">
            <w:pPr>
              <w:pStyle w:val="Compact"/>
              <w:bidi/>
            </w:pPr>
            <w:r>
              <w:t>התערבות מומלצת</w:t>
            </w:r>
          </w:p>
        </w:tc>
        <w:tc>
          <w:tcPr>
            <w:tcW w:w="0" w:type="auto"/>
          </w:tcPr>
          <w:p w14:paraId="739CA719" w14:textId="77777777" w:rsidR="001A590D" w:rsidRDefault="00000000" w:rsidP="00F51773">
            <w:pPr>
              <w:pStyle w:val="Compact"/>
              <w:bidi/>
            </w:pPr>
            <w:r>
              <w:t>איך לוודא שתוקנה</w:t>
            </w:r>
          </w:p>
        </w:tc>
      </w:tr>
      <w:tr w:rsidR="001A590D" w14:paraId="006068D3" w14:textId="77777777">
        <w:tc>
          <w:tcPr>
            <w:tcW w:w="0" w:type="auto"/>
          </w:tcPr>
          <w:p w14:paraId="7167148F" w14:textId="77777777" w:rsidR="001A590D" w:rsidRDefault="00000000" w:rsidP="00F51773">
            <w:pPr>
              <w:pStyle w:val="Compact"/>
              <w:bidi/>
            </w:pPr>
            <w:r>
              <w:rPr>
                <w:b/>
                <w:bCs/>
              </w:rPr>
              <w:t>“הגלומרולוס מסנן פסולת; מה שעובר הוא שתן.”</w:t>
            </w:r>
          </w:p>
        </w:tc>
        <w:tc>
          <w:tcPr>
            <w:tcW w:w="0" w:type="auto"/>
          </w:tcPr>
          <w:p w14:paraId="1A8CA6D7" w14:textId="77777777" w:rsidR="001A590D" w:rsidRDefault="00000000" w:rsidP="00F51773">
            <w:pPr>
              <w:pStyle w:val="Compact"/>
              <w:bidi/>
            </w:pPr>
            <w:r>
              <w:t xml:space="preserve">אנלוגיית “מסנן מלוכלך” גורמת לחשוב שרק פסולת עוברת. גם איורים רבים מדגישים את הגלומרולוס יותר </w:t>
            </w:r>
            <w:r>
              <w:lastRenderedPageBreak/>
              <w:t xml:space="preserve">מהאבוביות. מודלים של “נפרון כמסנן בלבד” תועדו במחקר הציורים. </w:t>
            </w:r>
            <w:hyperlink r:id="rId32">
              <w:r>
                <w:rPr>
                  <w:rStyle w:val="Hyperlink"/>
                </w:rPr>
                <w:t>[1]</w:t>
              </w:r>
            </w:hyperlink>
          </w:p>
        </w:tc>
        <w:tc>
          <w:tcPr>
            <w:tcW w:w="0" w:type="auto"/>
          </w:tcPr>
          <w:p w14:paraId="20E9475F" w14:textId="77777777" w:rsidR="001A590D" w:rsidRDefault="00000000" w:rsidP="00F51773">
            <w:pPr>
              <w:pStyle w:val="Compact"/>
              <w:bidi/>
            </w:pPr>
            <w:r>
              <w:lastRenderedPageBreak/>
              <w:t xml:space="preserve">“האם גלוקוז נמצא בתסנין הראשוני של אדם בריא? אם כן, למה הוא אינו </w:t>
            </w:r>
            <w:r>
              <w:lastRenderedPageBreak/>
              <w:t>בשתן?”</w:t>
            </w:r>
          </w:p>
        </w:tc>
        <w:tc>
          <w:tcPr>
            <w:tcW w:w="0" w:type="auto"/>
          </w:tcPr>
          <w:p w14:paraId="3063C302" w14:textId="77777777" w:rsidR="001A590D" w:rsidRDefault="00000000" w:rsidP="00F51773">
            <w:pPr>
              <w:pStyle w:val="Compact"/>
              <w:bidi/>
            </w:pPr>
            <w:r>
              <w:lastRenderedPageBreak/>
              <w:t xml:space="preserve">לעקוב אחרי גלוקוז: דם → תסנין → חזרה לדם. להשתמש </w:t>
            </w:r>
            <w:r>
              <w:lastRenderedPageBreak/>
              <w:t xml:space="preserve">במונח </w:t>
            </w:r>
            <w:r>
              <w:rPr>
                <w:b/>
                <w:bCs/>
              </w:rPr>
              <w:t>תסנין</w:t>
            </w:r>
            <w:r>
              <w:t xml:space="preserve"> במשך כל שני השיעורים הראשונים ולהימנע מלקרוא לו שתן.</w:t>
            </w:r>
          </w:p>
        </w:tc>
        <w:tc>
          <w:tcPr>
            <w:tcW w:w="0" w:type="auto"/>
          </w:tcPr>
          <w:p w14:paraId="7E3CDFBE" w14:textId="77777777" w:rsidR="001A590D" w:rsidRDefault="00000000" w:rsidP="00F51773">
            <w:pPr>
              <w:pStyle w:val="Compact"/>
              <w:bidi/>
            </w:pPr>
            <w:r>
              <w:lastRenderedPageBreak/>
              <w:t>לתת חומר חדש Y שעובר סינון אך נספג כולו ולשאול האם יופיע בשתן.</w:t>
            </w:r>
          </w:p>
        </w:tc>
      </w:tr>
      <w:tr w:rsidR="001A590D" w14:paraId="4A4F6F21" w14:textId="77777777">
        <w:tc>
          <w:tcPr>
            <w:tcW w:w="0" w:type="auto"/>
          </w:tcPr>
          <w:p w14:paraId="0DA2103E" w14:textId="77777777" w:rsidR="001A590D" w:rsidRDefault="00000000" w:rsidP="00F51773">
            <w:pPr>
              <w:pStyle w:val="Compact"/>
              <w:bidi/>
            </w:pPr>
            <w:r>
              <w:rPr>
                <w:b/>
                <w:bCs/>
              </w:rPr>
              <w:t>“ספיגה חוזרת = מים שחוזרים לשתן/שתן שנוצר שוב.”</w:t>
            </w:r>
          </w:p>
        </w:tc>
        <w:tc>
          <w:tcPr>
            <w:tcW w:w="0" w:type="auto"/>
          </w:tcPr>
          <w:p w14:paraId="1D55C6BC" w14:textId="77777777" w:rsidR="001A590D" w:rsidRDefault="00000000" w:rsidP="00F51773">
            <w:pPr>
              <w:pStyle w:val="Compact"/>
              <w:bidi/>
            </w:pPr>
            <w:r>
              <w:t xml:space="preserve">המילה “חוזרת” אינה אומרת לתלמיד </w:t>
            </w:r>
            <w:r>
              <w:rPr>
                <w:i/>
                <w:iCs/>
              </w:rPr>
              <w:t>לאן</w:t>
            </w:r>
            <w:r>
              <w:t xml:space="preserve">. בלבול כזה תועד בראיונות. </w:t>
            </w:r>
            <w:hyperlink r:id="rId33">
              <w:r>
                <w:rPr>
                  <w:rStyle w:val="Hyperlink"/>
                </w:rPr>
                <w:t>[1]</w:t>
              </w:r>
            </w:hyperlink>
          </w:p>
        </w:tc>
        <w:tc>
          <w:tcPr>
            <w:tcW w:w="0" w:type="auto"/>
          </w:tcPr>
          <w:p w14:paraId="7EB5E295" w14:textId="77777777" w:rsidR="001A590D" w:rsidRDefault="00000000" w:rsidP="00F51773">
            <w:pPr>
              <w:pStyle w:val="Compact"/>
              <w:bidi/>
            </w:pPr>
            <w:r>
              <w:t>“צייר חץ שמראה reabsorption.”</w:t>
            </w:r>
          </w:p>
        </w:tc>
        <w:tc>
          <w:tcPr>
            <w:tcW w:w="0" w:type="auto"/>
          </w:tcPr>
          <w:p w14:paraId="22C25AB4" w14:textId="77777777" w:rsidR="001A590D" w:rsidRDefault="00000000" w:rsidP="00F51773">
            <w:pPr>
              <w:pStyle w:val="Compact"/>
              <w:bidi/>
            </w:pPr>
            <w:r>
              <w:t xml:space="preserve">לדרוש בכל פעם את המשפט: </w:t>
            </w:r>
            <w:r>
              <w:rPr>
                <w:b/>
                <w:bCs/>
              </w:rPr>
              <w:t>מן האבובית אל הדם</w:t>
            </w:r>
            <w:r>
              <w:t>.</w:t>
            </w:r>
          </w:p>
        </w:tc>
        <w:tc>
          <w:tcPr>
            <w:tcW w:w="0" w:type="auto"/>
          </w:tcPr>
          <w:p w14:paraId="151E6683" w14:textId="77777777" w:rsidR="001A590D" w:rsidRDefault="00000000" w:rsidP="00F51773">
            <w:pPr>
              <w:pStyle w:val="Compact"/>
              <w:bidi/>
            </w:pPr>
            <w:r>
              <w:t>להסיר תוויות מהתרשים ולבקש לצייר כיוון עבור מים וגלוקוז.</w:t>
            </w:r>
          </w:p>
        </w:tc>
      </w:tr>
      <w:tr w:rsidR="001A590D" w14:paraId="59F35DC6" w14:textId="77777777">
        <w:tc>
          <w:tcPr>
            <w:tcW w:w="0" w:type="auto"/>
          </w:tcPr>
          <w:p w14:paraId="64672006" w14:textId="77777777" w:rsidR="001A590D" w:rsidRDefault="00000000" w:rsidP="00F51773">
            <w:pPr>
              <w:pStyle w:val="Compact"/>
              <w:bidi/>
            </w:pPr>
            <w:r>
              <w:rPr>
                <w:b/>
                <w:bCs/>
              </w:rPr>
              <w:t>“Secretion = השתנה.”</w:t>
            </w:r>
          </w:p>
        </w:tc>
        <w:tc>
          <w:tcPr>
            <w:tcW w:w="0" w:type="auto"/>
          </w:tcPr>
          <w:p w14:paraId="63447A9E" w14:textId="77777777" w:rsidR="001A590D" w:rsidRDefault="00000000" w:rsidP="00F51773">
            <w:pPr>
              <w:pStyle w:val="Compact"/>
              <w:bidi/>
            </w:pPr>
            <w:r>
              <w:t xml:space="preserve">באנגלית ובשפה יום־יומית secretion/excretion נתפסים כ“הפרשה”. תפיסה זו תועדה ישירות. </w:t>
            </w:r>
            <w:hyperlink r:id="rId34">
              <w:r>
                <w:rPr>
                  <w:rStyle w:val="Hyperlink"/>
                </w:rPr>
                <w:t>[1]</w:t>
              </w:r>
            </w:hyperlink>
          </w:p>
        </w:tc>
        <w:tc>
          <w:tcPr>
            <w:tcW w:w="0" w:type="auto"/>
          </w:tcPr>
          <w:p w14:paraId="5520E394" w14:textId="77777777" w:rsidR="001A590D" w:rsidRDefault="00000000" w:rsidP="00F51773">
            <w:pPr>
              <w:pStyle w:val="Compact"/>
              <w:bidi/>
            </w:pPr>
            <w:r>
              <w:t>“תרופה עוברת מנימי הדם לתוך האבובית — איך נקרא התהליך?”</w:t>
            </w:r>
          </w:p>
        </w:tc>
        <w:tc>
          <w:tcPr>
            <w:tcW w:w="0" w:type="auto"/>
          </w:tcPr>
          <w:p w14:paraId="69C778FC" w14:textId="77777777" w:rsidR="001A590D" w:rsidRDefault="00000000" w:rsidP="00F51773">
            <w:pPr>
              <w:pStyle w:val="Compact"/>
              <w:bidi/>
            </w:pPr>
            <w:r>
              <w:t xml:space="preserve">שני מונחים מובחנים: “הפרשה </w:t>
            </w:r>
            <w:r>
              <w:rPr>
                <w:b/>
                <w:bCs/>
              </w:rPr>
              <w:t>לצינורית</w:t>
            </w:r>
            <w:r>
              <w:t xml:space="preserve">” לעומת “הפרשה </w:t>
            </w:r>
            <w:r>
              <w:rPr>
                <w:b/>
                <w:bCs/>
              </w:rPr>
              <w:t>מהגוף</w:t>
            </w:r>
            <w:r>
              <w:t>”.</w:t>
            </w:r>
          </w:p>
        </w:tc>
        <w:tc>
          <w:tcPr>
            <w:tcW w:w="0" w:type="auto"/>
          </w:tcPr>
          <w:p w14:paraId="24793BAF" w14:textId="77777777" w:rsidR="001A590D" w:rsidRDefault="00000000" w:rsidP="00F51773">
            <w:pPr>
              <w:pStyle w:val="Compact"/>
              <w:bidi/>
            </w:pPr>
            <w:r>
              <w:t>תרחיש חדש עם חומר שעובר מהדם לאבובית אך עדיין נמצא בתוך הכליה.</w:t>
            </w:r>
          </w:p>
        </w:tc>
      </w:tr>
      <w:tr w:rsidR="001A590D" w14:paraId="5B4922D4" w14:textId="77777777">
        <w:tc>
          <w:tcPr>
            <w:tcW w:w="0" w:type="auto"/>
          </w:tcPr>
          <w:p w14:paraId="68614D6B" w14:textId="77777777" w:rsidR="001A590D" w:rsidRDefault="00000000" w:rsidP="00F51773">
            <w:pPr>
              <w:pStyle w:val="Compact"/>
              <w:bidi/>
            </w:pPr>
            <w:r>
              <w:rPr>
                <w:b/>
                <w:bCs/>
              </w:rPr>
              <w:t>“הדם עובר בתוך הנפרון.”</w:t>
            </w:r>
          </w:p>
        </w:tc>
        <w:tc>
          <w:tcPr>
            <w:tcW w:w="0" w:type="auto"/>
          </w:tcPr>
          <w:p w14:paraId="77E3EF90" w14:textId="77777777" w:rsidR="001A590D" w:rsidRDefault="00000000" w:rsidP="00F51773">
            <w:pPr>
              <w:pStyle w:val="Compact"/>
              <w:bidi/>
            </w:pPr>
            <w:r>
              <w:t xml:space="preserve">תרשימים צפופים מציבים כלי דם ואבובית זה על גבי זה. חסר בייצוג נימי הדם נמצא במחקר הציורים. </w:t>
            </w:r>
            <w:hyperlink r:id="rId35">
              <w:r>
                <w:rPr>
                  <w:rStyle w:val="Hyperlink"/>
                </w:rPr>
                <w:t>[1]</w:t>
              </w:r>
            </w:hyperlink>
          </w:p>
        </w:tc>
        <w:tc>
          <w:tcPr>
            <w:tcW w:w="0" w:type="auto"/>
          </w:tcPr>
          <w:p w14:paraId="7E6A6484" w14:textId="77777777" w:rsidR="001A590D" w:rsidRDefault="00000000" w:rsidP="00F51773">
            <w:pPr>
              <w:pStyle w:val="Compact"/>
              <w:bidi/>
            </w:pPr>
            <w:r>
              <w:t>“סמן את מסלול כדורית הדם האדומה ואת מסלול מולקולת מים.”</w:t>
            </w:r>
          </w:p>
        </w:tc>
        <w:tc>
          <w:tcPr>
            <w:tcW w:w="0" w:type="auto"/>
          </w:tcPr>
          <w:p w14:paraId="529F09DF" w14:textId="77777777" w:rsidR="001A590D" w:rsidRDefault="00000000" w:rsidP="00F51773">
            <w:pPr>
              <w:pStyle w:val="Compact"/>
              <w:bidi/>
            </w:pPr>
            <w:r>
              <w:t>מודל “שני מסלולים”: נתיב דם ונתיב תסנין בצבעים קבועים.</w:t>
            </w:r>
          </w:p>
        </w:tc>
        <w:tc>
          <w:tcPr>
            <w:tcW w:w="0" w:type="auto"/>
          </w:tcPr>
          <w:p w14:paraId="3A4A9BD6" w14:textId="77777777" w:rsidR="001A590D" w:rsidRDefault="00000000" w:rsidP="00F51773">
            <w:pPr>
              <w:pStyle w:val="Compact"/>
              <w:bidi/>
            </w:pPr>
            <w:r>
              <w:t>תלמיד צריך לעקוב אחרי RBC: עורקיק מביא → גלומרולוס → עורקיק מוציא → נימים; לעולם לא לתוך האבובית במצב תקין.</w:t>
            </w:r>
          </w:p>
        </w:tc>
      </w:tr>
      <w:tr w:rsidR="001A590D" w14:paraId="5849DFE8" w14:textId="77777777">
        <w:tc>
          <w:tcPr>
            <w:tcW w:w="0" w:type="auto"/>
          </w:tcPr>
          <w:p w14:paraId="1FCA00CD" w14:textId="77777777" w:rsidR="001A590D" w:rsidRDefault="00000000" w:rsidP="00F51773">
            <w:pPr>
              <w:pStyle w:val="Compact"/>
              <w:bidi/>
            </w:pPr>
            <w:r>
              <w:rPr>
                <w:b/>
                <w:bCs/>
              </w:rPr>
              <w:t>“ספיגה חוזרת היא רק של מים.”</w:t>
            </w:r>
          </w:p>
        </w:tc>
        <w:tc>
          <w:tcPr>
            <w:tcW w:w="0" w:type="auto"/>
          </w:tcPr>
          <w:p w14:paraId="238D6D86" w14:textId="77777777" w:rsidR="001A590D" w:rsidRDefault="00000000" w:rsidP="00F51773">
            <w:pPr>
              <w:pStyle w:val="Compact"/>
              <w:bidi/>
            </w:pPr>
            <w:r>
              <w:t xml:space="preserve">מים בולטים בהוראת הכליה ומסתירים את תנועת הגלוקוז והמלחים. במחקר 2026 נמצאו תיאורים שהגבילו reabsorption למים. </w:t>
            </w:r>
            <w:hyperlink r:id="rId36">
              <w:r>
                <w:rPr>
                  <w:rStyle w:val="Hyperlink"/>
                </w:rPr>
                <w:t>[1]</w:t>
              </w:r>
            </w:hyperlink>
          </w:p>
        </w:tc>
        <w:tc>
          <w:tcPr>
            <w:tcW w:w="0" w:type="auto"/>
          </w:tcPr>
          <w:p w14:paraId="03AF783D" w14:textId="77777777" w:rsidR="001A590D" w:rsidRDefault="00000000" w:rsidP="00F51773">
            <w:pPr>
              <w:pStyle w:val="Compact"/>
              <w:bidi/>
            </w:pPr>
            <w:r>
              <w:t>“מדוע אין בדרך כלל גלוקוז רב בשתן אם הוא קטן מספיק לעבור סינון?”</w:t>
            </w:r>
          </w:p>
        </w:tc>
        <w:tc>
          <w:tcPr>
            <w:tcW w:w="0" w:type="auto"/>
          </w:tcPr>
          <w:p w14:paraId="7DA4655E" w14:textId="77777777" w:rsidR="001A590D" w:rsidRDefault="00000000" w:rsidP="00F51773">
            <w:pPr>
              <w:pStyle w:val="Compact"/>
              <w:bidi/>
            </w:pPr>
            <w:r>
              <w:t>טבלת מעקב של מים, מלח, גלוקוז ואוראה.</w:t>
            </w:r>
          </w:p>
        </w:tc>
        <w:tc>
          <w:tcPr>
            <w:tcW w:w="0" w:type="auto"/>
          </w:tcPr>
          <w:p w14:paraId="26D1C39B" w14:textId="77777777" w:rsidR="001A590D" w:rsidRDefault="00000000" w:rsidP="00F51773">
            <w:pPr>
              <w:pStyle w:val="Compact"/>
              <w:bidi/>
            </w:pPr>
            <w:r>
              <w:t>חומר חדש: “X חיוני, קטן, וסונן; כיצד יכול הגוף לשמור עליו?”</w:t>
            </w:r>
          </w:p>
        </w:tc>
      </w:tr>
      <w:tr w:rsidR="001A590D" w14:paraId="2EB227A9" w14:textId="77777777">
        <w:tc>
          <w:tcPr>
            <w:tcW w:w="0" w:type="auto"/>
          </w:tcPr>
          <w:p w14:paraId="251FB5E1" w14:textId="77777777" w:rsidR="001A590D" w:rsidRDefault="00000000" w:rsidP="00F51773">
            <w:pPr>
              <w:pStyle w:val="Compact"/>
              <w:bidi/>
            </w:pPr>
            <w:r>
              <w:rPr>
                <w:b/>
                <w:bCs/>
              </w:rPr>
              <w:t>“יותר מרוכז = יותר חומר.”</w:t>
            </w:r>
          </w:p>
        </w:tc>
        <w:tc>
          <w:tcPr>
            <w:tcW w:w="0" w:type="auto"/>
          </w:tcPr>
          <w:p w14:paraId="4C91301C" w14:textId="77777777" w:rsidR="001A590D" w:rsidRDefault="00000000" w:rsidP="00F51773">
            <w:pPr>
              <w:pStyle w:val="Compact"/>
              <w:bidi/>
            </w:pPr>
            <w:r>
              <w:t>תלמידים מתייחסים לריכוז וכמות כאותו משתנה.</w:t>
            </w:r>
          </w:p>
        </w:tc>
        <w:tc>
          <w:tcPr>
            <w:tcW w:w="0" w:type="auto"/>
          </w:tcPr>
          <w:p w14:paraId="78EF84ED" w14:textId="77777777" w:rsidR="001A590D" w:rsidRDefault="00000000" w:rsidP="00F51773">
            <w:pPr>
              <w:pStyle w:val="Compact"/>
              <w:bidi/>
            </w:pPr>
            <w:r>
              <w:t>שתי כוסות עם אותו מספר אסימונים ונפחים שונים.</w:t>
            </w:r>
          </w:p>
        </w:tc>
        <w:tc>
          <w:tcPr>
            <w:tcW w:w="0" w:type="auto"/>
          </w:tcPr>
          <w:p w14:paraId="17CB6160" w14:textId="77777777" w:rsidR="001A590D" w:rsidRDefault="00000000" w:rsidP="00F51773">
            <w:pPr>
              <w:pStyle w:val="Compact"/>
              <w:bidi/>
            </w:pPr>
            <w:r>
              <w:t xml:space="preserve">בכל תרחיש לשאול בנפרד: </w:t>
            </w:r>
            <w:r>
              <w:rPr>
                <w:b/>
                <w:bCs/>
              </w:rPr>
              <w:t xml:space="preserve">מה קרה לנפח? מה קרה לריכוז? מה קרה </w:t>
            </w:r>
            <w:r>
              <w:rPr>
                <w:b/>
                <w:bCs/>
              </w:rPr>
              <w:lastRenderedPageBreak/>
              <w:t>לכמות?</w:t>
            </w:r>
          </w:p>
        </w:tc>
        <w:tc>
          <w:tcPr>
            <w:tcW w:w="0" w:type="auto"/>
          </w:tcPr>
          <w:p w14:paraId="70635B4A" w14:textId="77777777" w:rsidR="001A590D" w:rsidRDefault="00000000" w:rsidP="00F51773">
            <w:pPr>
              <w:pStyle w:val="Compact"/>
              <w:bidi/>
            </w:pPr>
            <w:r>
              <w:lastRenderedPageBreak/>
              <w:t>התייבשות: האם ריכוז אוראה יכול לעלות בלי שכמות האוראה שהגוף ייצר עלתה?</w:t>
            </w:r>
          </w:p>
        </w:tc>
      </w:tr>
      <w:tr w:rsidR="001A590D" w14:paraId="644C63A3" w14:textId="77777777">
        <w:tc>
          <w:tcPr>
            <w:tcW w:w="0" w:type="auto"/>
          </w:tcPr>
          <w:p w14:paraId="03A848F4" w14:textId="77777777" w:rsidR="001A590D" w:rsidRDefault="00000000" w:rsidP="00F51773">
            <w:pPr>
              <w:pStyle w:val="Compact"/>
              <w:bidi/>
            </w:pPr>
            <w:r>
              <w:rPr>
                <w:b/>
                <w:bCs/>
              </w:rPr>
              <w:t>“ADH מייצר מים / דוחף מים לדם.”</w:t>
            </w:r>
          </w:p>
        </w:tc>
        <w:tc>
          <w:tcPr>
            <w:tcW w:w="0" w:type="auto"/>
          </w:tcPr>
          <w:p w14:paraId="6A0361D9" w14:textId="77777777" w:rsidR="001A590D" w:rsidRDefault="00000000" w:rsidP="00F51773">
            <w:pPr>
              <w:pStyle w:val="Compact"/>
              <w:bidi/>
            </w:pPr>
            <w:r>
              <w:t>קיצור יתר: “ADH גורם לספיגת מים” נשמע כמו פעולה ישירה של ההורמון על המים.</w:t>
            </w:r>
          </w:p>
        </w:tc>
        <w:tc>
          <w:tcPr>
            <w:tcW w:w="0" w:type="auto"/>
          </w:tcPr>
          <w:p w14:paraId="1ECDBE4A" w14:textId="77777777" w:rsidR="001A590D" w:rsidRDefault="00000000" w:rsidP="00F51773">
            <w:pPr>
              <w:pStyle w:val="Compact"/>
              <w:bidi/>
            </w:pPr>
            <w:r>
              <w:t>“מה בדיוק משתנה בצינור המאסף כש-ADH עולה?”</w:t>
            </w:r>
          </w:p>
        </w:tc>
        <w:tc>
          <w:tcPr>
            <w:tcW w:w="0" w:type="auto"/>
          </w:tcPr>
          <w:p w14:paraId="5609EB68" w14:textId="77777777" w:rsidR="001A590D" w:rsidRDefault="00000000" w:rsidP="00F51773">
            <w:pPr>
              <w:pStyle w:val="Compact"/>
              <w:bidi/>
            </w:pPr>
            <w:r>
              <w:t xml:space="preserve">שרשרת סיבתית בת ארבעה שלבים: ADH → חדירות למים → יותר אוסמוזה → פחות מים בשתן. הפיזיולוגיה של הגברת ספיגת המים תחת ADH מתוארת במקורות A&amp;P. </w:t>
            </w:r>
            <w:hyperlink r:id="rId37">
              <w:r>
                <w:rPr>
                  <w:rStyle w:val="Hyperlink"/>
                </w:rPr>
                <w:t>[16]</w:t>
              </w:r>
            </w:hyperlink>
          </w:p>
        </w:tc>
        <w:tc>
          <w:tcPr>
            <w:tcW w:w="0" w:type="auto"/>
          </w:tcPr>
          <w:p w14:paraId="5598DC68" w14:textId="77777777" w:rsidR="001A590D" w:rsidRDefault="00000000" w:rsidP="00F51773">
            <w:pPr>
              <w:pStyle w:val="Compact"/>
              <w:bidi/>
            </w:pPr>
            <w:r>
              <w:t>תרחיש: התייבשות + אין תגובה ל-ADH. תלמיד חייב לנבא שתן רב ודליל יחסית למרות הצורך במים.</w:t>
            </w:r>
          </w:p>
        </w:tc>
      </w:tr>
      <w:tr w:rsidR="001A590D" w14:paraId="41007B4D" w14:textId="77777777">
        <w:tc>
          <w:tcPr>
            <w:tcW w:w="0" w:type="auto"/>
          </w:tcPr>
          <w:p w14:paraId="61974698" w14:textId="77777777" w:rsidR="001A590D" w:rsidRDefault="00000000" w:rsidP="00F51773">
            <w:pPr>
              <w:pStyle w:val="Compact"/>
              <w:bidi/>
            </w:pPr>
            <w:r>
              <w:rPr>
                <w:b/>
                <w:bCs/>
              </w:rPr>
              <w:t>“מים ומלח תמיד נעים יחד.”</w:t>
            </w:r>
          </w:p>
        </w:tc>
        <w:tc>
          <w:tcPr>
            <w:tcW w:w="0" w:type="auto"/>
          </w:tcPr>
          <w:p w14:paraId="037C2205" w14:textId="77777777" w:rsidR="001A590D" w:rsidRDefault="00000000" w:rsidP="00F51773">
            <w:pPr>
              <w:pStyle w:val="Compact"/>
              <w:bidi/>
            </w:pPr>
            <w:r>
              <w:t>בהוראה ראשונית של אוסמוזה הם מוצגים כיחידה אחת.</w:t>
            </w:r>
          </w:p>
        </w:tc>
        <w:tc>
          <w:tcPr>
            <w:tcW w:w="0" w:type="auto"/>
          </w:tcPr>
          <w:p w14:paraId="4C31C367" w14:textId="77777777" w:rsidR="001A590D" w:rsidRDefault="00000000" w:rsidP="00F51773">
            <w:pPr>
              <w:pStyle w:val="Compact"/>
              <w:bidi/>
            </w:pPr>
            <w:r>
              <w:t>“האם יכול להיות מקטע שבו מלח יוצא אך מים כמעט אינם עוקבים?”</w:t>
            </w:r>
          </w:p>
        </w:tc>
        <w:tc>
          <w:tcPr>
            <w:tcW w:w="0" w:type="auto"/>
          </w:tcPr>
          <w:p w14:paraId="2C2218FE" w14:textId="77777777" w:rsidR="001A590D" w:rsidRDefault="00000000" w:rsidP="00F51773">
            <w:pPr>
              <w:pStyle w:val="Compact"/>
              <w:bidi/>
            </w:pPr>
            <w:r>
              <w:t>להציג את שני ענפי לולאת הנלה כ</w:t>
            </w:r>
            <w:r>
              <w:rPr>
                <w:b/>
                <w:bCs/>
              </w:rPr>
              <w:t>שונים בחדירות</w:t>
            </w:r>
            <w:r>
              <w:t xml:space="preserve">. </w:t>
            </w:r>
            <w:hyperlink r:id="rId38">
              <w:r>
                <w:rPr>
                  <w:rStyle w:val="Hyperlink"/>
                </w:rPr>
                <w:t>[19]</w:t>
              </w:r>
            </w:hyperlink>
          </w:p>
        </w:tc>
        <w:tc>
          <w:tcPr>
            <w:tcW w:w="0" w:type="auto"/>
          </w:tcPr>
          <w:p w14:paraId="33258232" w14:textId="77777777" w:rsidR="001A590D" w:rsidRDefault="00000000" w:rsidP="00F51773">
            <w:pPr>
              <w:pStyle w:val="Compact"/>
              <w:bidi/>
            </w:pPr>
            <w:r>
              <w:t>להציג ענף דמיוני חדיר למלח ולא למים ולבקש לנבא מה ישתנה בנוזל.</w:t>
            </w:r>
          </w:p>
        </w:tc>
      </w:tr>
      <w:tr w:rsidR="001A590D" w14:paraId="7477AB9D" w14:textId="77777777">
        <w:tc>
          <w:tcPr>
            <w:tcW w:w="0" w:type="auto"/>
          </w:tcPr>
          <w:p w14:paraId="4A870938" w14:textId="77777777" w:rsidR="001A590D" w:rsidRDefault="00000000" w:rsidP="00F51773">
            <w:pPr>
              <w:pStyle w:val="Compact"/>
              <w:bidi/>
            </w:pPr>
            <w:r>
              <w:rPr>
                <w:b/>
                <w:bCs/>
              </w:rPr>
              <w:t>“גלוקוז בשתן אומר שהמסנן בגלומרולוס קרוע.”</w:t>
            </w:r>
          </w:p>
        </w:tc>
        <w:tc>
          <w:tcPr>
            <w:tcW w:w="0" w:type="auto"/>
          </w:tcPr>
          <w:p w14:paraId="397997CA" w14:textId="77777777" w:rsidR="001A590D" w:rsidRDefault="00000000" w:rsidP="00F51773">
            <w:pPr>
              <w:pStyle w:val="Compact"/>
              <w:bidi/>
            </w:pPr>
            <w:r>
              <w:t>התלמיד מניח שכל חומר חריג בשתן נובע מסינון חריג.</w:t>
            </w:r>
          </w:p>
        </w:tc>
        <w:tc>
          <w:tcPr>
            <w:tcW w:w="0" w:type="auto"/>
          </w:tcPr>
          <w:p w14:paraId="08C0F02F" w14:textId="77777777" w:rsidR="001A590D" w:rsidRDefault="00000000" w:rsidP="00F51773">
            <w:pPr>
              <w:pStyle w:val="Compact"/>
              <w:bidi/>
            </w:pPr>
            <w:r>
              <w:t>“גלוקוז קטן או גדול מחלבון? האם הוא מסונן גם באדם בריא?”</w:t>
            </w:r>
          </w:p>
        </w:tc>
        <w:tc>
          <w:tcPr>
            <w:tcW w:w="0" w:type="auto"/>
          </w:tcPr>
          <w:p w14:paraId="6CCAFFB5" w14:textId="77777777" w:rsidR="001A590D" w:rsidRDefault="00000000" w:rsidP="00F51773">
            <w:pPr>
              <w:pStyle w:val="Compact"/>
              <w:bidi/>
            </w:pPr>
            <w:r>
              <w:t>להשוות שני מנגנונים: חלבון רב בשתן עשוי להעיד על בעיית מחסום; גלוקוז יכול להופיע כאשר כמות מסוננת גדולה מכושר הספיגה החוזרת.</w:t>
            </w:r>
          </w:p>
        </w:tc>
        <w:tc>
          <w:tcPr>
            <w:tcW w:w="0" w:type="auto"/>
          </w:tcPr>
          <w:p w14:paraId="42C0AB47" w14:textId="77777777" w:rsidR="001A590D" w:rsidRDefault="00000000" w:rsidP="00F51773">
            <w:pPr>
              <w:pStyle w:val="Compact"/>
              <w:bidi/>
            </w:pPr>
            <w:r>
              <w:t>להשוות שני חולים: glucosuria בלבד לעומת proteinuria/hematuria.</w:t>
            </w:r>
          </w:p>
        </w:tc>
      </w:tr>
      <w:tr w:rsidR="001A590D" w14:paraId="6866C1B1" w14:textId="77777777">
        <w:tc>
          <w:tcPr>
            <w:tcW w:w="0" w:type="auto"/>
          </w:tcPr>
          <w:p w14:paraId="2DFFAAA9" w14:textId="77777777" w:rsidR="001A590D" w:rsidRDefault="00000000" w:rsidP="00F51773">
            <w:pPr>
              <w:pStyle w:val="Compact"/>
              <w:bidi/>
            </w:pPr>
            <w:r>
              <w:rPr>
                <w:b/>
                <w:bCs/>
              </w:rPr>
              <w:t xml:space="preserve">“הכליה מוציאה מהדם כל מה </w:t>
            </w:r>
            <w:r>
              <w:rPr>
                <w:b/>
                <w:bCs/>
              </w:rPr>
              <w:lastRenderedPageBreak/>
              <w:t>שמיותר, פעם אחת.”</w:t>
            </w:r>
          </w:p>
        </w:tc>
        <w:tc>
          <w:tcPr>
            <w:tcW w:w="0" w:type="auto"/>
          </w:tcPr>
          <w:p w14:paraId="4442DC5A" w14:textId="77777777" w:rsidR="001A590D" w:rsidRDefault="00000000" w:rsidP="00F51773">
            <w:pPr>
              <w:pStyle w:val="Compact"/>
              <w:bidi/>
            </w:pPr>
            <w:r>
              <w:lastRenderedPageBreak/>
              <w:t>מודל ליניארי של “מפעל טיהור” במקום ויסות מתמשך.</w:t>
            </w:r>
          </w:p>
        </w:tc>
        <w:tc>
          <w:tcPr>
            <w:tcW w:w="0" w:type="auto"/>
          </w:tcPr>
          <w:p w14:paraId="540C430F" w14:textId="77777777" w:rsidR="001A590D" w:rsidRDefault="00000000" w:rsidP="00F51773">
            <w:pPr>
              <w:pStyle w:val="Compact"/>
              <w:bidi/>
            </w:pPr>
            <w:r>
              <w:t>“למה לסנן מים ואז להחזיר את רובם?”</w:t>
            </w:r>
          </w:p>
        </w:tc>
        <w:tc>
          <w:tcPr>
            <w:tcW w:w="0" w:type="auto"/>
          </w:tcPr>
          <w:p w14:paraId="75757288" w14:textId="77777777" w:rsidR="001A590D" w:rsidRDefault="00000000" w:rsidP="00F51773">
            <w:pPr>
              <w:pStyle w:val="Compact"/>
              <w:bidi/>
            </w:pPr>
            <w:r>
              <w:t xml:space="preserve">להחליף את מטפורת “מסננת” </w:t>
            </w:r>
            <w:r>
              <w:lastRenderedPageBreak/>
              <w:t xml:space="preserve">במטפורת </w:t>
            </w:r>
            <w:r>
              <w:rPr>
                <w:b/>
                <w:bCs/>
              </w:rPr>
              <w:t>מערכת מיון ובקרה רב־שלבית</w:t>
            </w:r>
            <w:r>
              <w:t>.</w:t>
            </w:r>
          </w:p>
        </w:tc>
        <w:tc>
          <w:tcPr>
            <w:tcW w:w="0" w:type="auto"/>
          </w:tcPr>
          <w:p w14:paraId="35B7D4AD" w14:textId="77777777" w:rsidR="001A590D" w:rsidRDefault="00000000" w:rsidP="00F51773">
            <w:pPr>
              <w:pStyle w:val="Compact"/>
              <w:bidi/>
            </w:pPr>
            <w:r>
              <w:lastRenderedPageBreak/>
              <w:t>תרחיש שתייה רבה לעומת התייבשות: אותו נפרון, החלטות מים שונות.</w:t>
            </w:r>
          </w:p>
        </w:tc>
      </w:tr>
    </w:tbl>
    <w:p w14:paraId="4921A321" w14:textId="77777777" w:rsidR="001A590D" w:rsidRDefault="00000000" w:rsidP="00F51773">
      <w:pPr>
        <w:pStyle w:val="3"/>
        <w:bidi/>
      </w:pPr>
      <w:bookmarkStart w:id="22" w:name="כיצד-לזהות-תפיסה-שגויה-באמת"/>
      <w:r>
        <w:t>כיצד לזהות תפיסה שגויה באמת</w:t>
      </w:r>
    </w:p>
    <w:p w14:paraId="2A7BFE2F" w14:textId="77777777" w:rsidR="001A590D" w:rsidRDefault="00000000" w:rsidP="00F51773">
      <w:pPr>
        <w:pStyle w:val="FirstParagraph"/>
        <w:bidi/>
      </w:pPr>
      <w:r>
        <w:t>שאלת רב־ברירה רגילה אינה מספיקה, משום שתלמיד עשוי לבחור תשובה נכונה מתוך זיכרון.</w:t>
      </w:r>
    </w:p>
    <w:p w14:paraId="71D318B4" w14:textId="77777777" w:rsidR="001A590D" w:rsidRDefault="00000000" w:rsidP="00F51773">
      <w:pPr>
        <w:pStyle w:val="a0"/>
        <w:bidi/>
      </w:pPr>
      <w:r>
        <w:t>עדיף להשתמש בפורמט:</w:t>
      </w:r>
    </w:p>
    <w:p w14:paraId="4A67A41B" w14:textId="77777777" w:rsidR="001A590D" w:rsidRDefault="00000000" w:rsidP="00F51773">
      <w:pPr>
        <w:pStyle w:val="aa"/>
        <w:bidi/>
      </w:pPr>
      <w:r>
        <w:rPr>
          <w:b/>
          <w:bCs/>
        </w:rPr>
        <w:t>בחר → נמק → צייר חץ → נבא מצב חדש.</w:t>
      </w:r>
    </w:p>
    <w:p w14:paraId="050F7D40" w14:textId="77777777" w:rsidR="001A590D" w:rsidRDefault="00000000" w:rsidP="00F51773">
      <w:pPr>
        <w:pStyle w:val="FirstParagraph"/>
        <w:bidi/>
      </w:pPr>
      <w:r>
        <w:t>לדוגמה:</w:t>
      </w:r>
    </w:p>
    <w:p w14:paraId="3E44A0C5" w14:textId="77777777" w:rsidR="001A590D" w:rsidRDefault="00000000" w:rsidP="00F51773">
      <w:pPr>
        <w:pStyle w:val="aa"/>
        <w:bidi/>
      </w:pPr>
      <w:r>
        <w:t>“אדם בריא אכל ארוחה עתירת פחמימות, אך רמת הגלוקוז בדמו נשארה בתחום התקין. האם גלוקוז יכול להופיע בתסנין הראשוני? כן/לא.</w:t>
      </w:r>
      <w:r>
        <w:br/>
        <w:t>צייר את מסלולו.</w:t>
      </w:r>
      <w:r>
        <w:br/>
        <w:t>מדוע הוא בדרך כלל אינו מופיע בכמות משמעותית בשתן?”</w:t>
      </w:r>
    </w:p>
    <w:p w14:paraId="69D878F6" w14:textId="77777777" w:rsidR="001A590D" w:rsidRDefault="00000000" w:rsidP="00F51773">
      <w:pPr>
        <w:pStyle w:val="FirstParagraph"/>
        <w:bidi/>
      </w:pPr>
      <w:r>
        <w:t>מי שאומר “לא, כי הכליה לא מסננת חומרים טובים” חשף מודל שגוי גם אם למד בעל־פה ש“האבובית המקורבת סופגת גלוקוז”.</w:t>
      </w:r>
    </w:p>
    <w:p w14:paraId="30A55594" w14:textId="77777777" w:rsidR="001A590D" w:rsidRDefault="00000000" w:rsidP="00F51773">
      <w:pPr>
        <w:pStyle w:val="3"/>
        <w:bidi/>
      </w:pPr>
      <w:bookmarkStart w:id="23" w:name="כיצד-לדעת-שהתיקון-הצליח"/>
      <w:bookmarkEnd w:id="22"/>
      <w:r>
        <w:t>כיצד לדעת שהתיקון הצליח</w:t>
      </w:r>
    </w:p>
    <w:p w14:paraId="51D0CAEF" w14:textId="77777777" w:rsidR="001A590D" w:rsidRDefault="00000000" w:rsidP="00F51773">
      <w:pPr>
        <w:pStyle w:val="FirstParagraph"/>
        <w:bidi/>
      </w:pPr>
      <w:r>
        <w:t xml:space="preserve">לא צריך לשאול שוב אותה שאלה. ההוכחה לתיקון היא </w:t>
      </w:r>
      <w:r>
        <w:rPr>
          <w:b/>
          <w:bCs/>
        </w:rPr>
        <w:t>העברה למצב חדש</w:t>
      </w:r>
      <w:r>
        <w:t>.</w:t>
      </w:r>
    </w:p>
    <w:p w14:paraId="52060731" w14:textId="77777777" w:rsidR="001A590D" w:rsidRDefault="00000000" w:rsidP="00F51773">
      <w:pPr>
        <w:pStyle w:val="a0"/>
        <w:bidi/>
      </w:pPr>
      <w:r>
        <w:t>אם לימדנו גלוקוז, בודקים עם חומר דמיוני X.</w:t>
      </w:r>
      <w:r>
        <w:br/>
        <w:t>אם לימדנו התייבשות, בודקים אדם שאינו מגיב ל-ADH.</w:t>
      </w:r>
      <w:r>
        <w:br/>
        <w:t>אם לימדנו ריכוז, משנים גם את נפח השתן וגם את כמות המומס.</w:t>
      </w:r>
    </w:p>
    <w:p w14:paraId="4C4ED0DF" w14:textId="77777777" w:rsidR="001A590D" w:rsidRDefault="00000000" w:rsidP="00F51773">
      <w:pPr>
        <w:pStyle w:val="a0"/>
        <w:bidi/>
      </w:pPr>
      <w:r>
        <w:t xml:space="preserve">מחקר החקר המונחה מ-2026 השתמש במבחן רב־שכבתי של מושג + נימוק לזיהוי תפיסות שגויות; לאחר 17 שיעורי חקר מונחה, קבוצת הניסוי הראתה יותר תפיסות מדעיות נכונות ופחות תפיסות שגויות מקבוצת ההוראה המסורתית. בפריט תפקוד הכליה העלייה במושג הנכון הייתה 43.7% בקבוצת החקר לעומת 11.0% בביקורת. עם זאת, מדובר בתלמידים בני כ-12–13 ובמושג כלייתי כללי, לא במנגנון הנפרון המלא. </w:t>
      </w:r>
      <w:hyperlink r:id="rId39">
        <w:r>
          <w:rPr>
            <w:rStyle w:val="Hyperlink"/>
          </w:rPr>
          <w:t>[12]</w:t>
        </w:r>
      </w:hyperlink>
    </w:p>
    <w:p w14:paraId="06AFCE56" w14:textId="77777777" w:rsidR="001A590D" w:rsidRDefault="00000000" w:rsidP="00F51773">
      <w:pPr>
        <w:pStyle w:val="2"/>
        <w:bidi/>
      </w:pPr>
      <w:bookmarkStart w:id="24" w:name="Xee60c0a3179d4a61b466396a18217daf95ed995"/>
      <w:bookmarkEnd w:id="21"/>
      <w:bookmarkEnd w:id="23"/>
      <w:r>
        <w:t>שיטות הוראה והמחשה — מה כדאי לעשות ומה רמת הראיות</w:t>
      </w:r>
    </w:p>
    <w:p w14:paraId="218B6C1F" w14:textId="77777777" w:rsidR="001A590D" w:rsidRDefault="00000000" w:rsidP="00F51773">
      <w:pPr>
        <w:pStyle w:val="FirstParagraph"/>
        <w:bidi/>
      </w:pPr>
      <w:r>
        <w:t xml:space="preserve">הספרות הישירה על “איך ללמד יצירת שתן לתלמידי תיכון” קטנה בהרבה מהספרות על הפיזיולוגיה עצמה. חלק ניכר מהמחקר הרלוונטי נעשה בסטודנטים לרפואה, סיעוד ופיזיולוגיה. לכן חשוב להבחין בין </w:t>
      </w:r>
      <w:r>
        <w:rPr>
          <w:b/>
          <w:bCs/>
        </w:rPr>
        <w:t>ראיות ישירות</w:t>
      </w:r>
      <w:r>
        <w:t xml:space="preserve">, </w:t>
      </w:r>
      <w:r>
        <w:rPr>
          <w:b/>
          <w:bCs/>
        </w:rPr>
        <w:t>ראיות כלליות שניתן להעביר בזהירות</w:t>
      </w:r>
      <w:r>
        <w:t>, ו</w:t>
      </w:r>
      <w:r>
        <w:rPr>
          <w:b/>
          <w:bCs/>
        </w:rPr>
        <w:t>המלצות עיצוב פדגוגיות שלי</w:t>
      </w:r>
      <w:r>
        <w:t>.</w:t>
      </w:r>
    </w:p>
    <w:p w14:paraId="7CBFA18C" w14:textId="77777777" w:rsidR="001A590D" w:rsidRDefault="00000000" w:rsidP="00F51773">
      <w:pPr>
        <w:pStyle w:val="a0"/>
        <w:bidi/>
      </w:pPr>
      <w:r>
        <w:t xml:space="preserve">למידה פעילה נהנית מבסיס ראיות רחב ב-STEM: המטא־אנליזה הקלאסית של Freeman ועמיתיו מצאה שיפור בהישגים וירידה בכישלונות בהשוואה להרצאה מסורתית, אך המשתתפים היו סטודנטים ולא תלמידי תיכון. </w:t>
      </w:r>
      <w:hyperlink r:id="rId40">
        <w:r>
          <w:rPr>
            <w:rStyle w:val="Hyperlink"/>
          </w:rPr>
          <w:t>[21]</w:t>
        </w:r>
      </w:hyperlink>
    </w:p>
    <w:p w14:paraId="5EA57237" w14:textId="77777777" w:rsidR="001A590D" w:rsidRDefault="00000000" w:rsidP="00F51773">
      <w:pPr>
        <w:pStyle w:val="a0"/>
        <w:bidi/>
      </w:pPr>
      <w:r>
        <w:lastRenderedPageBreak/>
        <w:t xml:space="preserve">המחקר החדש על חקר מונחה במערכות גוף מספק ראיה קרובה יותר לגיל בית־ספר, אך כאמור הוא אינו ניסוי ספציפי על מנגנון הנפרון. </w:t>
      </w:r>
      <w:hyperlink r:id="rId41">
        <w:r>
          <w:rPr>
            <w:rStyle w:val="Hyperlink"/>
          </w:rPr>
          <w:t>[12]</w:t>
        </w:r>
      </w:hyperlink>
    </w:p>
    <w:p w14:paraId="0C1B99A6" w14:textId="77777777" w:rsidR="001A590D" w:rsidRDefault="00000000" w:rsidP="00F51773">
      <w:pPr>
        <w:pStyle w:val="3"/>
        <w:bidi/>
      </w:pPr>
      <w:bookmarkStart w:id="25" w:name="עשר-השיטות-המומלצות-מדורגות"/>
      <w:r>
        <w:t>עשר השיטות המומלצות, מדורגות</w:t>
      </w:r>
    </w:p>
    <w:tbl>
      <w:tblPr>
        <w:tblStyle w:val="Table"/>
        <w:tblW w:w="0" w:type="auto"/>
        <w:tblLook w:val="0020" w:firstRow="1" w:lastRow="0" w:firstColumn="0" w:lastColumn="0" w:noHBand="0" w:noVBand="0"/>
      </w:tblPr>
      <w:tblGrid>
        <w:gridCol w:w="676"/>
        <w:gridCol w:w="1478"/>
        <w:gridCol w:w="1393"/>
        <w:gridCol w:w="1132"/>
        <w:gridCol w:w="2358"/>
        <w:gridCol w:w="2539"/>
      </w:tblGrid>
      <w:tr w:rsidR="001A590D" w14:paraId="1F73AB5E" w14:textId="77777777" w:rsidTr="001A590D">
        <w:trPr>
          <w:cnfStyle w:val="100000000000" w:firstRow="1" w:lastRow="0" w:firstColumn="0" w:lastColumn="0" w:oddVBand="0" w:evenVBand="0" w:oddHBand="0" w:evenHBand="0" w:firstRowFirstColumn="0" w:firstRowLastColumn="0" w:lastRowFirstColumn="0" w:lastRowLastColumn="0"/>
          <w:tblHeader/>
        </w:trPr>
        <w:tc>
          <w:tcPr>
            <w:tcW w:w="0" w:type="auto"/>
          </w:tcPr>
          <w:p w14:paraId="19E23DD7" w14:textId="77777777" w:rsidR="001A590D" w:rsidRDefault="00000000" w:rsidP="00F51773">
            <w:pPr>
              <w:pStyle w:val="Compact"/>
              <w:bidi/>
            </w:pPr>
            <w:r>
              <w:t>דירוג</w:t>
            </w:r>
          </w:p>
        </w:tc>
        <w:tc>
          <w:tcPr>
            <w:tcW w:w="0" w:type="auto"/>
          </w:tcPr>
          <w:p w14:paraId="176B0DFE" w14:textId="77777777" w:rsidR="001A590D" w:rsidRDefault="00000000" w:rsidP="00F51773">
            <w:pPr>
              <w:pStyle w:val="Compact"/>
              <w:bidi/>
            </w:pPr>
            <w:r>
              <w:t>שיטה</w:t>
            </w:r>
          </w:p>
        </w:tc>
        <w:tc>
          <w:tcPr>
            <w:tcW w:w="0" w:type="auto"/>
          </w:tcPr>
          <w:p w14:paraId="01047530" w14:textId="77777777" w:rsidR="001A590D" w:rsidRDefault="00000000" w:rsidP="00F51773">
            <w:pPr>
              <w:pStyle w:val="Compact"/>
              <w:bidi/>
            </w:pPr>
            <w:r>
              <w:t>מדוע היא מתאימה במיוחד לנפרון</w:t>
            </w:r>
          </w:p>
        </w:tc>
        <w:tc>
          <w:tcPr>
            <w:tcW w:w="0" w:type="auto"/>
          </w:tcPr>
          <w:p w14:paraId="2310507C" w14:textId="77777777" w:rsidR="001A590D" w:rsidRDefault="00000000" w:rsidP="00F51773">
            <w:pPr>
              <w:pStyle w:val="Compact"/>
              <w:bidi/>
            </w:pPr>
            <w:r>
              <w:t>עומס קוגניטיבי</w:t>
            </w:r>
          </w:p>
        </w:tc>
        <w:tc>
          <w:tcPr>
            <w:tcW w:w="0" w:type="auto"/>
          </w:tcPr>
          <w:p w14:paraId="43EC78AB" w14:textId="77777777" w:rsidR="001A590D" w:rsidRDefault="00000000" w:rsidP="00F51773">
            <w:pPr>
              <w:pStyle w:val="Compact"/>
              <w:bidi/>
            </w:pPr>
            <w:r>
              <w:t>ישימות</w:t>
            </w:r>
          </w:p>
        </w:tc>
        <w:tc>
          <w:tcPr>
            <w:tcW w:w="0" w:type="auto"/>
          </w:tcPr>
          <w:p w14:paraId="61DE125F" w14:textId="77777777" w:rsidR="001A590D" w:rsidRDefault="00000000" w:rsidP="00F51773">
            <w:pPr>
              <w:pStyle w:val="Compact"/>
              <w:bidi/>
            </w:pPr>
            <w:r>
              <w:t>חוזק הראיות</w:t>
            </w:r>
          </w:p>
        </w:tc>
      </w:tr>
      <w:tr w:rsidR="001A590D" w14:paraId="4DE8667C" w14:textId="77777777">
        <w:tc>
          <w:tcPr>
            <w:tcW w:w="0" w:type="auto"/>
          </w:tcPr>
          <w:p w14:paraId="3381FB5B" w14:textId="77777777" w:rsidR="001A590D" w:rsidRDefault="00000000" w:rsidP="00F51773">
            <w:pPr>
              <w:pStyle w:val="Compact"/>
              <w:bidi/>
            </w:pPr>
            <w:r>
              <w:rPr>
                <w:b/>
                <w:bCs/>
              </w:rPr>
              <w:t>1</w:t>
            </w:r>
          </w:p>
        </w:tc>
        <w:tc>
          <w:tcPr>
            <w:tcW w:w="0" w:type="auto"/>
          </w:tcPr>
          <w:p w14:paraId="1C94B378" w14:textId="77777777" w:rsidR="001A590D" w:rsidRDefault="00000000" w:rsidP="00F51773">
            <w:pPr>
              <w:pStyle w:val="Compact"/>
              <w:bidi/>
            </w:pPr>
            <w:r>
              <w:rPr>
                <w:b/>
                <w:bCs/>
              </w:rPr>
              <w:t>תרשים קנוני אחד עם חשיפה הדרגתית</w:t>
            </w:r>
          </w:p>
        </w:tc>
        <w:tc>
          <w:tcPr>
            <w:tcW w:w="0" w:type="auto"/>
          </w:tcPr>
          <w:p w14:paraId="0FB5BB2B" w14:textId="77777777" w:rsidR="001A590D" w:rsidRDefault="00000000" w:rsidP="00F51773">
            <w:pPr>
              <w:pStyle w:val="Compact"/>
              <w:bidi/>
            </w:pPr>
            <w:r>
              <w:t>מונע מהתלמיד לבנות “נפרון חדש” בכל שקופית; מאפשר לקשור מקום לתהליך</w:t>
            </w:r>
          </w:p>
        </w:tc>
        <w:tc>
          <w:tcPr>
            <w:tcW w:w="0" w:type="auto"/>
          </w:tcPr>
          <w:p w14:paraId="49DA196B" w14:textId="77777777" w:rsidR="001A590D" w:rsidRDefault="00000000" w:rsidP="00F51773">
            <w:pPr>
              <w:pStyle w:val="Compact"/>
              <w:bidi/>
            </w:pPr>
            <w:r>
              <w:t>נמוך אם מוסיפים שכבה אחת בכל פעם</w:t>
            </w:r>
          </w:p>
        </w:tc>
        <w:tc>
          <w:tcPr>
            <w:tcW w:w="0" w:type="auto"/>
          </w:tcPr>
          <w:p w14:paraId="4F0DEB92" w14:textId="77777777" w:rsidR="001A590D" w:rsidRDefault="00000000" w:rsidP="00F51773">
            <w:pPr>
              <w:pStyle w:val="Compact"/>
              <w:bidi/>
            </w:pPr>
            <w:r>
              <w:t>גבוהה מאוד</w:t>
            </w:r>
          </w:p>
        </w:tc>
        <w:tc>
          <w:tcPr>
            <w:tcW w:w="0" w:type="auto"/>
          </w:tcPr>
          <w:p w14:paraId="641327BD" w14:textId="77777777" w:rsidR="001A590D" w:rsidRDefault="00000000" w:rsidP="00F51773">
            <w:pPr>
              <w:pStyle w:val="Compact"/>
              <w:bidi/>
            </w:pPr>
            <w:r>
              <w:t xml:space="preserve">מבוסס עקרונות מולטימדיה/הפחתת split attention; אין RCT ספציפי לנפרון תיכוני. </w:t>
            </w:r>
            <w:hyperlink r:id="rId42">
              <w:r>
                <w:rPr>
                  <w:rStyle w:val="Hyperlink"/>
                </w:rPr>
                <w:t>[22]</w:t>
              </w:r>
            </w:hyperlink>
          </w:p>
        </w:tc>
      </w:tr>
      <w:tr w:rsidR="001A590D" w14:paraId="553EF387" w14:textId="77777777">
        <w:tc>
          <w:tcPr>
            <w:tcW w:w="0" w:type="auto"/>
          </w:tcPr>
          <w:p w14:paraId="67B0814E" w14:textId="77777777" w:rsidR="001A590D" w:rsidRDefault="00000000" w:rsidP="00F51773">
            <w:pPr>
              <w:pStyle w:val="Compact"/>
              <w:bidi/>
            </w:pPr>
            <w:r>
              <w:rPr>
                <w:b/>
                <w:bCs/>
              </w:rPr>
              <w:t>2</w:t>
            </w:r>
          </w:p>
        </w:tc>
        <w:tc>
          <w:tcPr>
            <w:tcW w:w="0" w:type="auto"/>
          </w:tcPr>
          <w:p w14:paraId="795D7A81" w14:textId="77777777" w:rsidR="001A590D" w:rsidRDefault="00000000" w:rsidP="00F51773">
            <w:pPr>
              <w:pStyle w:val="Compact"/>
              <w:bidi/>
            </w:pPr>
            <w:r>
              <w:rPr>
                <w:b/>
                <w:bCs/>
              </w:rPr>
              <w:t>מעקב אחר מולקולה אחת</w:t>
            </w:r>
          </w:p>
        </w:tc>
        <w:tc>
          <w:tcPr>
            <w:tcW w:w="0" w:type="auto"/>
          </w:tcPr>
          <w:p w14:paraId="123199A8" w14:textId="77777777" w:rsidR="001A590D" w:rsidRDefault="00000000" w:rsidP="00F51773">
            <w:pPr>
              <w:pStyle w:val="Compact"/>
              <w:bidi/>
            </w:pPr>
            <w:r>
              <w:t>מאלץ לחשוב על מסלול וכיוון במקום על רשימת עובדות</w:t>
            </w:r>
          </w:p>
        </w:tc>
        <w:tc>
          <w:tcPr>
            <w:tcW w:w="0" w:type="auto"/>
          </w:tcPr>
          <w:p w14:paraId="13E08000" w14:textId="77777777" w:rsidR="001A590D" w:rsidRDefault="00000000" w:rsidP="00F51773">
            <w:pPr>
              <w:pStyle w:val="Compact"/>
              <w:bidi/>
            </w:pPr>
            <w:r>
              <w:t>נמוך–בינוני</w:t>
            </w:r>
          </w:p>
        </w:tc>
        <w:tc>
          <w:tcPr>
            <w:tcW w:w="0" w:type="auto"/>
          </w:tcPr>
          <w:p w14:paraId="269B3BCB" w14:textId="77777777" w:rsidR="001A590D" w:rsidRDefault="00000000" w:rsidP="00F51773">
            <w:pPr>
              <w:pStyle w:val="Compact"/>
              <w:bidi/>
            </w:pPr>
            <w:r>
              <w:t>גבוהה מאוד</w:t>
            </w:r>
          </w:p>
        </w:tc>
        <w:tc>
          <w:tcPr>
            <w:tcW w:w="0" w:type="auto"/>
          </w:tcPr>
          <w:p w14:paraId="2C51B2A3" w14:textId="77777777" w:rsidR="001A590D" w:rsidRDefault="00000000" w:rsidP="00F51773">
            <w:pPr>
              <w:pStyle w:val="Compact"/>
              <w:bidi/>
            </w:pPr>
            <w:r>
              <w:t xml:space="preserve">התאמה חזקה לבעיות שנמצאו במודלים המנטליים. </w:t>
            </w:r>
            <w:hyperlink r:id="rId43">
              <w:r>
                <w:rPr>
                  <w:rStyle w:val="Hyperlink"/>
                </w:rPr>
                <w:t>[1]</w:t>
              </w:r>
            </w:hyperlink>
          </w:p>
        </w:tc>
      </w:tr>
      <w:tr w:rsidR="001A590D" w14:paraId="2051128A" w14:textId="77777777">
        <w:tc>
          <w:tcPr>
            <w:tcW w:w="0" w:type="auto"/>
          </w:tcPr>
          <w:p w14:paraId="6B11537D" w14:textId="77777777" w:rsidR="001A590D" w:rsidRDefault="00000000" w:rsidP="00F51773">
            <w:pPr>
              <w:pStyle w:val="Compact"/>
              <w:bidi/>
            </w:pPr>
            <w:r>
              <w:rPr>
                <w:b/>
                <w:bCs/>
              </w:rPr>
              <w:t>3</w:t>
            </w:r>
          </w:p>
        </w:tc>
        <w:tc>
          <w:tcPr>
            <w:tcW w:w="0" w:type="auto"/>
          </w:tcPr>
          <w:p w14:paraId="12BCCD43" w14:textId="77777777" w:rsidR="001A590D" w:rsidRDefault="00000000" w:rsidP="00F51773">
            <w:pPr>
              <w:pStyle w:val="Compact"/>
              <w:bidi/>
            </w:pPr>
            <w:r>
              <w:rPr>
                <w:b/>
                <w:bCs/>
              </w:rPr>
              <w:t>נבא → התחייב → צפה → הסבר</w:t>
            </w:r>
          </w:p>
        </w:tc>
        <w:tc>
          <w:tcPr>
            <w:tcW w:w="0" w:type="auto"/>
          </w:tcPr>
          <w:p w14:paraId="701B37B6" w14:textId="77777777" w:rsidR="001A590D" w:rsidRDefault="00000000" w:rsidP="00F51773">
            <w:pPr>
              <w:pStyle w:val="Compact"/>
              <w:bidi/>
            </w:pPr>
            <w:r>
              <w:t>הופך אנימציה מפסיבית לניסוי מחשבתי ומייצר קונפליקט מושגי</w:t>
            </w:r>
          </w:p>
        </w:tc>
        <w:tc>
          <w:tcPr>
            <w:tcW w:w="0" w:type="auto"/>
          </w:tcPr>
          <w:p w14:paraId="5F35400B" w14:textId="77777777" w:rsidR="001A590D" w:rsidRDefault="00000000" w:rsidP="00F51773">
            <w:pPr>
              <w:pStyle w:val="Compact"/>
              <w:bidi/>
            </w:pPr>
            <w:r>
              <w:t>בינוני אך נשלט</w:t>
            </w:r>
          </w:p>
        </w:tc>
        <w:tc>
          <w:tcPr>
            <w:tcW w:w="0" w:type="auto"/>
          </w:tcPr>
          <w:p w14:paraId="18E6DAD0" w14:textId="77777777" w:rsidR="001A590D" w:rsidRDefault="00000000" w:rsidP="00F51773">
            <w:pPr>
              <w:pStyle w:val="Compact"/>
              <w:bidi/>
            </w:pPr>
            <w:r>
              <w:t>גבוהה</w:t>
            </w:r>
          </w:p>
        </w:tc>
        <w:tc>
          <w:tcPr>
            <w:tcW w:w="0" w:type="auto"/>
          </w:tcPr>
          <w:p w14:paraId="6B6517DB" w14:textId="77777777" w:rsidR="001A590D" w:rsidRDefault="00000000" w:rsidP="00F51773">
            <w:pPr>
              <w:pStyle w:val="Compact"/>
              <w:bidi/>
            </w:pPr>
            <w:r>
              <w:t xml:space="preserve">חקר מונחה עדיף על העברה בלבד במחקר 2026; ראיות כלליות חזקות ללמידה פעילה. </w:t>
            </w:r>
            <w:hyperlink r:id="rId44">
              <w:r>
                <w:rPr>
                  <w:rStyle w:val="Hyperlink"/>
                </w:rPr>
                <w:t>[23]</w:t>
              </w:r>
            </w:hyperlink>
          </w:p>
        </w:tc>
      </w:tr>
      <w:tr w:rsidR="001A590D" w14:paraId="058F5B79" w14:textId="77777777">
        <w:tc>
          <w:tcPr>
            <w:tcW w:w="0" w:type="auto"/>
          </w:tcPr>
          <w:p w14:paraId="6140F3D9" w14:textId="77777777" w:rsidR="001A590D" w:rsidRDefault="00000000" w:rsidP="00F51773">
            <w:pPr>
              <w:pStyle w:val="Compact"/>
              <w:bidi/>
            </w:pPr>
            <w:r>
              <w:rPr>
                <w:b/>
                <w:bCs/>
              </w:rPr>
              <w:t>4</w:t>
            </w:r>
          </w:p>
        </w:tc>
        <w:tc>
          <w:tcPr>
            <w:tcW w:w="0" w:type="auto"/>
          </w:tcPr>
          <w:p w14:paraId="13D7C31F" w14:textId="77777777" w:rsidR="001A590D" w:rsidRDefault="00000000" w:rsidP="00F51773">
            <w:pPr>
              <w:pStyle w:val="Compact"/>
              <w:bidi/>
            </w:pPr>
            <w:r>
              <w:rPr>
                <w:b/>
                <w:bCs/>
              </w:rPr>
              <w:t>ציור אבחוני לפני ואחרי</w:t>
            </w:r>
          </w:p>
        </w:tc>
        <w:tc>
          <w:tcPr>
            <w:tcW w:w="0" w:type="auto"/>
          </w:tcPr>
          <w:p w14:paraId="57653654" w14:textId="77777777" w:rsidR="001A590D" w:rsidRDefault="00000000" w:rsidP="00F51773">
            <w:pPr>
              <w:pStyle w:val="Compact"/>
              <w:bidi/>
            </w:pPr>
            <w:r>
              <w:t>חושף מייד אם כלי הדם חסרים, אם החצים הפוכים ואם “שתן” מתחיל בבאומן</w:t>
            </w:r>
          </w:p>
        </w:tc>
        <w:tc>
          <w:tcPr>
            <w:tcW w:w="0" w:type="auto"/>
          </w:tcPr>
          <w:p w14:paraId="60E22BF3" w14:textId="77777777" w:rsidR="001A590D" w:rsidRDefault="00000000" w:rsidP="00F51773">
            <w:pPr>
              <w:pStyle w:val="Compact"/>
              <w:bidi/>
            </w:pPr>
            <w:r>
              <w:t>נמוך</w:t>
            </w:r>
          </w:p>
        </w:tc>
        <w:tc>
          <w:tcPr>
            <w:tcW w:w="0" w:type="auto"/>
          </w:tcPr>
          <w:p w14:paraId="5FBCF7A5" w14:textId="77777777" w:rsidR="001A590D" w:rsidRDefault="00000000" w:rsidP="00F51773">
            <w:pPr>
              <w:pStyle w:val="Compact"/>
              <w:bidi/>
            </w:pPr>
            <w:r>
              <w:t>גבוהה מאוד</w:t>
            </w:r>
          </w:p>
        </w:tc>
        <w:tc>
          <w:tcPr>
            <w:tcW w:w="0" w:type="auto"/>
          </w:tcPr>
          <w:p w14:paraId="6F756422" w14:textId="77777777" w:rsidR="001A590D" w:rsidRDefault="00000000" w:rsidP="00F51773">
            <w:pPr>
              <w:pStyle w:val="Compact"/>
              <w:bidi/>
            </w:pPr>
            <w:r>
              <w:t xml:space="preserve">ראיה ישירה מאוד ככלי אבחוני לנפרון, אך לא הוכחה ניסויית לשיפור למידה כשלעצמו. </w:t>
            </w:r>
            <w:hyperlink r:id="rId45">
              <w:r>
                <w:rPr>
                  <w:rStyle w:val="Hyperlink"/>
                </w:rPr>
                <w:t>[1]</w:t>
              </w:r>
            </w:hyperlink>
          </w:p>
        </w:tc>
      </w:tr>
      <w:tr w:rsidR="001A590D" w14:paraId="3752A4BE" w14:textId="77777777">
        <w:tc>
          <w:tcPr>
            <w:tcW w:w="0" w:type="auto"/>
          </w:tcPr>
          <w:p w14:paraId="67B4F2D1" w14:textId="77777777" w:rsidR="001A590D" w:rsidRDefault="00000000" w:rsidP="00F51773">
            <w:pPr>
              <w:pStyle w:val="Compact"/>
              <w:bidi/>
            </w:pPr>
            <w:r>
              <w:rPr>
                <w:b/>
                <w:bCs/>
              </w:rPr>
              <w:t>5</w:t>
            </w:r>
          </w:p>
        </w:tc>
        <w:tc>
          <w:tcPr>
            <w:tcW w:w="0" w:type="auto"/>
          </w:tcPr>
          <w:p w14:paraId="23D42F2B" w14:textId="77777777" w:rsidR="001A590D" w:rsidRDefault="00000000" w:rsidP="00F51773">
            <w:pPr>
              <w:pStyle w:val="Compact"/>
              <w:bidi/>
            </w:pPr>
            <w:r>
              <w:rPr>
                <w:b/>
                <w:bCs/>
              </w:rPr>
              <w:t>מקרה קליני + בדיקת שתן</w:t>
            </w:r>
          </w:p>
        </w:tc>
        <w:tc>
          <w:tcPr>
            <w:tcW w:w="0" w:type="auto"/>
          </w:tcPr>
          <w:p w14:paraId="1E224609" w14:textId="77777777" w:rsidR="001A590D" w:rsidRDefault="00000000" w:rsidP="00F51773">
            <w:pPr>
              <w:pStyle w:val="Compact"/>
              <w:bidi/>
            </w:pPr>
            <w:r>
              <w:t>מחייב לחבר מנגנון לתוצאה ולאבחנה</w:t>
            </w:r>
          </w:p>
        </w:tc>
        <w:tc>
          <w:tcPr>
            <w:tcW w:w="0" w:type="auto"/>
          </w:tcPr>
          <w:p w14:paraId="23E590B4" w14:textId="77777777" w:rsidR="001A590D" w:rsidRDefault="00000000" w:rsidP="00F51773">
            <w:pPr>
              <w:pStyle w:val="Compact"/>
              <w:bidi/>
            </w:pPr>
            <w:r>
              <w:t>בינוני</w:t>
            </w:r>
          </w:p>
        </w:tc>
        <w:tc>
          <w:tcPr>
            <w:tcW w:w="0" w:type="auto"/>
          </w:tcPr>
          <w:p w14:paraId="38ECFD2B" w14:textId="77777777" w:rsidR="001A590D" w:rsidRDefault="00000000" w:rsidP="00F51773">
            <w:pPr>
              <w:pStyle w:val="Compact"/>
              <w:bidi/>
            </w:pPr>
            <w:r>
              <w:t>גבוהה</w:t>
            </w:r>
          </w:p>
        </w:tc>
        <w:tc>
          <w:tcPr>
            <w:tcW w:w="0" w:type="auto"/>
          </w:tcPr>
          <w:p w14:paraId="76B921CD" w14:textId="77777777" w:rsidR="001A590D" w:rsidRDefault="00000000" w:rsidP="00F51773">
            <w:pPr>
              <w:pStyle w:val="Compact"/>
              <w:bidi/>
            </w:pPr>
            <w:r>
              <w:t xml:space="preserve">תואם את אופייה הקליני של מגמת מדעי הבריאות; משרד החינוך מפרסם פעילויות חשיבה קלינית וסיפורי מקרה. </w:t>
            </w:r>
            <w:hyperlink r:id="rId46">
              <w:r>
                <w:rPr>
                  <w:rStyle w:val="Hyperlink"/>
                </w:rPr>
                <w:t>[24]</w:t>
              </w:r>
            </w:hyperlink>
          </w:p>
        </w:tc>
      </w:tr>
      <w:tr w:rsidR="001A590D" w14:paraId="2C8A6F01" w14:textId="77777777">
        <w:tc>
          <w:tcPr>
            <w:tcW w:w="0" w:type="auto"/>
          </w:tcPr>
          <w:p w14:paraId="7886DCD2" w14:textId="77777777" w:rsidR="001A590D" w:rsidRDefault="00000000" w:rsidP="00F51773">
            <w:pPr>
              <w:pStyle w:val="Compact"/>
              <w:bidi/>
            </w:pPr>
            <w:r>
              <w:rPr>
                <w:b/>
                <w:bCs/>
              </w:rPr>
              <w:t>6</w:t>
            </w:r>
          </w:p>
        </w:tc>
        <w:tc>
          <w:tcPr>
            <w:tcW w:w="0" w:type="auto"/>
          </w:tcPr>
          <w:p w14:paraId="68D24F49" w14:textId="77777777" w:rsidR="001A590D" w:rsidRDefault="00000000" w:rsidP="00F51773">
            <w:pPr>
              <w:pStyle w:val="Compact"/>
              <w:bidi/>
            </w:pPr>
            <w:r>
              <w:rPr>
                <w:b/>
                <w:bCs/>
              </w:rPr>
              <w:t xml:space="preserve">סימולציית ADH עם </w:t>
            </w:r>
            <w:r>
              <w:rPr>
                <w:b/>
                <w:bCs/>
              </w:rPr>
              <w:lastRenderedPageBreak/>
              <w:t>מחוון</w:t>
            </w:r>
          </w:p>
        </w:tc>
        <w:tc>
          <w:tcPr>
            <w:tcW w:w="0" w:type="auto"/>
          </w:tcPr>
          <w:p w14:paraId="67388C0B" w14:textId="77777777" w:rsidR="001A590D" w:rsidRDefault="00000000" w:rsidP="00F51773">
            <w:pPr>
              <w:pStyle w:val="Compact"/>
              <w:bidi/>
            </w:pPr>
            <w:r>
              <w:lastRenderedPageBreak/>
              <w:t xml:space="preserve">הופכת שרשרת </w:t>
            </w:r>
            <w:r>
              <w:lastRenderedPageBreak/>
              <w:t>סיבתית מופשטת למערכת שניתן “להפעיל”</w:t>
            </w:r>
          </w:p>
        </w:tc>
        <w:tc>
          <w:tcPr>
            <w:tcW w:w="0" w:type="auto"/>
          </w:tcPr>
          <w:p w14:paraId="7F616ABE" w14:textId="77777777" w:rsidR="001A590D" w:rsidRDefault="00000000" w:rsidP="00F51773">
            <w:pPr>
              <w:pStyle w:val="Compact"/>
              <w:bidi/>
            </w:pPr>
            <w:r>
              <w:lastRenderedPageBreak/>
              <w:t>בינוני</w:t>
            </w:r>
          </w:p>
        </w:tc>
        <w:tc>
          <w:tcPr>
            <w:tcW w:w="0" w:type="auto"/>
          </w:tcPr>
          <w:p w14:paraId="5748F8AD" w14:textId="77777777" w:rsidR="001A590D" w:rsidRDefault="00000000" w:rsidP="00F51773">
            <w:pPr>
              <w:pStyle w:val="Compact"/>
              <w:bidi/>
            </w:pPr>
            <w:r>
              <w:t>גבוהה אם נבנית ב-Slides/Genially/H5P</w:t>
            </w:r>
          </w:p>
        </w:tc>
        <w:tc>
          <w:tcPr>
            <w:tcW w:w="0" w:type="auto"/>
          </w:tcPr>
          <w:p w14:paraId="2578F637" w14:textId="77777777" w:rsidR="001A590D" w:rsidRDefault="00000000" w:rsidP="00F51773">
            <w:pPr>
              <w:pStyle w:val="Compact"/>
              <w:bidi/>
            </w:pPr>
            <w:r>
              <w:t xml:space="preserve">רעיון עיצובי מבוסס פיזיולוגיה; לא נמצאה </w:t>
            </w:r>
            <w:r>
              <w:lastRenderedPageBreak/>
              <w:t xml:space="preserve">השוואה ישירה בתיכון. </w:t>
            </w:r>
            <w:hyperlink r:id="rId47">
              <w:r>
                <w:rPr>
                  <w:rStyle w:val="Hyperlink"/>
                </w:rPr>
                <w:t>[16]</w:t>
              </w:r>
            </w:hyperlink>
          </w:p>
        </w:tc>
      </w:tr>
      <w:tr w:rsidR="001A590D" w14:paraId="18152DC8" w14:textId="77777777">
        <w:tc>
          <w:tcPr>
            <w:tcW w:w="0" w:type="auto"/>
          </w:tcPr>
          <w:p w14:paraId="55D136BB" w14:textId="77777777" w:rsidR="001A590D" w:rsidRDefault="00000000" w:rsidP="00F51773">
            <w:pPr>
              <w:pStyle w:val="Compact"/>
              <w:bidi/>
            </w:pPr>
            <w:r>
              <w:rPr>
                <w:b/>
                <w:bCs/>
              </w:rPr>
              <w:lastRenderedPageBreak/>
              <w:t>7</w:t>
            </w:r>
          </w:p>
        </w:tc>
        <w:tc>
          <w:tcPr>
            <w:tcW w:w="0" w:type="auto"/>
          </w:tcPr>
          <w:p w14:paraId="562D74B5" w14:textId="77777777" w:rsidR="001A590D" w:rsidRDefault="00000000" w:rsidP="00F51773">
            <w:pPr>
              <w:pStyle w:val="Compact"/>
              <w:bidi/>
            </w:pPr>
            <w:r>
              <w:rPr>
                <w:b/>
                <w:bCs/>
              </w:rPr>
              <w:t>נפרון פיזי/רצפתי עם שני מסלולים ואסימונים</w:t>
            </w:r>
          </w:p>
        </w:tc>
        <w:tc>
          <w:tcPr>
            <w:tcW w:w="0" w:type="auto"/>
          </w:tcPr>
          <w:p w14:paraId="28E31640" w14:textId="77777777" w:rsidR="001A590D" w:rsidRDefault="00000000" w:rsidP="00F51773">
            <w:pPr>
              <w:pStyle w:val="Compact"/>
              <w:bidi/>
            </w:pPr>
            <w:r>
              <w:t>תלמיד אחד הוא “דם”, אחר “תסנין”; אסימונים עוברים ביניהם</w:t>
            </w:r>
          </w:p>
        </w:tc>
        <w:tc>
          <w:tcPr>
            <w:tcW w:w="0" w:type="auto"/>
          </w:tcPr>
          <w:p w14:paraId="2AD96E91" w14:textId="77777777" w:rsidR="001A590D" w:rsidRDefault="00000000" w:rsidP="00F51773">
            <w:pPr>
              <w:pStyle w:val="Compact"/>
              <w:bidi/>
            </w:pPr>
            <w:r>
              <w:t>נמוך–בינוני</w:t>
            </w:r>
          </w:p>
        </w:tc>
        <w:tc>
          <w:tcPr>
            <w:tcW w:w="0" w:type="auto"/>
          </w:tcPr>
          <w:p w14:paraId="727377EE" w14:textId="77777777" w:rsidR="001A590D" w:rsidRDefault="00000000" w:rsidP="00F51773">
            <w:pPr>
              <w:pStyle w:val="Compact"/>
              <w:bidi/>
            </w:pPr>
            <w:r>
              <w:t>גבוהה</w:t>
            </w:r>
          </w:p>
        </w:tc>
        <w:tc>
          <w:tcPr>
            <w:tcW w:w="0" w:type="auto"/>
          </w:tcPr>
          <w:p w14:paraId="52CCDBB2" w14:textId="77777777" w:rsidR="001A590D" w:rsidRDefault="00000000" w:rsidP="00F51773">
            <w:pPr>
              <w:pStyle w:val="Compact"/>
              <w:bidi/>
            </w:pPr>
            <w:r>
              <w:t>פעיל ומוחשי; הראיה לנפרון ספציפי מוגבלת.</w:t>
            </w:r>
          </w:p>
        </w:tc>
      </w:tr>
      <w:tr w:rsidR="001A590D" w14:paraId="4891C2A5" w14:textId="77777777">
        <w:tc>
          <w:tcPr>
            <w:tcW w:w="0" w:type="auto"/>
          </w:tcPr>
          <w:p w14:paraId="7F8A1DA1" w14:textId="77777777" w:rsidR="001A590D" w:rsidRDefault="00000000" w:rsidP="00F51773">
            <w:pPr>
              <w:pStyle w:val="Compact"/>
              <w:bidi/>
            </w:pPr>
            <w:r>
              <w:rPr>
                <w:b/>
                <w:bCs/>
              </w:rPr>
              <w:t>8</w:t>
            </w:r>
          </w:p>
        </w:tc>
        <w:tc>
          <w:tcPr>
            <w:tcW w:w="0" w:type="auto"/>
          </w:tcPr>
          <w:p w14:paraId="709FB0BB" w14:textId="77777777" w:rsidR="001A590D" w:rsidRDefault="00000000" w:rsidP="00F51773">
            <w:pPr>
              <w:pStyle w:val="Compact"/>
              <w:bidi/>
            </w:pPr>
            <w:r>
              <w:rPr>
                <w:b/>
                <w:bCs/>
              </w:rPr>
              <w:t>ניסוי אוסמוזה קטן המקושר במפורש לנפרון</w:t>
            </w:r>
          </w:p>
        </w:tc>
        <w:tc>
          <w:tcPr>
            <w:tcW w:w="0" w:type="auto"/>
          </w:tcPr>
          <w:p w14:paraId="394BF0E4" w14:textId="77777777" w:rsidR="001A590D" w:rsidRDefault="00000000" w:rsidP="00F51773">
            <w:pPr>
              <w:pStyle w:val="Compact"/>
              <w:bidi/>
            </w:pPr>
            <w:r>
              <w:t>מחבר תופעה נצפית לתנועת מים</w:t>
            </w:r>
          </w:p>
        </w:tc>
        <w:tc>
          <w:tcPr>
            <w:tcW w:w="0" w:type="auto"/>
          </w:tcPr>
          <w:p w14:paraId="31653784" w14:textId="77777777" w:rsidR="001A590D" w:rsidRDefault="00000000" w:rsidP="00F51773">
            <w:pPr>
              <w:pStyle w:val="Compact"/>
              <w:bidi/>
            </w:pPr>
            <w:r>
              <w:t>נמוך</w:t>
            </w:r>
          </w:p>
        </w:tc>
        <w:tc>
          <w:tcPr>
            <w:tcW w:w="0" w:type="auto"/>
          </w:tcPr>
          <w:p w14:paraId="130F90E2" w14:textId="77777777" w:rsidR="001A590D" w:rsidRDefault="00000000" w:rsidP="00F51773">
            <w:pPr>
              <w:pStyle w:val="Compact"/>
              <w:bidi/>
            </w:pPr>
            <w:r>
              <w:t>גבוהה</w:t>
            </w:r>
          </w:p>
        </w:tc>
        <w:tc>
          <w:tcPr>
            <w:tcW w:w="0" w:type="auto"/>
          </w:tcPr>
          <w:p w14:paraId="5735DDFB" w14:textId="77777777" w:rsidR="001A590D" w:rsidRDefault="00000000" w:rsidP="00F51773">
            <w:pPr>
              <w:pStyle w:val="Compact"/>
              <w:bidi/>
            </w:pPr>
            <w:r>
              <w:t xml:space="preserve">פעילויות hands-on בפיזיולוגיה דווחו כמגבירות הבנה נתפסת וסקרנות, אך בסיס הראיות הישיר קטן. </w:t>
            </w:r>
            <w:hyperlink r:id="rId48">
              <w:r>
                <w:rPr>
                  <w:rStyle w:val="Hyperlink"/>
                </w:rPr>
                <w:t>[25]</w:t>
              </w:r>
            </w:hyperlink>
          </w:p>
        </w:tc>
      </w:tr>
      <w:tr w:rsidR="001A590D" w14:paraId="044E4C15" w14:textId="77777777">
        <w:tc>
          <w:tcPr>
            <w:tcW w:w="0" w:type="auto"/>
          </w:tcPr>
          <w:p w14:paraId="1AE51354" w14:textId="77777777" w:rsidR="001A590D" w:rsidRDefault="00000000" w:rsidP="00F51773">
            <w:pPr>
              <w:pStyle w:val="Compact"/>
              <w:bidi/>
            </w:pPr>
            <w:r>
              <w:rPr>
                <w:b/>
                <w:bCs/>
              </w:rPr>
              <w:t>9</w:t>
            </w:r>
          </w:p>
        </w:tc>
        <w:tc>
          <w:tcPr>
            <w:tcW w:w="0" w:type="auto"/>
          </w:tcPr>
          <w:p w14:paraId="612339C2" w14:textId="77777777" w:rsidR="001A590D" w:rsidRDefault="00000000" w:rsidP="00F51773">
            <w:pPr>
              <w:pStyle w:val="Compact"/>
              <w:bidi/>
            </w:pPr>
            <w:r>
              <w:rPr>
                <w:b/>
                <w:bCs/>
              </w:rPr>
              <w:t>מפת מושגים וטבלת “מה נכנס/מה יוצא” לפי מקטע</w:t>
            </w:r>
          </w:p>
        </w:tc>
        <w:tc>
          <w:tcPr>
            <w:tcW w:w="0" w:type="auto"/>
          </w:tcPr>
          <w:p w14:paraId="1F6BA2D1" w14:textId="77777777" w:rsidR="001A590D" w:rsidRDefault="00000000" w:rsidP="00F51773">
            <w:pPr>
              <w:pStyle w:val="Compact"/>
              <w:bidi/>
            </w:pPr>
            <w:r>
              <w:t>מחייבת קשרים עם פעלים: “נספג”, “מופרש”, “נע”</w:t>
            </w:r>
          </w:p>
        </w:tc>
        <w:tc>
          <w:tcPr>
            <w:tcW w:w="0" w:type="auto"/>
          </w:tcPr>
          <w:p w14:paraId="7F51EF82" w14:textId="77777777" w:rsidR="001A590D" w:rsidRDefault="00000000" w:rsidP="00F51773">
            <w:pPr>
              <w:pStyle w:val="Compact"/>
              <w:bidi/>
            </w:pPr>
            <w:r>
              <w:t>בינוני</w:t>
            </w:r>
          </w:p>
        </w:tc>
        <w:tc>
          <w:tcPr>
            <w:tcW w:w="0" w:type="auto"/>
          </w:tcPr>
          <w:p w14:paraId="055E484A" w14:textId="77777777" w:rsidR="001A590D" w:rsidRDefault="00000000" w:rsidP="00F51773">
            <w:pPr>
              <w:pStyle w:val="Compact"/>
              <w:bidi/>
            </w:pPr>
            <w:r>
              <w:t>גבוהה</w:t>
            </w:r>
          </w:p>
        </w:tc>
        <w:tc>
          <w:tcPr>
            <w:tcW w:w="0" w:type="auto"/>
          </w:tcPr>
          <w:p w14:paraId="0D07EE51" w14:textId="77777777" w:rsidR="001A590D" w:rsidRDefault="00000000" w:rsidP="00F51773">
            <w:pPr>
              <w:pStyle w:val="Compact"/>
              <w:bidi/>
            </w:pPr>
            <w:r>
              <w:t xml:space="preserve">תואם המלצות שהועלו במחקר המודלים המנטליים; השפעתן שם לא נבדקה ניסויית. </w:t>
            </w:r>
            <w:hyperlink r:id="rId49">
              <w:r>
                <w:rPr>
                  <w:rStyle w:val="Hyperlink"/>
                </w:rPr>
                <w:t>[1]</w:t>
              </w:r>
            </w:hyperlink>
          </w:p>
        </w:tc>
      </w:tr>
      <w:tr w:rsidR="001A590D" w14:paraId="16EB5734" w14:textId="77777777">
        <w:tc>
          <w:tcPr>
            <w:tcW w:w="0" w:type="auto"/>
          </w:tcPr>
          <w:p w14:paraId="4AC96D03" w14:textId="77777777" w:rsidR="001A590D" w:rsidRDefault="00000000" w:rsidP="00F51773">
            <w:pPr>
              <w:pStyle w:val="Compact"/>
              <w:bidi/>
            </w:pPr>
            <w:r>
              <w:rPr>
                <w:b/>
                <w:bCs/>
              </w:rPr>
              <w:t>10</w:t>
            </w:r>
          </w:p>
        </w:tc>
        <w:tc>
          <w:tcPr>
            <w:tcW w:w="0" w:type="auto"/>
          </w:tcPr>
          <w:p w14:paraId="2C67EC73" w14:textId="77777777" w:rsidR="001A590D" w:rsidRDefault="00000000" w:rsidP="00F51773">
            <w:pPr>
              <w:pStyle w:val="Compact"/>
              <w:bidi/>
            </w:pPr>
            <w:r>
              <w:rPr>
                <w:b/>
                <w:bCs/>
              </w:rPr>
              <w:t>ממים, משחקי מיון וחידוני retrieval</w:t>
            </w:r>
          </w:p>
        </w:tc>
        <w:tc>
          <w:tcPr>
            <w:tcW w:w="0" w:type="auto"/>
          </w:tcPr>
          <w:p w14:paraId="29E6C1E2" w14:textId="77777777" w:rsidR="001A590D" w:rsidRDefault="00000000" w:rsidP="00F51773">
            <w:pPr>
              <w:pStyle w:val="Compact"/>
              <w:bidi/>
            </w:pPr>
            <w:r>
              <w:t>טובים לקיבוע שפה ומונחים לאחר שהמודל כבר קיים</w:t>
            </w:r>
          </w:p>
        </w:tc>
        <w:tc>
          <w:tcPr>
            <w:tcW w:w="0" w:type="auto"/>
          </w:tcPr>
          <w:p w14:paraId="14A8C73B" w14:textId="77777777" w:rsidR="001A590D" w:rsidRDefault="00000000" w:rsidP="00F51773">
            <w:pPr>
              <w:pStyle w:val="Compact"/>
              <w:bidi/>
            </w:pPr>
            <w:r>
              <w:t>נמוך</w:t>
            </w:r>
          </w:p>
        </w:tc>
        <w:tc>
          <w:tcPr>
            <w:tcW w:w="0" w:type="auto"/>
          </w:tcPr>
          <w:p w14:paraId="29EFEAE4" w14:textId="77777777" w:rsidR="001A590D" w:rsidRDefault="00000000" w:rsidP="00F51773">
            <w:pPr>
              <w:pStyle w:val="Compact"/>
              <w:bidi/>
            </w:pPr>
            <w:r>
              <w:t>גבוהה מאוד</w:t>
            </w:r>
          </w:p>
        </w:tc>
        <w:tc>
          <w:tcPr>
            <w:tcW w:w="0" w:type="auto"/>
          </w:tcPr>
          <w:p w14:paraId="7412F91A" w14:textId="77777777" w:rsidR="001A590D" w:rsidRDefault="00000000" w:rsidP="00F51773">
            <w:pPr>
              <w:pStyle w:val="Compact"/>
              <w:bidi/>
            </w:pPr>
            <w:r>
              <w:t xml:space="preserve">מחקר בפיזיולוגיה כלייתית רפואית מצא מעורבות ותפיסת למידה חיובית בפעילות יצירת memes, אך היה מבוסס בחירה עצמית ודיווחי תלמידים ולכן אינו ראיה חזקה לשיפור מושגי. </w:t>
            </w:r>
            <w:hyperlink r:id="rId50">
              <w:r>
                <w:rPr>
                  <w:rStyle w:val="Hyperlink"/>
                </w:rPr>
                <w:t>[25]</w:t>
              </w:r>
            </w:hyperlink>
          </w:p>
        </w:tc>
      </w:tr>
    </w:tbl>
    <w:p w14:paraId="5D7D2A00" w14:textId="77777777" w:rsidR="001A590D" w:rsidRDefault="00000000" w:rsidP="00F51773">
      <w:pPr>
        <w:pStyle w:val="3"/>
        <w:bidi/>
      </w:pPr>
      <w:bookmarkStart w:id="26" w:name="למה-לא-להתחיל-באנימציה-מלאה"/>
      <w:bookmarkEnd w:id="25"/>
      <w:r>
        <w:t>למה לא להתחיל באנימציה מלאה</w:t>
      </w:r>
    </w:p>
    <w:p w14:paraId="25C1201D" w14:textId="77777777" w:rsidR="001A590D" w:rsidRDefault="00000000" w:rsidP="00F51773">
      <w:pPr>
        <w:pStyle w:val="FirstParagraph"/>
        <w:bidi/>
      </w:pPr>
      <w:r>
        <w:t xml:space="preserve">אנימציה שנראית למורה “ברורה” יכולה להיות קשה מאוד לתלמיד מתחיל: בזמן שהדם זז, החצים מהבהבים, Na⁺ יוצא, מים זזים, הטקסט משתנה והמצלמה יורדת למדולה — התלמיד צריך לבחור למה לשים לב ולשמר מצבים קודמים בזיכרון העבודה. מחקרי מולטימדיה מצביעים על יתרונות של חלוקה למקטעים ועל הסיכון שבפיצול קשב, במיוחד אצל לומדים בעלי ידע מוקדם נמוך. </w:t>
      </w:r>
      <w:hyperlink r:id="rId51">
        <w:r>
          <w:rPr>
            <w:rStyle w:val="Hyperlink"/>
          </w:rPr>
          <w:t>[26]</w:t>
        </w:r>
      </w:hyperlink>
    </w:p>
    <w:p w14:paraId="7CF9B167" w14:textId="77777777" w:rsidR="001A590D" w:rsidRDefault="00000000" w:rsidP="00F51773">
      <w:pPr>
        <w:pStyle w:val="a0"/>
        <w:bidi/>
      </w:pPr>
      <w:r>
        <w:t>לכן הייתי משתמש באנימציה כך:</w:t>
      </w:r>
    </w:p>
    <w:p w14:paraId="1217B774" w14:textId="77777777" w:rsidR="001A590D" w:rsidRDefault="00000000" w:rsidP="00F51773">
      <w:pPr>
        <w:pStyle w:val="a0"/>
        <w:bidi/>
      </w:pPr>
      <w:r>
        <w:rPr>
          <w:b/>
          <w:bCs/>
        </w:rPr>
        <w:lastRenderedPageBreak/>
        <w:t>מסך קפוא → שאלת ניבוי → התלמיד מסמן חץ → מפעילים 5–10 שניות → עוצרים → מסבירים מה השתנה.</w:t>
      </w:r>
    </w:p>
    <w:p w14:paraId="32E59A82" w14:textId="77777777" w:rsidR="001A590D" w:rsidRDefault="00000000" w:rsidP="00F51773">
      <w:pPr>
        <w:pStyle w:val="a0"/>
        <w:bidi/>
      </w:pPr>
      <w:r>
        <w:t>לא “צפו בסרטון ואז נדבר”.</w:t>
      </w:r>
    </w:p>
    <w:p w14:paraId="2D653E00" w14:textId="77777777" w:rsidR="001A590D" w:rsidRDefault="00000000" w:rsidP="00F51773">
      <w:pPr>
        <w:pStyle w:val="3"/>
        <w:bidi/>
      </w:pPr>
      <w:bookmarkStart w:id="27" w:name="המערכת-החזותית-שאני-ממליץ-לבנות"/>
      <w:bookmarkEnd w:id="26"/>
      <w:r>
        <w:t>המערכת החזותית שאני ממליץ לבנות</w:t>
      </w:r>
    </w:p>
    <w:p w14:paraId="20085880" w14:textId="77777777" w:rsidR="001A590D" w:rsidRDefault="00000000" w:rsidP="00F51773">
      <w:pPr>
        <w:pStyle w:val="FirstParagraph"/>
        <w:bidi/>
      </w:pPr>
      <w:r>
        <w:t xml:space="preserve">זוהי </w:t>
      </w:r>
      <w:r>
        <w:rPr>
          <w:b/>
          <w:bCs/>
        </w:rPr>
        <w:t>הצעת עיצוב מקורית</w:t>
      </w:r>
      <w:r>
        <w:t>, ולא מוצר שנבדק כניסוי פדגוגי שלם.</w:t>
      </w:r>
    </w:p>
    <w:p w14:paraId="7B37D973" w14:textId="77777777" w:rsidR="001A590D" w:rsidRDefault="00000000" w:rsidP="00F51773">
      <w:pPr>
        <w:pStyle w:val="a0"/>
        <w:bidi/>
      </w:pPr>
      <w:r>
        <w:t>שמרו לאורך כל היחידה על “דקדוק חזותי” קבוע:</w:t>
      </w:r>
    </w:p>
    <w:p w14:paraId="289DFE66" w14:textId="77777777" w:rsidR="001A590D" w:rsidRDefault="00000000" w:rsidP="00F51773">
      <w:pPr>
        <w:pStyle w:val="Compact"/>
        <w:numPr>
          <w:ilvl w:val="0"/>
          <w:numId w:val="4"/>
        </w:numPr>
        <w:bidi/>
      </w:pPr>
      <w:r>
        <w:t>נתיב כלי הדם תמיד בצד אחד.</w:t>
      </w:r>
    </w:p>
    <w:p w14:paraId="50355F01" w14:textId="77777777" w:rsidR="001A590D" w:rsidRDefault="00000000" w:rsidP="00F51773">
      <w:pPr>
        <w:pStyle w:val="Compact"/>
        <w:numPr>
          <w:ilvl w:val="0"/>
          <w:numId w:val="4"/>
        </w:numPr>
        <w:bidi/>
      </w:pPr>
      <w:r>
        <w:t>נתיב נוזל האבובית תמיד בצד האחר.</w:t>
      </w:r>
    </w:p>
    <w:p w14:paraId="2A8A7BF0" w14:textId="77777777" w:rsidR="001A590D" w:rsidRDefault="00000000" w:rsidP="00F51773">
      <w:pPr>
        <w:pStyle w:val="Compact"/>
        <w:numPr>
          <w:ilvl w:val="0"/>
          <w:numId w:val="4"/>
        </w:numPr>
        <w:bidi/>
      </w:pPr>
      <w:r>
        <w:t xml:space="preserve">חץ </w:t>
      </w:r>
      <w:r>
        <w:rPr>
          <w:b/>
          <w:bCs/>
        </w:rPr>
        <w:t>דם → אבובית</w:t>
      </w:r>
      <w:r>
        <w:t xml:space="preserve"> = סינון או הפרשה לצינורית, לפי המיקום.</w:t>
      </w:r>
    </w:p>
    <w:p w14:paraId="1DC1601C" w14:textId="77777777" w:rsidR="001A590D" w:rsidRDefault="00000000" w:rsidP="00F51773">
      <w:pPr>
        <w:pStyle w:val="Compact"/>
        <w:numPr>
          <w:ilvl w:val="0"/>
          <w:numId w:val="4"/>
        </w:numPr>
        <w:bidi/>
      </w:pPr>
      <w:r>
        <w:t xml:space="preserve">חץ </w:t>
      </w:r>
      <w:r>
        <w:rPr>
          <w:b/>
          <w:bCs/>
        </w:rPr>
        <w:t>אבובית → דם</w:t>
      </w:r>
      <w:r>
        <w:t xml:space="preserve"> = ספיגה חוזרת.</w:t>
      </w:r>
    </w:p>
    <w:p w14:paraId="1E90D54F" w14:textId="77777777" w:rsidR="001A590D" w:rsidRDefault="00000000" w:rsidP="00F51773">
      <w:pPr>
        <w:pStyle w:val="Compact"/>
        <w:numPr>
          <w:ilvl w:val="0"/>
          <w:numId w:val="4"/>
        </w:numPr>
        <w:bidi/>
      </w:pPr>
      <w:r>
        <w:t>מים = סמל טיפה.</w:t>
      </w:r>
    </w:p>
    <w:p w14:paraId="355407F3" w14:textId="77777777" w:rsidR="001A590D" w:rsidRDefault="00000000" w:rsidP="00F51773">
      <w:pPr>
        <w:pStyle w:val="Compact"/>
        <w:numPr>
          <w:ilvl w:val="0"/>
          <w:numId w:val="4"/>
        </w:numPr>
        <w:bidi/>
      </w:pPr>
      <w:r>
        <w:t>גלוקוז = משושה או סמל קבוע.</w:t>
      </w:r>
    </w:p>
    <w:p w14:paraId="73C1BD5B" w14:textId="77777777" w:rsidR="001A590D" w:rsidRDefault="00000000" w:rsidP="00F51773">
      <w:pPr>
        <w:pStyle w:val="Compact"/>
        <w:numPr>
          <w:ilvl w:val="0"/>
          <w:numId w:val="4"/>
        </w:numPr>
        <w:bidi/>
      </w:pPr>
      <w:r>
        <w:t>מלח = זוג יונים.</w:t>
      </w:r>
    </w:p>
    <w:p w14:paraId="6A8A4238" w14:textId="77777777" w:rsidR="001A590D" w:rsidRDefault="00000000" w:rsidP="00F51773">
      <w:pPr>
        <w:pStyle w:val="Compact"/>
        <w:numPr>
          <w:ilvl w:val="0"/>
          <w:numId w:val="4"/>
        </w:numPr>
        <w:bidi/>
      </w:pPr>
      <w:r>
        <w:t>שתנן = סמל פסולת קבוע.</w:t>
      </w:r>
    </w:p>
    <w:p w14:paraId="551B496A" w14:textId="77777777" w:rsidR="001A590D" w:rsidRDefault="00000000" w:rsidP="00F51773">
      <w:pPr>
        <w:pStyle w:val="Compact"/>
        <w:numPr>
          <w:ilvl w:val="0"/>
          <w:numId w:val="4"/>
        </w:numPr>
        <w:bidi/>
      </w:pPr>
      <w:r>
        <w:rPr>
          <w:b/>
          <w:bCs/>
        </w:rPr>
        <w:t>כמות</w:t>
      </w:r>
      <w:r>
        <w:t xml:space="preserve"> מוצגת במספר חלקיקים.</w:t>
      </w:r>
    </w:p>
    <w:p w14:paraId="12DC5701" w14:textId="77777777" w:rsidR="001A590D" w:rsidRDefault="00000000" w:rsidP="00F51773">
      <w:pPr>
        <w:pStyle w:val="Compact"/>
        <w:numPr>
          <w:ilvl w:val="0"/>
          <w:numId w:val="4"/>
        </w:numPr>
        <w:bidi/>
      </w:pPr>
      <w:r>
        <w:rPr>
          <w:b/>
          <w:bCs/>
        </w:rPr>
        <w:t>ריכוז</w:t>
      </w:r>
      <w:r>
        <w:t xml:space="preserve"> מוצג כצפיפות חלקיקים בנפח נתון — לא בצבע כהה בלבד.</w:t>
      </w:r>
    </w:p>
    <w:p w14:paraId="2A027FA1" w14:textId="77777777" w:rsidR="001A590D" w:rsidRDefault="00000000" w:rsidP="00F51773">
      <w:pPr>
        <w:pStyle w:val="FirstParagraph"/>
        <w:bidi/>
      </w:pPr>
      <w:r>
        <w:t xml:space="preserve">העיקרון החשוב ביותר: </w:t>
      </w:r>
      <w:r>
        <w:rPr>
          <w:b/>
          <w:bCs/>
        </w:rPr>
        <w:t>אל תשנו את משמעות הצבעים והסמלים בין שקופיות.</w:t>
      </w:r>
    </w:p>
    <w:p w14:paraId="3CE71B28" w14:textId="77777777" w:rsidR="001A590D" w:rsidRDefault="00000000" w:rsidP="00F51773">
      <w:pPr>
        <w:pStyle w:val="3"/>
        <w:bidi/>
      </w:pPr>
      <w:bookmarkStart w:id="28" w:name="איור-מפתח-שתי-הנהרות"/>
      <w:bookmarkEnd w:id="27"/>
      <w:r>
        <w:t>איור מפתח: “שתי הנהרות”</w:t>
      </w:r>
    </w:p>
    <w:p w14:paraId="090994F1" w14:textId="77777777" w:rsidR="001A590D" w:rsidRDefault="00000000" w:rsidP="00F51773">
      <w:pPr>
        <w:pStyle w:val="FirstParagraph"/>
        <w:bidi/>
      </w:pPr>
      <w:r>
        <w:t>המסך מחולק לשני מסלולים אופקיים.</w:t>
      </w:r>
    </w:p>
    <w:p w14:paraId="4FA398FF" w14:textId="77777777" w:rsidR="001A590D" w:rsidRDefault="00000000" w:rsidP="00F51773">
      <w:pPr>
        <w:pStyle w:val="a0"/>
        <w:bidi/>
      </w:pPr>
      <w:r>
        <w:t>בחלק העליון: כלי דם עם כדוריות דם, מים, מלח, גלוקוז, אוראה.</w:t>
      </w:r>
    </w:p>
    <w:p w14:paraId="5231585C" w14:textId="77777777" w:rsidR="001A590D" w:rsidRDefault="00000000" w:rsidP="00F51773">
      <w:pPr>
        <w:pStyle w:val="a0"/>
        <w:bidi/>
      </w:pPr>
      <w:r>
        <w:t>בחלק התחתון: קופסית באומן והאבובית.</w:t>
      </w:r>
    </w:p>
    <w:p w14:paraId="4A17A693" w14:textId="77777777" w:rsidR="001A590D" w:rsidRDefault="00000000" w:rsidP="00F51773">
      <w:pPr>
        <w:pStyle w:val="a0"/>
        <w:bidi/>
      </w:pPr>
      <w:r>
        <w:t xml:space="preserve">בשלב הראשון רק בגלומרולוס מופיעים חצים קטנים מטה. התלמיד רואה שמים, גלוקוז, מלח ואוראה יכולים לעבור; כדורית דם וחלבון גדול אינם עוברים במודל התקין. זה תואם את התיאור הבסיסי של NIDDK. </w:t>
      </w:r>
      <w:hyperlink r:id="rId52">
        <w:r>
          <w:rPr>
            <w:rStyle w:val="Hyperlink"/>
          </w:rPr>
          <w:t>[18]</w:t>
        </w:r>
      </w:hyperlink>
    </w:p>
    <w:p w14:paraId="085E377D" w14:textId="77777777" w:rsidR="001A590D" w:rsidRDefault="00000000" w:rsidP="00F51773">
      <w:pPr>
        <w:pStyle w:val="a0"/>
        <w:bidi/>
      </w:pPr>
      <w:r>
        <w:t>בהקלקה השנייה מופיע אזור האבובית המקורבת, וחלקיקי גלוקוז חוזרים לנתיב הדם.</w:t>
      </w:r>
    </w:p>
    <w:p w14:paraId="218360F9" w14:textId="77777777" w:rsidR="001A590D" w:rsidRDefault="00000000" w:rsidP="00F51773">
      <w:pPr>
        <w:pStyle w:val="a0"/>
        <w:bidi/>
      </w:pPr>
      <w:r>
        <w:t>בהקלקה השלישית — מים.</w:t>
      </w:r>
    </w:p>
    <w:p w14:paraId="482BEA87" w14:textId="77777777" w:rsidR="001A590D" w:rsidRDefault="00000000" w:rsidP="00F51773">
      <w:pPr>
        <w:pStyle w:val="a0"/>
        <w:bidi/>
      </w:pPr>
      <w:r>
        <w:t>רק לאחר שהתלמיד מבין את כיווני המעבר מוסיפים לולאה, מדולה ו-ADH.</w:t>
      </w:r>
    </w:p>
    <w:p w14:paraId="57D10E1D" w14:textId="77777777" w:rsidR="001A590D" w:rsidRDefault="00000000" w:rsidP="00F51773">
      <w:pPr>
        <w:pStyle w:val="3"/>
        <w:bidi/>
      </w:pPr>
      <w:bookmarkStart w:id="29" w:name="אנימציית-מה-נשאר-בצינור"/>
      <w:bookmarkEnd w:id="28"/>
      <w:r>
        <w:t>אנימציית “מה נשאר בצינור?”</w:t>
      </w:r>
    </w:p>
    <w:p w14:paraId="0A175CE8" w14:textId="77777777" w:rsidR="001A590D" w:rsidRDefault="00000000" w:rsidP="00F51773">
      <w:pPr>
        <w:pStyle w:val="FirstParagraph"/>
        <w:bidi/>
      </w:pPr>
      <w:r>
        <w:t xml:space="preserve">במקום להראות “מה הכליה עושה”, מציגים בכל שלב את </w:t>
      </w:r>
      <w:r>
        <w:rPr>
          <w:b/>
          <w:bCs/>
        </w:rPr>
        <w:t>תכולת נוזל האבובית</w:t>
      </w:r>
      <w:r>
        <w:t>.</w:t>
      </w:r>
    </w:p>
    <w:p w14:paraId="3D53F91D" w14:textId="77777777" w:rsidR="001A590D" w:rsidRDefault="00000000" w:rsidP="00F51773">
      <w:pPr>
        <w:pStyle w:val="a0"/>
        <w:bidi/>
      </w:pPr>
      <w:r>
        <w:t>בתחילת הדרך: הרבה מים + גלוקוז + מלחים + פסולת.</w:t>
      </w:r>
    </w:p>
    <w:p w14:paraId="5988964A" w14:textId="77777777" w:rsidR="001A590D" w:rsidRDefault="00000000" w:rsidP="00F51773">
      <w:pPr>
        <w:pStyle w:val="a0"/>
        <w:bidi/>
      </w:pPr>
      <w:r>
        <w:t>אחרי האבובית המקורבת: פחות נפח; הגלוקוז כמעט נעלם במצב התקין.</w:t>
      </w:r>
    </w:p>
    <w:p w14:paraId="67FA7D08" w14:textId="77777777" w:rsidR="001A590D" w:rsidRDefault="00000000" w:rsidP="00F51773">
      <w:pPr>
        <w:pStyle w:val="a0"/>
        <w:bidi/>
      </w:pPr>
      <w:r>
        <w:lastRenderedPageBreak/>
        <w:t>לאורך הלולאה: היחסים בין מים למומסים משתנים.</w:t>
      </w:r>
    </w:p>
    <w:p w14:paraId="0F9B882E" w14:textId="77777777" w:rsidR="001A590D" w:rsidRDefault="00000000" w:rsidP="00F51773">
      <w:pPr>
        <w:pStyle w:val="a0"/>
        <w:bidi/>
      </w:pPr>
      <w:r>
        <w:t>בסוף הצינור המאסף: מציגים שתי גרסאות — ADH גבוה ו-ADH נמוך.</w:t>
      </w:r>
    </w:p>
    <w:p w14:paraId="5CC4123E" w14:textId="77777777" w:rsidR="001A590D" w:rsidRDefault="00000000" w:rsidP="00F51773">
      <w:pPr>
        <w:pStyle w:val="a0"/>
        <w:bidi/>
      </w:pPr>
      <w:r>
        <w:t xml:space="preserve">התלמיד מקבל כך תחושה של </w:t>
      </w:r>
      <w:r>
        <w:rPr>
          <w:b/>
          <w:bCs/>
        </w:rPr>
        <w:t>טרנספורמציה רציפה של אותו נוזל</w:t>
      </w:r>
      <w:r>
        <w:t>, ולא של “ארבע תחנות שכל אחת עושה משהו אחר”.</w:t>
      </w:r>
    </w:p>
    <w:p w14:paraId="68FCC3F1" w14:textId="77777777" w:rsidR="001A590D" w:rsidRDefault="00000000" w:rsidP="00F51773">
      <w:pPr>
        <w:pStyle w:val="3"/>
        <w:bidi/>
      </w:pPr>
      <w:bookmarkStart w:id="30" w:name="סימולציית-adh-מומלצת"/>
      <w:bookmarkEnd w:id="29"/>
      <w:r>
        <w:t>סימולציית ADH מומלצת</w:t>
      </w:r>
    </w:p>
    <w:p w14:paraId="43F5D236" w14:textId="77777777" w:rsidR="001A590D" w:rsidRDefault="00000000" w:rsidP="00F51773">
      <w:pPr>
        <w:pStyle w:val="FirstParagraph"/>
        <w:bidi/>
      </w:pPr>
      <w:r>
        <w:t>מסך אחד בלבד.</w:t>
      </w:r>
    </w:p>
    <w:p w14:paraId="488E3D67" w14:textId="77777777" w:rsidR="001A590D" w:rsidRDefault="00000000" w:rsidP="00F51773">
      <w:pPr>
        <w:pStyle w:val="a0"/>
        <w:bidi/>
      </w:pPr>
      <w:r>
        <w:t>בצד שמאל מחוון:</w:t>
      </w:r>
    </w:p>
    <w:p w14:paraId="13D685D1" w14:textId="77777777" w:rsidR="001A590D" w:rsidRDefault="00000000" w:rsidP="00F51773">
      <w:pPr>
        <w:pStyle w:val="a0"/>
        <w:bidi/>
      </w:pPr>
      <w:r>
        <w:rPr>
          <w:b/>
          <w:bCs/>
        </w:rPr>
        <w:t>ADH נמוך ←──────→ ADH גבוה</w:t>
      </w:r>
    </w:p>
    <w:p w14:paraId="27D85DE5" w14:textId="77777777" w:rsidR="001A590D" w:rsidRDefault="00000000" w:rsidP="00F51773">
      <w:pPr>
        <w:pStyle w:val="a0"/>
        <w:bidi/>
      </w:pPr>
      <w:r>
        <w:t>באמצע צינור מאסף בתוך רקע המציג מדולה מרוכזת.</w:t>
      </w:r>
    </w:p>
    <w:p w14:paraId="3296F229" w14:textId="77777777" w:rsidR="001A590D" w:rsidRDefault="00000000" w:rsidP="00F51773">
      <w:pPr>
        <w:pStyle w:val="a0"/>
        <w:bidi/>
      </w:pPr>
      <w:r>
        <w:t>בצד ימין שלושה מדדים בלבד:</w:t>
      </w:r>
    </w:p>
    <w:p w14:paraId="63D4CBCF" w14:textId="77777777" w:rsidR="001A590D" w:rsidRDefault="00000000" w:rsidP="00F51773">
      <w:pPr>
        <w:pStyle w:val="a0"/>
        <w:bidi/>
      </w:pPr>
      <w:r>
        <w:rPr>
          <w:b/>
          <w:bCs/>
        </w:rPr>
        <w:t>חדירות למים</w:t>
      </w:r>
      <w:r>
        <w:br/>
      </w:r>
      <w:r>
        <w:rPr>
          <w:b/>
          <w:bCs/>
        </w:rPr>
        <w:t>נפח שתן</w:t>
      </w:r>
      <w:r>
        <w:br/>
      </w:r>
      <w:r>
        <w:rPr>
          <w:b/>
          <w:bCs/>
        </w:rPr>
        <w:t>ריכוז שתן</w:t>
      </w:r>
    </w:p>
    <w:p w14:paraId="759BB7E3" w14:textId="77777777" w:rsidR="001A590D" w:rsidRDefault="00000000" w:rsidP="00F51773">
      <w:pPr>
        <w:pStyle w:val="a0"/>
        <w:bidi/>
      </w:pPr>
      <w:r>
        <w:t>כאשר התלמיד מעלה ADH:</w:t>
      </w:r>
    </w:p>
    <w:p w14:paraId="71EA6AAF" w14:textId="77777777" w:rsidR="001A590D" w:rsidRDefault="00000000" w:rsidP="00F51773">
      <w:pPr>
        <w:pStyle w:val="Compact"/>
        <w:numPr>
          <w:ilvl w:val="0"/>
          <w:numId w:val="5"/>
        </w:numPr>
        <w:bidi/>
      </w:pPr>
      <w:r>
        <w:t>מופיעים “שערי מים” רבים יותר בצורה סכמטית.</w:t>
      </w:r>
    </w:p>
    <w:p w14:paraId="490BB914" w14:textId="77777777" w:rsidR="001A590D" w:rsidRDefault="00000000" w:rsidP="00F51773">
      <w:pPr>
        <w:pStyle w:val="Compact"/>
        <w:numPr>
          <w:ilvl w:val="0"/>
          <w:numId w:val="5"/>
        </w:numPr>
        <w:bidi/>
      </w:pPr>
      <w:r>
        <w:t>חצי מים מן הצינור אל הרקמה גדלים.</w:t>
      </w:r>
    </w:p>
    <w:p w14:paraId="61C817B2" w14:textId="77777777" w:rsidR="001A590D" w:rsidRDefault="00000000" w:rsidP="00F51773">
      <w:pPr>
        <w:pStyle w:val="Compact"/>
        <w:numPr>
          <w:ilvl w:val="0"/>
          <w:numId w:val="5"/>
        </w:numPr>
        <w:bidi/>
      </w:pPr>
      <w:r>
        <w:t>עמודת נפח השתן יורדת.</w:t>
      </w:r>
    </w:p>
    <w:p w14:paraId="5441E2ED" w14:textId="77777777" w:rsidR="001A590D" w:rsidRDefault="00000000" w:rsidP="00F51773">
      <w:pPr>
        <w:pStyle w:val="Compact"/>
        <w:numPr>
          <w:ilvl w:val="0"/>
          <w:numId w:val="5"/>
        </w:numPr>
        <w:bidi/>
      </w:pPr>
      <w:r>
        <w:t>מד הריכוז עולה.</w:t>
      </w:r>
    </w:p>
    <w:p w14:paraId="7EAB8113" w14:textId="77777777" w:rsidR="001A590D" w:rsidRDefault="00000000" w:rsidP="00F51773">
      <w:pPr>
        <w:pStyle w:val="FirstParagraph"/>
        <w:bidi/>
      </w:pPr>
      <w:r>
        <w:t xml:space="preserve">אין צורך להציג aquaporin-2 אלא בכיתת העשרה; מספיק לומר שההורמון מעלה את חדירות הצינור למים. </w:t>
      </w:r>
      <w:hyperlink r:id="rId53">
        <w:r>
          <w:rPr>
            <w:rStyle w:val="Hyperlink"/>
          </w:rPr>
          <w:t>[16]</w:t>
        </w:r>
      </w:hyperlink>
    </w:p>
    <w:p w14:paraId="1483B416" w14:textId="77777777" w:rsidR="001A590D" w:rsidRDefault="00000000" w:rsidP="00F51773">
      <w:pPr>
        <w:pStyle w:val="a0"/>
        <w:bidi/>
      </w:pPr>
      <w:r>
        <w:t>ואז מגיעה השאלה החשובה:</w:t>
      </w:r>
    </w:p>
    <w:p w14:paraId="1BA05EFA" w14:textId="77777777" w:rsidR="001A590D" w:rsidRDefault="00000000" w:rsidP="00F51773">
      <w:pPr>
        <w:pStyle w:val="aa"/>
        <w:bidi/>
      </w:pPr>
      <w:r>
        <w:t xml:space="preserve">“האדם מיובש, אך הכליה אינה מגיבה ל-ADH. הזז את המחוון בהתאם למה שיקרה </w:t>
      </w:r>
      <w:r>
        <w:rPr>
          <w:b/>
          <w:bCs/>
        </w:rPr>
        <w:t>בכליה</w:t>
      </w:r>
      <w:r>
        <w:t>, לא בהתאם למה שהגוף היה רוצה שיקרה.”</w:t>
      </w:r>
    </w:p>
    <w:p w14:paraId="72684C06" w14:textId="77777777" w:rsidR="001A590D" w:rsidRDefault="00000000" w:rsidP="00F51773">
      <w:pPr>
        <w:pStyle w:val="FirstParagraph"/>
        <w:bidi/>
      </w:pPr>
      <w:r>
        <w:t xml:space="preserve">זו שאלה מצוינת להבחין בין </w:t>
      </w:r>
      <w:r>
        <w:rPr>
          <w:b/>
          <w:bCs/>
        </w:rPr>
        <w:t>גירוי</w:t>
      </w:r>
      <w:r>
        <w:t xml:space="preserve">, </w:t>
      </w:r>
      <w:r>
        <w:rPr>
          <w:b/>
          <w:bCs/>
        </w:rPr>
        <w:t>מנגנון</w:t>
      </w:r>
      <w:r>
        <w:t xml:space="preserve"> ו</w:t>
      </w:r>
      <w:r>
        <w:rPr>
          <w:b/>
          <w:bCs/>
        </w:rPr>
        <w:t>תוצאה</w:t>
      </w:r>
      <w:r>
        <w:t>.</w:t>
      </w:r>
    </w:p>
    <w:p w14:paraId="26396CA8" w14:textId="77777777" w:rsidR="001A590D" w:rsidRDefault="00000000" w:rsidP="00F51773">
      <w:pPr>
        <w:pStyle w:val="3"/>
        <w:bidi/>
      </w:pPr>
      <w:bookmarkStart w:id="31" w:name="מודל-פיזי-נפרון-רצפתי"/>
      <w:bookmarkEnd w:id="30"/>
      <w:r>
        <w:t>מודל פיזי: נפרון רצפתי</w:t>
      </w:r>
    </w:p>
    <w:p w14:paraId="040A20DB" w14:textId="77777777" w:rsidR="001A590D" w:rsidRDefault="00000000" w:rsidP="00F51773">
      <w:pPr>
        <w:pStyle w:val="FirstParagraph"/>
        <w:bidi/>
      </w:pPr>
      <w:r>
        <w:t>על רצפת הכיתה מדביקים שני נתיבים מקבילים.</w:t>
      </w:r>
    </w:p>
    <w:p w14:paraId="139B3167" w14:textId="77777777" w:rsidR="001A590D" w:rsidRDefault="00000000" w:rsidP="00F51773">
      <w:pPr>
        <w:pStyle w:val="a0"/>
        <w:bidi/>
      </w:pPr>
      <w:r>
        <w:t>נתיב א׳ = דם.</w:t>
      </w:r>
      <w:r>
        <w:br/>
        <w:t>נתיב ב׳ = אבובית.</w:t>
      </w:r>
    </w:p>
    <w:p w14:paraId="43C2E69A" w14:textId="77777777" w:rsidR="001A590D" w:rsidRDefault="00000000" w:rsidP="00F51773">
      <w:pPr>
        <w:pStyle w:val="a0"/>
        <w:bidi/>
      </w:pPr>
      <w:r>
        <w:t>לתלמידים נותנים כרטיסי “מים”, “NaCl”, “גלוקוז”, “אוראה”, “כדורית דם”.</w:t>
      </w:r>
    </w:p>
    <w:p w14:paraId="271585E7" w14:textId="77777777" w:rsidR="001A590D" w:rsidRDefault="00000000" w:rsidP="00F51773">
      <w:pPr>
        <w:pStyle w:val="a0"/>
        <w:bidi/>
      </w:pPr>
      <w:r>
        <w:t>בגלומרולוס הם מחליטים מי רשאי לעבור.</w:t>
      </w:r>
      <w:r>
        <w:br/>
        <w:t>באבובית המקורבת חלק מהכרטיסים חוזרים.</w:t>
      </w:r>
      <w:r>
        <w:br/>
      </w:r>
      <w:r>
        <w:lastRenderedPageBreak/>
        <w:t>בקטעי הנפרון הבאים מופעלים כללים שונים.</w:t>
      </w:r>
      <w:r>
        <w:br/>
        <w:t>בצינור המאסף תלמיד המחזיק כרטיס “ADH גבוה/נמוך” משנה את מספר כרטיסי המים החוזרים.</w:t>
      </w:r>
    </w:p>
    <w:p w14:paraId="7FBEAE3B" w14:textId="77777777" w:rsidR="001A590D" w:rsidRDefault="00000000" w:rsidP="00F51773">
      <w:pPr>
        <w:pStyle w:val="a0"/>
        <w:bidi/>
      </w:pPr>
      <w:r>
        <w:t xml:space="preserve">הערך כאן אינו ריאליזם אנטומי אלא </w:t>
      </w:r>
      <w:r>
        <w:rPr>
          <w:b/>
          <w:bCs/>
        </w:rPr>
        <w:t>כיוון מעבר ומאזן חומר</w:t>
      </w:r>
      <w:r>
        <w:t>.</w:t>
      </w:r>
    </w:p>
    <w:p w14:paraId="512EF9EE" w14:textId="77777777" w:rsidR="001A590D" w:rsidRDefault="00000000" w:rsidP="00F51773">
      <w:pPr>
        <w:pStyle w:val="3"/>
        <w:bidi/>
      </w:pPr>
      <w:bookmarkStart w:id="32" w:name="משימת-מצא-את-הטעות-באיור"/>
      <w:bookmarkEnd w:id="31"/>
      <w:r>
        <w:t>משימת “מצא את הטעות באיור”</w:t>
      </w:r>
    </w:p>
    <w:p w14:paraId="1236F9E7" w14:textId="77777777" w:rsidR="001A590D" w:rsidRDefault="00000000" w:rsidP="00F51773">
      <w:pPr>
        <w:pStyle w:val="FirstParagraph"/>
        <w:bidi/>
      </w:pPr>
      <w:r>
        <w:t>מראים תרשים שנראה מקצועי אך מכיל שלוש טעויות:</w:t>
      </w:r>
    </w:p>
    <w:p w14:paraId="621DCF9C" w14:textId="77777777" w:rsidR="001A590D" w:rsidRDefault="00000000" w:rsidP="00F51773">
      <w:pPr>
        <w:pStyle w:val="Compact"/>
        <w:numPr>
          <w:ilvl w:val="0"/>
          <w:numId w:val="6"/>
        </w:numPr>
        <w:bidi/>
      </w:pPr>
      <w:r>
        <w:t>כדורית דם נכנסת לקופסית באומן.</w:t>
      </w:r>
    </w:p>
    <w:p w14:paraId="2CB27275" w14:textId="77777777" w:rsidR="001A590D" w:rsidRDefault="00000000" w:rsidP="00F51773">
      <w:pPr>
        <w:pStyle w:val="Compact"/>
        <w:numPr>
          <w:ilvl w:val="0"/>
          <w:numId w:val="6"/>
        </w:numPr>
        <w:bidi/>
      </w:pPr>
      <w:r>
        <w:t>חץ “ספיגה חוזרת” מצביע מן הדם לצינורית.</w:t>
      </w:r>
    </w:p>
    <w:p w14:paraId="54DDC3BA" w14:textId="77777777" w:rsidR="001A590D" w:rsidRDefault="00000000" w:rsidP="00F51773">
      <w:pPr>
        <w:pStyle w:val="Compact"/>
        <w:numPr>
          <w:ilvl w:val="0"/>
          <w:numId w:val="6"/>
        </w:numPr>
        <w:bidi/>
      </w:pPr>
      <w:r>
        <w:t>ADH גורם לחץ מים מהדם אל הצינור.</w:t>
      </w:r>
    </w:p>
    <w:p w14:paraId="5AAA8C83" w14:textId="77777777" w:rsidR="001A590D" w:rsidRDefault="00000000" w:rsidP="00F51773">
      <w:pPr>
        <w:pStyle w:val="FirstParagraph"/>
        <w:bidi/>
      </w:pPr>
      <w:r>
        <w:t xml:space="preserve">התלמידים צריכים לא רק למצוא אלא להסביר </w:t>
      </w:r>
      <w:r>
        <w:rPr>
          <w:i/>
          <w:iCs/>
        </w:rPr>
        <w:t>למה</w:t>
      </w:r>
      <w:r>
        <w:t>.</w:t>
      </w:r>
    </w:p>
    <w:p w14:paraId="5BDD648A" w14:textId="77777777" w:rsidR="001A590D" w:rsidRDefault="00000000" w:rsidP="00F51773">
      <w:pPr>
        <w:pStyle w:val="a0"/>
        <w:bidi/>
      </w:pPr>
      <w:r>
        <w:t>זו דרך יעילה יותר מאשר לבקש שוב “הגדירו ספיגה חוזרת”.</w:t>
      </w:r>
    </w:p>
    <w:p w14:paraId="5766F200" w14:textId="77777777" w:rsidR="001A590D" w:rsidRDefault="00000000" w:rsidP="00F51773">
      <w:pPr>
        <w:pStyle w:val="2"/>
        <w:bidi/>
      </w:pPr>
      <w:bookmarkStart w:id="33" w:name="רצף-הוראה-מדורג-ובדיקת-הבנה"/>
      <w:bookmarkEnd w:id="24"/>
      <w:bookmarkEnd w:id="32"/>
      <w:r>
        <w:t>רצף הוראה מדורג ובדיקת הבנה</w:t>
      </w:r>
    </w:p>
    <w:p w14:paraId="235ECB1C" w14:textId="77777777" w:rsidR="001A590D" w:rsidRDefault="00000000" w:rsidP="00F51773">
      <w:pPr>
        <w:pStyle w:val="FirstParagraph"/>
        <w:bidi/>
      </w:pPr>
      <w:r>
        <w:t xml:space="preserve">הרצף הבא מיועד לארבעה שיעורים של כ-45–50 דקות. הוא משלב ממצאים על חקר מונחה, אבחון תפיסות באמצעות ציורים ולמידה פעילה, אך המבנה המדויק הוא הצעה פדגוגית שלי. </w:t>
      </w:r>
      <w:hyperlink r:id="rId54">
        <w:r>
          <w:rPr>
            <w:rStyle w:val="Hyperlink"/>
          </w:rPr>
          <w:t>[27]</w:t>
        </w:r>
      </w:hyperlink>
    </w:p>
    <w:p w14:paraId="06A2B43D" w14:textId="77777777" w:rsidR="001A590D" w:rsidRDefault="00000000" w:rsidP="00F51773">
      <w:pPr>
        <w:pStyle w:val="3"/>
        <w:bidi/>
      </w:pPr>
      <w:bookmarkStart w:id="34" w:name="שיעור-שני-זרמים-וכליה-אחת"/>
      <w:r>
        <w:t>שיעור: שני זרמים וכליה אחת</w:t>
      </w:r>
    </w:p>
    <w:p w14:paraId="2AE92B14" w14:textId="77777777" w:rsidR="001A590D" w:rsidRDefault="00000000" w:rsidP="00F51773">
      <w:pPr>
        <w:pStyle w:val="FirstParagraph"/>
        <w:bidi/>
      </w:pPr>
      <w:r>
        <w:rPr>
          <w:b/>
          <w:bCs/>
        </w:rPr>
        <w:t>מטרה:</w:t>
      </w:r>
      <w:r>
        <w:t xml:space="preserve"> לבנות את המפה האנטומית והרעיון של תסנין שאינו שתן.</w:t>
      </w:r>
    </w:p>
    <w:p w14:paraId="4E266A78" w14:textId="77777777" w:rsidR="001A590D" w:rsidRDefault="00000000" w:rsidP="00F51773">
      <w:pPr>
        <w:pStyle w:val="a0"/>
        <w:bidi/>
      </w:pPr>
      <w:r>
        <w:t>פתיחה של 5 דקות:</w:t>
      </w:r>
    </w:p>
    <w:p w14:paraId="32CF4D05" w14:textId="77777777" w:rsidR="001A590D" w:rsidRDefault="00000000" w:rsidP="00F51773">
      <w:pPr>
        <w:pStyle w:val="aa"/>
        <w:bidi/>
      </w:pPr>
      <w:r>
        <w:t>“ציירו מהזיכרון נפרון. סמנו היכן זורם דם והיכן זורם שתן.”</w:t>
      </w:r>
    </w:p>
    <w:p w14:paraId="55CA80F9" w14:textId="77777777" w:rsidR="001A590D" w:rsidRDefault="00000000" w:rsidP="00F51773">
      <w:pPr>
        <w:pStyle w:val="FirstParagraph"/>
        <w:bidi/>
      </w:pPr>
      <w:r>
        <w:t>לא מתקנים מיד.</w:t>
      </w:r>
    </w:p>
    <w:p w14:paraId="54C2A739" w14:textId="77777777" w:rsidR="001A590D" w:rsidRDefault="00000000" w:rsidP="00F51773">
      <w:pPr>
        <w:pStyle w:val="a0"/>
        <w:bidi/>
      </w:pPr>
      <w:r>
        <w:t xml:space="preserve">לאחר מכן מציגים חתך כליה: קליפה, ליבה, אגן כליה, שופכן; מבצעים zoom מן הכליה אל נפרון. הנפרון מוצג יחד עם כלי הדם, משום שהפרדתם היא אחת הסיבות שמודל התלמיד נעשה שגוי. במחקר הציורים, חסר של הנימים סביב האבובית היה סימן בולט לקושי להבין את האינטגרציה בין המבנה לתפקוד. </w:t>
      </w:r>
      <w:hyperlink r:id="rId55">
        <w:r>
          <w:rPr>
            <w:rStyle w:val="Hyperlink"/>
          </w:rPr>
          <w:t>[1]</w:t>
        </w:r>
      </w:hyperlink>
    </w:p>
    <w:p w14:paraId="4A961C95" w14:textId="77777777" w:rsidR="001A590D" w:rsidRDefault="00000000" w:rsidP="00F51773">
      <w:pPr>
        <w:pStyle w:val="a0"/>
        <w:bidi/>
      </w:pPr>
      <w:r>
        <w:t>לאחר מכן “שני הנהרות”: כדורית דם ומולקולת מים מקבלות מסלולים שונים.</w:t>
      </w:r>
    </w:p>
    <w:p w14:paraId="7BD36906" w14:textId="77777777" w:rsidR="001A590D" w:rsidRDefault="00000000" w:rsidP="00F51773">
      <w:pPr>
        <w:pStyle w:val="a0"/>
        <w:bidi/>
      </w:pPr>
      <w:r>
        <w:rPr>
          <w:b/>
          <w:bCs/>
        </w:rPr>
        <w:t>שאלת עצירה:</w:t>
      </w:r>
    </w:p>
    <w:p w14:paraId="787116C5" w14:textId="77777777" w:rsidR="001A590D" w:rsidRDefault="00000000" w:rsidP="00F51773">
      <w:pPr>
        <w:pStyle w:val="aa"/>
        <w:bidi/>
      </w:pPr>
      <w:r>
        <w:t>מולקולת גלוקוז עברה מן הגלומרולוס לבאומן. האם עכשיו היא פסולת?</w:t>
      </w:r>
    </w:p>
    <w:p w14:paraId="25836CB1" w14:textId="77777777" w:rsidR="001A590D" w:rsidRDefault="00000000" w:rsidP="00F51773">
      <w:pPr>
        <w:pStyle w:val="FirstParagraph"/>
        <w:bidi/>
      </w:pPr>
      <w:r>
        <w:t>היעד הוא שהתלמיד יאמר: “לא; היא כרגע בתסנין.”</w:t>
      </w:r>
    </w:p>
    <w:p w14:paraId="3DED9625" w14:textId="77777777" w:rsidR="001A590D" w:rsidRDefault="00000000" w:rsidP="00F51773">
      <w:pPr>
        <w:pStyle w:val="a0"/>
        <w:bidi/>
      </w:pPr>
      <w:r>
        <w:rPr>
          <w:b/>
          <w:bCs/>
        </w:rPr>
        <w:t>Exit ticket:</w:t>
      </w:r>
    </w:p>
    <w:p w14:paraId="5EA5ED18" w14:textId="77777777" w:rsidR="001A590D" w:rsidRDefault="00000000" w:rsidP="00F51773">
      <w:pPr>
        <w:pStyle w:val="a0"/>
        <w:bidi/>
      </w:pPr>
      <w:r>
        <w:t>ציירו שני חצים בלבד:</w:t>
      </w:r>
    </w:p>
    <w:p w14:paraId="1E85A1E4" w14:textId="77777777" w:rsidR="001A590D" w:rsidRDefault="00000000" w:rsidP="00F51773">
      <w:pPr>
        <w:pStyle w:val="Compact"/>
        <w:numPr>
          <w:ilvl w:val="0"/>
          <w:numId w:val="7"/>
        </w:numPr>
        <w:bidi/>
      </w:pPr>
      <w:r>
        <w:t>סינון</w:t>
      </w:r>
    </w:p>
    <w:p w14:paraId="07A05816" w14:textId="77777777" w:rsidR="001A590D" w:rsidRDefault="00000000" w:rsidP="00F51773">
      <w:pPr>
        <w:pStyle w:val="Compact"/>
        <w:numPr>
          <w:ilvl w:val="0"/>
          <w:numId w:val="7"/>
        </w:numPr>
        <w:bidi/>
      </w:pPr>
      <w:r>
        <w:t>ספיגה חוזרת</w:t>
      </w:r>
    </w:p>
    <w:p w14:paraId="2D5FF692" w14:textId="77777777" w:rsidR="001A590D" w:rsidRDefault="00000000" w:rsidP="00F51773">
      <w:pPr>
        <w:pStyle w:val="FirstParagraph"/>
        <w:bidi/>
      </w:pPr>
      <w:r>
        <w:lastRenderedPageBreak/>
        <w:t xml:space="preserve">והוסיפו ליד כל חץ “מ- </w:t>
      </w:r>
      <w:r>
        <w:rPr>
          <w:b/>
          <w:bCs/>
          <w:i/>
          <w:iCs/>
        </w:rPr>
        <w:t>אל</w:t>
      </w:r>
      <w:r>
        <w:t xml:space="preserve"> ”.</w:t>
      </w:r>
    </w:p>
    <w:p w14:paraId="558309D1" w14:textId="77777777" w:rsidR="001A590D" w:rsidRDefault="00000000" w:rsidP="00F51773">
      <w:pPr>
        <w:pStyle w:val="3"/>
        <w:bidi/>
      </w:pPr>
      <w:bookmarkStart w:id="35" w:name="שיעור-מה-קורה-לכל-חומר"/>
      <w:bookmarkEnd w:id="34"/>
      <w:r>
        <w:t>שיעור: מה קורה לכל חומר?</w:t>
      </w:r>
    </w:p>
    <w:p w14:paraId="1F1C7B68" w14:textId="77777777" w:rsidR="001A590D" w:rsidRDefault="00000000" w:rsidP="00F51773">
      <w:pPr>
        <w:pStyle w:val="FirstParagraph"/>
        <w:bidi/>
      </w:pPr>
      <w:r>
        <w:rPr>
          <w:b/>
          <w:bCs/>
        </w:rPr>
        <w:t>מטרה:</w:t>
      </w:r>
      <w:r>
        <w:t xml:space="preserve"> להבחין בין סינון, ספיגה חוזרת, הפרשה והפרשה מהגוף.</w:t>
      </w:r>
    </w:p>
    <w:p w14:paraId="22B70E83" w14:textId="77777777" w:rsidR="001A590D" w:rsidRDefault="00000000" w:rsidP="00F51773">
      <w:pPr>
        <w:pStyle w:val="a0"/>
        <w:bidi/>
      </w:pPr>
      <w:r>
        <w:t>מתחילים בארבעה כרטיסי חומר: מים, מלח, גלוקוז, אוראה.</w:t>
      </w:r>
    </w:p>
    <w:p w14:paraId="63B4873D" w14:textId="77777777" w:rsidR="001A590D" w:rsidRDefault="00000000" w:rsidP="00F51773">
      <w:pPr>
        <w:pStyle w:val="a0"/>
        <w:bidi/>
      </w:pPr>
      <w:r>
        <w:t>כל קבוצה מקבלת נפרון ריק.</w:t>
      </w:r>
    </w:p>
    <w:p w14:paraId="1FB50C39" w14:textId="77777777" w:rsidR="001A590D" w:rsidRDefault="00000000" w:rsidP="00F51773">
      <w:pPr>
        <w:pStyle w:val="a0"/>
        <w:bidi/>
      </w:pPr>
      <w:r>
        <w:t xml:space="preserve">המשימה הראשונה היא </w:t>
      </w:r>
      <w:r>
        <w:rPr>
          <w:b/>
          <w:bCs/>
        </w:rPr>
        <w:t>לנבא</w:t>
      </w:r>
      <w:r>
        <w:t>, לפני שניתנת תשובה:</w:t>
      </w:r>
    </w:p>
    <w:tbl>
      <w:tblPr>
        <w:tblStyle w:val="Table"/>
        <w:tblW w:w="0" w:type="auto"/>
        <w:tblLook w:val="0020" w:firstRow="1" w:lastRow="0" w:firstColumn="0" w:lastColumn="0" w:noHBand="0" w:noVBand="0"/>
      </w:tblPr>
      <w:tblGrid>
        <w:gridCol w:w="813"/>
        <w:gridCol w:w="822"/>
        <w:gridCol w:w="1337"/>
        <w:gridCol w:w="2461"/>
      </w:tblGrid>
      <w:tr w:rsidR="001A590D" w14:paraId="71BE86FB" w14:textId="77777777" w:rsidTr="001A590D">
        <w:trPr>
          <w:cnfStyle w:val="100000000000" w:firstRow="1" w:lastRow="0" w:firstColumn="0" w:lastColumn="0" w:oddVBand="0" w:evenVBand="0" w:oddHBand="0" w:evenHBand="0" w:firstRowFirstColumn="0" w:firstRowLastColumn="0" w:lastRowFirstColumn="0" w:lastRowLastColumn="0"/>
          <w:tblHeader/>
        </w:trPr>
        <w:tc>
          <w:tcPr>
            <w:tcW w:w="0" w:type="auto"/>
          </w:tcPr>
          <w:p w14:paraId="7FA2B11B" w14:textId="77777777" w:rsidR="001A590D" w:rsidRDefault="00000000" w:rsidP="00F51773">
            <w:pPr>
              <w:pStyle w:val="Compact"/>
              <w:bidi/>
            </w:pPr>
            <w:r>
              <w:t>חומר</w:t>
            </w:r>
          </w:p>
        </w:tc>
        <w:tc>
          <w:tcPr>
            <w:tcW w:w="0" w:type="auto"/>
          </w:tcPr>
          <w:p w14:paraId="1F71672D" w14:textId="77777777" w:rsidR="001A590D" w:rsidRDefault="00000000" w:rsidP="00F51773">
            <w:pPr>
              <w:pStyle w:val="Compact"/>
              <w:bidi/>
              <w:jc w:val="right"/>
            </w:pPr>
            <w:r>
              <w:t>מסונן?</w:t>
            </w:r>
          </w:p>
        </w:tc>
        <w:tc>
          <w:tcPr>
            <w:tcW w:w="0" w:type="auto"/>
          </w:tcPr>
          <w:p w14:paraId="5C8FE151" w14:textId="77777777" w:rsidR="001A590D" w:rsidRDefault="00000000" w:rsidP="00F51773">
            <w:pPr>
              <w:pStyle w:val="Compact"/>
              <w:bidi/>
              <w:jc w:val="right"/>
            </w:pPr>
            <w:r>
              <w:t>נספג חזרה?</w:t>
            </w:r>
          </w:p>
        </w:tc>
        <w:tc>
          <w:tcPr>
            <w:tcW w:w="0" w:type="auto"/>
          </w:tcPr>
          <w:p w14:paraId="16C3D491" w14:textId="77777777" w:rsidR="001A590D" w:rsidRDefault="00000000" w:rsidP="00F51773">
            <w:pPr>
              <w:pStyle w:val="Compact"/>
              <w:bidi/>
              <w:jc w:val="right"/>
            </w:pPr>
            <w:r>
              <w:t>האם יימצא בשתן הסופי?</w:t>
            </w:r>
          </w:p>
        </w:tc>
      </w:tr>
      <w:tr w:rsidR="001A590D" w14:paraId="2314AED8" w14:textId="77777777">
        <w:tc>
          <w:tcPr>
            <w:tcW w:w="0" w:type="auto"/>
          </w:tcPr>
          <w:p w14:paraId="354D2FE3" w14:textId="77777777" w:rsidR="001A590D" w:rsidRDefault="00000000" w:rsidP="00F51773">
            <w:pPr>
              <w:pStyle w:val="Compact"/>
              <w:bidi/>
            </w:pPr>
            <w:r>
              <w:t>גלוקוז</w:t>
            </w:r>
          </w:p>
        </w:tc>
        <w:tc>
          <w:tcPr>
            <w:tcW w:w="0" w:type="auto"/>
          </w:tcPr>
          <w:p w14:paraId="6D32F619" w14:textId="77777777" w:rsidR="001A590D" w:rsidRDefault="00000000" w:rsidP="00F51773">
            <w:pPr>
              <w:pStyle w:val="Compact"/>
              <w:bidi/>
              <w:jc w:val="right"/>
            </w:pPr>
            <w:r>
              <w:t>?</w:t>
            </w:r>
          </w:p>
        </w:tc>
        <w:tc>
          <w:tcPr>
            <w:tcW w:w="0" w:type="auto"/>
          </w:tcPr>
          <w:p w14:paraId="571806BB" w14:textId="77777777" w:rsidR="001A590D" w:rsidRDefault="00000000" w:rsidP="00F51773">
            <w:pPr>
              <w:pStyle w:val="Compact"/>
              <w:bidi/>
              <w:jc w:val="right"/>
            </w:pPr>
            <w:r>
              <w:t>?</w:t>
            </w:r>
          </w:p>
        </w:tc>
        <w:tc>
          <w:tcPr>
            <w:tcW w:w="0" w:type="auto"/>
          </w:tcPr>
          <w:p w14:paraId="4FC71245" w14:textId="77777777" w:rsidR="001A590D" w:rsidRDefault="00000000" w:rsidP="00F51773">
            <w:pPr>
              <w:pStyle w:val="Compact"/>
              <w:bidi/>
              <w:jc w:val="right"/>
            </w:pPr>
            <w:r>
              <w:t>?</w:t>
            </w:r>
          </w:p>
        </w:tc>
      </w:tr>
      <w:tr w:rsidR="001A590D" w14:paraId="7A2F49D8" w14:textId="77777777">
        <w:tc>
          <w:tcPr>
            <w:tcW w:w="0" w:type="auto"/>
          </w:tcPr>
          <w:p w14:paraId="6B845CC6" w14:textId="77777777" w:rsidR="001A590D" w:rsidRDefault="00000000" w:rsidP="00F51773">
            <w:pPr>
              <w:pStyle w:val="Compact"/>
              <w:bidi/>
            </w:pPr>
            <w:r>
              <w:t>מים</w:t>
            </w:r>
          </w:p>
        </w:tc>
        <w:tc>
          <w:tcPr>
            <w:tcW w:w="0" w:type="auto"/>
          </w:tcPr>
          <w:p w14:paraId="4FE7FCA2" w14:textId="77777777" w:rsidR="001A590D" w:rsidRDefault="00000000" w:rsidP="00F51773">
            <w:pPr>
              <w:pStyle w:val="Compact"/>
              <w:bidi/>
              <w:jc w:val="right"/>
            </w:pPr>
            <w:r>
              <w:t>?</w:t>
            </w:r>
          </w:p>
        </w:tc>
        <w:tc>
          <w:tcPr>
            <w:tcW w:w="0" w:type="auto"/>
          </w:tcPr>
          <w:p w14:paraId="11D3B17D" w14:textId="77777777" w:rsidR="001A590D" w:rsidRDefault="00000000" w:rsidP="00F51773">
            <w:pPr>
              <w:pStyle w:val="Compact"/>
              <w:bidi/>
              <w:jc w:val="right"/>
            </w:pPr>
            <w:r>
              <w:t>?</w:t>
            </w:r>
          </w:p>
        </w:tc>
        <w:tc>
          <w:tcPr>
            <w:tcW w:w="0" w:type="auto"/>
          </w:tcPr>
          <w:p w14:paraId="014CCBB3" w14:textId="77777777" w:rsidR="001A590D" w:rsidRDefault="00000000" w:rsidP="00F51773">
            <w:pPr>
              <w:pStyle w:val="Compact"/>
              <w:bidi/>
              <w:jc w:val="right"/>
            </w:pPr>
            <w:r>
              <w:t>?</w:t>
            </w:r>
          </w:p>
        </w:tc>
      </w:tr>
      <w:tr w:rsidR="001A590D" w14:paraId="175D8D85" w14:textId="77777777">
        <w:tc>
          <w:tcPr>
            <w:tcW w:w="0" w:type="auto"/>
          </w:tcPr>
          <w:p w14:paraId="0330F00A" w14:textId="77777777" w:rsidR="001A590D" w:rsidRDefault="00000000" w:rsidP="00F51773">
            <w:pPr>
              <w:pStyle w:val="Compact"/>
              <w:bidi/>
            </w:pPr>
            <w:r>
              <w:t>NaCl</w:t>
            </w:r>
          </w:p>
        </w:tc>
        <w:tc>
          <w:tcPr>
            <w:tcW w:w="0" w:type="auto"/>
          </w:tcPr>
          <w:p w14:paraId="0775655C" w14:textId="77777777" w:rsidR="001A590D" w:rsidRDefault="00000000" w:rsidP="00F51773">
            <w:pPr>
              <w:pStyle w:val="Compact"/>
              <w:bidi/>
              <w:jc w:val="right"/>
            </w:pPr>
            <w:r>
              <w:t>?</w:t>
            </w:r>
          </w:p>
        </w:tc>
        <w:tc>
          <w:tcPr>
            <w:tcW w:w="0" w:type="auto"/>
          </w:tcPr>
          <w:p w14:paraId="3DBE36F7" w14:textId="77777777" w:rsidR="001A590D" w:rsidRDefault="00000000" w:rsidP="00F51773">
            <w:pPr>
              <w:pStyle w:val="Compact"/>
              <w:bidi/>
              <w:jc w:val="right"/>
            </w:pPr>
            <w:r>
              <w:t>?</w:t>
            </w:r>
          </w:p>
        </w:tc>
        <w:tc>
          <w:tcPr>
            <w:tcW w:w="0" w:type="auto"/>
          </w:tcPr>
          <w:p w14:paraId="454F8992" w14:textId="77777777" w:rsidR="001A590D" w:rsidRDefault="00000000" w:rsidP="00F51773">
            <w:pPr>
              <w:pStyle w:val="Compact"/>
              <w:bidi/>
              <w:jc w:val="right"/>
            </w:pPr>
            <w:r>
              <w:t>?</w:t>
            </w:r>
          </w:p>
        </w:tc>
      </w:tr>
      <w:tr w:rsidR="001A590D" w14:paraId="1BBC8F2C" w14:textId="77777777">
        <w:tc>
          <w:tcPr>
            <w:tcW w:w="0" w:type="auto"/>
          </w:tcPr>
          <w:p w14:paraId="7B0AD4DF" w14:textId="77777777" w:rsidR="001A590D" w:rsidRDefault="00000000" w:rsidP="00F51773">
            <w:pPr>
              <w:pStyle w:val="Compact"/>
              <w:bidi/>
            </w:pPr>
            <w:r>
              <w:t>אוראה</w:t>
            </w:r>
          </w:p>
        </w:tc>
        <w:tc>
          <w:tcPr>
            <w:tcW w:w="0" w:type="auto"/>
          </w:tcPr>
          <w:p w14:paraId="699559A2" w14:textId="77777777" w:rsidR="001A590D" w:rsidRDefault="00000000" w:rsidP="00F51773">
            <w:pPr>
              <w:pStyle w:val="Compact"/>
              <w:bidi/>
              <w:jc w:val="right"/>
            </w:pPr>
            <w:r>
              <w:t>?</w:t>
            </w:r>
          </w:p>
        </w:tc>
        <w:tc>
          <w:tcPr>
            <w:tcW w:w="0" w:type="auto"/>
          </w:tcPr>
          <w:p w14:paraId="219C87FA" w14:textId="77777777" w:rsidR="001A590D" w:rsidRDefault="00000000" w:rsidP="00F51773">
            <w:pPr>
              <w:pStyle w:val="Compact"/>
              <w:bidi/>
              <w:jc w:val="right"/>
            </w:pPr>
            <w:r>
              <w:t>?</w:t>
            </w:r>
          </w:p>
        </w:tc>
        <w:tc>
          <w:tcPr>
            <w:tcW w:w="0" w:type="auto"/>
          </w:tcPr>
          <w:p w14:paraId="0D19396C" w14:textId="77777777" w:rsidR="001A590D" w:rsidRDefault="00000000" w:rsidP="00F51773">
            <w:pPr>
              <w:pStyle w:val="Compact"/>
              <w:bidi/>
              <w:jc w:val="right"/>
            </w:pPr>
            <w:r>
              <w:t>?</w:t>
            </w:r>
          </w:p>
        </w:tc>
      </w:tr>
    </w:tbl>
    <w:p w14:paraId="2BCD4189" w14:textId="77777777" w:rsidR="001A590D" w:rsidRDefault="00000000" w:rsidP="00F51773">
      <w:pPr>
        <w:pStyle w:val="a0"/>
        <w:bidi/>
      </w:pPr>
      <w:r>
        <w:t xml:space="preserve">לאחר הדיון משלימים את התרשים בהדרגה. בפיזיולוגיה התקינה חלק גדול מהמים והמומסים שנכנסו לתסנין חוזרים לדם, בעוד הנוזל הנותר נעשה שתן; הגלוקוז הוא דוגמה טובה במיוחד לחומר מסונן המוחזר בדרך כלל. </w:t>
      </w:r>
      <w:hyperlink r:id="rId56">
        <w:r>
          <w:rPr>
            <w:rStyle w:val="Hyperlink"/>
          </w:rPr>
          <w:t>[15]</w:t>
        </w:r>
      </w:hyperlink>
    </w:p>
    <w:p w14:paraId="7C57E13C" w14:textId="77777777" w:rsidR="001A590D" w:rsidRDefault="00000000" w:rsidP="00F51773">
      <w:pPr>
        <w:pStyle w:val="a0"/>
        <w:bidi/>
      </w:pPr>
      <w:r>
        <w:t>אחר כך מוסיפים חומר X המופרש מן הדם לצינורית.</w:t>
      </w:r>
    </w:p>
    <w:p w14:paraId="5268AB0A" w14:textId="77777777" w:rsidR="001A590D" w:rsidRDefault="00000000" w:rsidP="00F51773">
      <w:pPr>
        <w:pStyle w:val="a0"/>
        <w:bidi/>
      </w:pPr>
      <w:r>
        <w:rPr>
          <w:b/>
          <w:bCs/>
        </w:rPr>
        <w:t>שאלת אבחון:</w:t>
      </w:r>
    </w:p>
    <w:p w14:paraId="14767C5F" w14:textId="77777777" w:rsidR="001A590D" w:rsidRDefault="00000000" w:rsidP="00F51773">
      <w:pPr>
        <w:pStyle w:val="aa"/>
        <w:bidi/>
      </w:pPr>
      <w:r>
        <w:t>“X לא עבר דרך הגלומרולוס, אבל נמצא בשתן. האם הדבר אפשרי?”</w:t>
      </w:r>
    </w:p>
    <w:p w14:paraId="208E04E8" w14:textId="77777777" w:rsidR="001A590D" w:rsidRDefault="00000000" w:rsidP="00F51773">
      <w:pPr>
        <w:pStyle w:val="FirstParagraph"/>
        <w:bidi/>
      </w:pPr>
      <w:r>
        <w:t>מי שעונה “לא” עדיין חושב שהגלומרולוס הוא שער הכניסה היחיד לשתן.</w:t>
      </w:r>
    </w:p>
    <w:p w14:paraId="035EFB32" w14:textId="77777777" w:rsidR="001A590D" w:rsidRDefault="00000000" w:rsidP="00F51773">
      <w:pPr>
        <w:pStyle w:val="a0"/>
        <w:bidi/>
      </w:pPr>
      <w:r>
        <w:t>בסוף השיעור מציגים:</w:t>
      </w:r>
    </w:p>
    <w:p w14:paraId="6DD76881" w14:textId="77777777" w:rsidR="001A590D" w:rsidRDefault="00000000" w:rsidP="00F51773">
      <w:pPr>
        <w:pStyle w:val="a0"/>
        <w:bidi/>
      </w:pPr>
      <w:r>
        <w:rPr>
          <w:b/>
          <w:bCs/>
        </w:rPr>
        <w:t>Excreted = Filtered − Reabsorbed + Secreted</w:t>
      </w:r>
    </w:p>
    <w:p w14:paraId="7BD117AB" w14:textId="77777777" w:rsidR="001A590D" w:rsidRDefault="00000000" w:rsidP="00F51773">
      <w:pPr>
        <w:pStyle w:val="a0"/>
        <w:bidi/>
      </w:pPr>
      <w:r>
        <w:t>ומבצעים שני תרגילי אסימונים, לא נוסחאות מורכבות.</w:t>
      </w:r>
    </w:p>
    <w:p w14:paraId="1F85F03C" w14:textId="77777777" w:rsidR="001A590D" w:rsidRDefault="00000000" w:rsidP="00F51773">
      <w:pPr>
        <w:pStyle w:val="3"/>
        <w:bidi/>
      </w:pPr>
      <w:bookmarkStart w:id="36" w:name="שיעור-איך-הכליה-משנה-את-ריכוז-השתן"/>
      <w:bookmarkEnd w:id="35"/>
      <w:r>
        <w:t>שיעור: איך הכליה משנה את ריכוז השתן?</w:t>
      </w:r>
    </w:p>
    <w:p w14:paraId="705E0409" w14:textId="77777777" w:rsidR="001A590D" w:rsidRDefault="00000000" w:rsidP="00F51773">
      <w:pPr>
        <w:pStyle w:val="FirstParagraph"/>
        <w:bidi/>
      </w:pPr>
      <w:r>
        <w:rPr>
          <w:b/>
          <w:bCs/>
        </w:rPr>
        <w:t>מטרה:</w:t>
      </w:r>
      <w:r>
        <w:t xml:space="preserve"> לקשור לולאת הנלה, מפל ריכוזים, אוסמוזה ו-ADH.</w:t>
      </w:r>
    </w:p>
    <w:p w14:paraId="61CDD018" w14:textId="77777777" w:rsidR="001A590D" w:rsidRDefault="00000000" w:rsidP="00F51773">
      <w:pPr>
        <w:pStyle w:val="a0"/>
        <w:bidi/>
      </w:pPr>
      <w:r>
        <w:t>מתחילים לא מהלולאה אלא מהמקרה:</w:t>
      </w:r>
    </w:p>
    <w:p w14:paraId="2FB50841" w14:textId="77777777" w:rsidR="001A590D" w:rsidRDefault="00000000" w:rsidP="00F51773">
      <w:pPr>
        <w:pStyle w:val="aa"/>
        <w:bidi/>
      </w:pPr>
      <w:r>
        <w:t>“שני תלמידים זהים. אחד שתה ליטר מים; השני רץ בחוץ ולא שתה. האם הכליות שלהם צריכות לייצר אותו שתן?”</w:t>
      </w:r>
    </w:p>
    <w:p w14:paraId="4F0A6FCB" w14:textId="77777777" w:rsidR="001A590D" w:rsidRDefault="00000000" w:rsidP="00F51773">
      <w:pPr>
        <w:pStyle w:val="FirstParagraph"/>
        <w:bidi/>
      </w:pPr>
      <w:r>
        <w:t xml:space="preserve">לאחר הניבוי מציגים את המדולה כמפת ריכוז אנכית: ככל שיורדים לעומק — הסביבה מדוללת פחות ועשירה יותר במומסים, במודל הפשוט. לולאת הנלה תורמת ליצירת המפל הזה, וההבדל בחדירות הענפים למים ולמלחים הוא חלק מהמנגנון. </w:t>
      </w:r>
      <w:hyperlink r:id="rId57">
        <w:r>
          <w:rPr>
            <w:rStyle w:val="Hyperlink"/>
          </w:rPr>
          <w:t>[19]</w:t>
        </w:r>
      </w:hyperlink>
    </w:p>
    <w:p w14:paraId="5E6F91D7" w14:textId="77777777" w:rsidR="001A590D" w:rsidRDefault="00000000" w:rsidP="00F51773">
      <w:pPr>
        <w:pStyle w:val="a0"/>
        <w:bidi/>
      </w:pPr>
      <w:r>
        <w:t>אין צורך להתחיל במנגנון ה-countercurrent multiplier המלא.</w:t>
      </w:r>
    </w:p>
    <w:p w14:paraId="793ACFCD" w14:textId="77777777" w:rsidR="001A590D" w:rsidRDefault="00000000" w:rsidP="00F51773">
      <w:pPr>
        <w:pStyle w:val="a0"/>
        <w:bidi/>
      </w:pPr>
      <w:r>
        <w:lastRenderedPageBreak/>
        <w:t>לאחר מכן צינור מאסף עובר דרך אותה “סביבה”.</w:t>
      </w:r>
    </w:p>
    <w:p w14:paraId="6042DE7C" w14:textId="77777777" w:rsidR="001A590D" w:rsidRDefault="00000000" w:rsidP="00F51773">
      <w:pPr>
        <w:pStyle w:val="a0"/>
        <w:bidi/>
      </w:pPr>
      <w:r>
        <w:t>עכשיו מכניסים ADH.</w:t>
      </w:r>
    </w:p>
    <w:p w14:paraId="005E345C" w14:textId="77777777" w:rsidR="001A590D" w:rsidRDefault="00000000" w:rsidP="00F51773">
      <w:pPr>
        <w:pStyle w:val="a0"/>
        <w:bidi/>
      </w:pPr>
      <w:r>
        <w:t xml:space="preserve">התלמידים משלימים טבלה </w:t>
      </w:r>
      <w:r>
        <w:rPr>
          <w:b/>
          <w:bCs/>
        </w:rPr>
        <w:t>לפני</w:t>
      </w:r>
      <w:r>
        <w:t xml:space="preserve"> שמוצגת התשובה:</w:t>
      </w:r>
    </w:p>
    <w:tbl>
      <w:tblPr>
        <w:tblStyle w:val="Table"/>
        <w:tblW w:w="0" w:type="auto"/>
        <w:tblLook w:val="0020" w:firstRow="1" w:lastRow="0" w:firstColumn="0" w:lastColumn="0" w:noHBand="0" w:noVBand="0"/>
      </w:tblPr>
      <w:tblGrid>
        <w:gridCol w:w="1246"/>
        <w:gridCol w:w="692"/>
        <w:gridCol w:w="1190"/>
        <w:gridCol w:w="1005"/>
        <w:gridCol w:w="1088"/>
      </w:tblGrid>
      <w:tr w:rsidR="001A590D" w14:paraId="4B31EA5E" w14:textId="77777777" w:rsidTr="001A590D">
        <w:trPr>
          <w:cnfStyle w:val="100000000000" w:firstRow="1" w:lastRow="0" w:firstColumn="0" w:lastColumn="0" w:oddVBand="0" w:evenVBand="0" w:oddHBand="0" w:evenHBand="0" w:firstRowFirstColumn="0" w:firstRowLastColumn="0" w:lastRowFirstColumn="0" w:lastRowLastColumn="0"/>
          <w:tblHeader/>
        </w:trPr>
        <w:tc>
          <w:tcPr>
            <w:tcW w:w="0" w:type="auto"/>
          </w:tcPr>
          <w:p w14:paraId="390B63D2" w14:textId="77777777" w:rsidR="001A590D" w:rsidRDefault="00000000" w:rsidP="00F51773">
            <w:pPr>
              <w:pStyle w:val="Compact"/>
              <w:bidi/>
            </w:pPr>
            <w:r>
              <w:t>מצב</w:t>
            </w:r>
          </w:p>
        </w:tc>
        <w:tc>
          <w:tcPr>
            <w:tcW w:w="0" w:type="auto"/>
          </w:tcPr>
          <w:p w14:paraId="05014430" w14:textId="77777777" w:rsidR="001A590D" w:rsidRDefault="00000000" w:rsidP="00F51773">
            <w:pPr>
              <w:pStyle w:val="Compact"/>
              <w:bidi/>
            </w:pPr>
            <w:r>
              <w:t>ADH</w:t>
            </w:r>
          </w:p>
        </w:tc>
        <w:tc>
          <w:tcPr>
            <w:tcW w:w="0" w:type="auto"/>
          </w:tcPr>
          <w:p w14:paraId="1CA19F96" w14:textId="77777777" w:rsidR="001A590D" w:rsidRDefault="00000000" w:rsidP="00F51773">
            <w:pPr>
              <w:pStyle w:val="Compact"/>
              <w:bidi/>
            </w:pPr>
            <w:r>
              <w:t>ספיגת מים</w:t>
            </w:r>
          </w:p>
        </w:tc>
        <w:tc>
          <w:tcPr>
            <w:tcW w:w="0" w:type="auto"/>
          </w:tcPr>
          <w:p w14:paraId="7F73EF2B" w14:textId="77777777" w:rsidR="001A590D" w:rsidRDefault="00000000" w:rsidP="00F51773">
            <w:pPr>
              <w:pStyle w:val="Compact"/>
              <w:bidi/>
            </w:pPr>
            <w:r>
              <w:t>נפח שתן</w:t>
            </w:r>
          </w:p>
        </w:tc>
        <w:tc>
          <w:tcPr>
            <w:tcW w:w="0" w:type="auto"/>
          </w:tcPr>
          <w:p w14:paraId="1DAB2EDF" w14:textId="77777777" w:rsidR="001A590D" w:rsidRDefault="00000000" w:rsidP="00F51773">
            <w:pPr>
              <w:pStyle w:val="Compact"/>
              <w:bidi/>
            </w:pPr>
            <w:r>
              <w:t>ריכוז שתן</w:t>
            </w:r>
          </w:p>
        </w:tc>
      </w:tr>
      <w:tr w:rsidR="001A590D" w14:paraId="64F5656C" w14:textId="77777777">
        <w:tc>
          <w:tcPr>
            <w:tcW w:w="0" w:type="auto"/>
          </w:tcPr>
          <w:p w14:paraId="54F8EB51" w14:textId="77777777" w:rsidR="001A590D" w:rsidRDefault="00000000" w:rsidP="00F51773">
            <w:pPr>
              <w:pStyle w:val="Compact"/>
              <w:bidi/>
            </w:pPr>
            <w:r>
              <w:t>התייבשות</w:t>
            </w:r>
          </w:p>
        </w:tc>
        <w:tc>
          <w:tcPr>
            <w:tcW w:w="0" w:type="auto"/>
          </w:tcPr>
          <w:p w14:paraId="6C687417" w14:textId="77777777" w:rsidR="001A590D" w:rsidRDefault="00000000" w:rsidP="00F51773">
            <w:pPr>
              <w:pStyle w:val="Compact"/>
              <w:bidi/>
            </w:pPr>
            <w:r>
              <w:t>↑ / ↓</w:t>
            </w:r>
          </w:p>
        </w:tc>
        <w:tc>
          <w:tcPr>
            <w:tcW w:w="0" w:type="auto"/>
          </w:tcPr>
          <w:p w14:paraId="7E3A853F" w14:textId="77777777" w:rsidR="001A590D" w:rsidRDefault="00000000" w:rsidP="00F51773">
            <w:pPr>
              <w:pStyle w:val="Compact"/>
              <w:bidi/>
            </w:pPr>
            <w:r>
              <w:t>↑ / ↓</w:t>
            </w:r>
          </w:p>
        </w:tc>
        <w:tc>
          <w:tcPr>
            <w:tcW w:w="0" w:type="auto"/>
          </w:tcPr>
          <w:p w14:paraId="2616BB7F" w14:textId="77777777" w:rsidR="001A590D" w:rsidRDefault="00000000" w:rsidP="00F51773">
            <w:pPr>
              <w:pStyle w:val="Compact"/>
              <w:bidi/>
            </w:pPr>
            <w:r>
              <w:t>↑ / ↓</w:t>
            </w:r>
          </w:p>
        </w:tc>
        <w:tc>
          <w:tcPr>
            <w:tcW w:w="0" w:type="auto"/>
          </w:tcPr>
          <w:p w14:paraId="5123C97B" w14:textId="77777777" w:rsidR="001A590D" w:rsidRDefault="00000000" w:rsidP="00F51773">
            <w:pPr>
              <w:pStyle w:val="Compact"/>
              <w:bidi/>
            </w:pPr>
            <w:r>
              <w:t>↑ / ↓</w:t>
            </w:r>
          </w:p>
        </w:tc>
      </w:tr>
      <w:tr w:rsidR="001A590D" w14:paraId="443DEB9A" w14:textId="77777777">
        <w:tc>
          <w:tcPr>
            <w:tcW w:w="0" w:type="auto"/>
          </w:tcPr>
          <w:p w14:paraId="3540D619" w14:textId="77777777" w:rsidR="001A590D" w:rsidRDefault="00000000" w:rsidP="00F51773">
            <w:pPr>
              <w:pStyle w:val="Compact"/>
              <w:bidi/>
            </w:pPr>
            <w:r>
              <w:t>שתייה רבה</w:t>
            </w:r>
          </w:p>
        </w:tc>
        <w:tc>
          <w:tcPr>
            <w:tcW w:w="0" w:type="auto"/>
          </w:tcPr>
          <w:p w14:paraId="13624C36" w14:textId="77777777" w:rsidR="001A590D" w:rsidRDefault="00000000" w:rsidP="00F51773">
            <w:pPr>
              <w:pStyle w:val="Compact"/>
              <w:bidi/>
            </w:pPr>
            <w:r>
              <w:t>↑ / ↓</w:t>
            </w:r>
          </w:p>
        </w:tc>
        <w:tc>
          <w:tcPr>
            <w:tcW w:w="0" w:type="auto"/>
          </w:tcPr>
          <w:p w14:paraId="3D125FE6" w14:textId="77777777" w:rsidR="001A590D" w:rsidRDefault="00000000" w:rsidP="00F51773">
            <w:pPr>
              <w:pStyle w:val="Compact"/>
              <w:bidi/>
            </w:pPr>
            <w:r>
              <w:t>↑ / ↓</w:t>
            </w:r>
          </w:p>
        </w:tc>
        <w:tc>
          <w:tcPr>
            <w:tcW w:w="0" w:type="auto"/>
          </w:tcPr>
          <w:p w14:paraId="04F5E1CF" w14:textId="77777777" w:rsidR="001A590D" w:rsidRDefault="00000000" w:rsidP="00F51773">
            <w:pPr>
              <w:pStyle w:val="Compact"/>
              <w:bidi/>
            </w:pPr>
            <w:r>
              <w:t>↑ / ↓</w:t>
            </w:r>
          </w:p>
        </w:tc>
        <w:tc>
          <w:tcPr>
            <w:tcW w:w="0" w:type="auto"/>
          </w:tcPr>
          <w:p w14:paraId="67E48136" w14:textId="77777777" w:rsidR="001A590D" w:rsidRDefault="00000000" w:rsidP="00F51773">
            <w:pPr>
              <w:pStyle w:val="Compact"/>
              <w:bidi/>
            </w:pPr>
            <w:r>
              <w:t>↑ / ↓</w:t>
            </w:r>
          </w:p>
        </w:tc>
      </w:tr>
    </w:tbl>
    <w:p w14:paraId="16845DDF" w14:textId="77777777" w:rsidR="001A590D" w:rsidRDefault="00000000" w:rsidP="00F51773">
      <w:pPr>
        <w:pStyle w:val="a0"/>
        <w:bidi/>
      </w:pPr>
      <w:r>
        <w:t xml:space="preserve">ADH מגביר את ספיגת המים במקטעים הדיסטליים/צינור המאסף ולכן מאפשר לשמור מים ולהפחית את נפח השתן. </w:t>
      </w:r>
      <w:hyperlink r:id="rId58">
        <w:r>
          <w:rPr>
            <w:rStyle w:val="Hyperlink"/>
          </w:rPr>
          <w:t>[16]</w:t>
        </w:r>
      </w:hyperlink>
    </w:p>
    <w:p w14:paraId="6F11EF34" w14:textId="77777777" w:rsidR="001A590D" w:rsidRDefault="00000000" w:rsidP="00F51773">
      <w:pPr>
        <w:pStyle w:val="a0"/>
        <w:bidi/>
      </w:pPr>
      <w:r>
        <w:rPr>
          <w:b/>
          <w:bCs/>
        </w:rPr>
        <w:t>הטוויסט האבחוני:</w:t>
      </w:r>
    </w:p>
    <w:p w14:paraId="1E128AC4" w14:textId="77777777" w:rsidR="001A590D" w:rsidRDefault="00000000" w:rsidP="00F51773">
      <w:pPr>
        <w:pStyle w:val="aa"/>
        <w:bidi/>
      </w:pPr>
      <w:r>
        <w:t>“אדם מיובש מאוד, אבל הצינור המאסף אינו מגיב ל-ADH.”</w:t>
      </w:r>
    </w:p>
    <w:p w14:paraId="486231D5" w14:textId="77777777" w:rsidR="001A590D" w:rsidRDefault="00000000" w:rsidP="00F51773">
      <w:pPr>
        <w:pStyle w:val="FirstParagraph"/>
        <w:bidi/>
      </w:pPr>
      <w:r>
        <w:t xml:space="preserve">התלמיד חייב לבחור בין </w:t>
      </w:r>
      <w:r>
        <w:rPr>
          <w:b/>
          <w:bCs/>
        </w:rPr>
        <w:t>מצב הגוף</w:t>
      </w:r>
      <w:r>
        <w:t xml:space="preserve"> לבין </w:t>
      </w:r>
      <w:r>
        <w:rPr>
          <w:b/>
          <w:bCs/>
        </w:rPr>
        <w:t>תוצאת המנגנון</w:t>
      </w:r>
      <w:r>
        <w:t>.</w:t>
      </w:r>
    </w:p>
    <w:p w14:paraId="7A1E8DCB" w14:textId="77777777" w:rsidR="001A590D" w:rsidRDefault="00000000" w:rsidP="00F51773">
      <w:pPr>
        <w:pStyle w:val="3"/>
        <w:bidi/>
      </w:pPr>
      <w:bookmarkStart w:id="37" w:name="שיעור-המעבדה-הקלינית-של-הנפרון"/>
      <w:bookmarkEnd w:id="36"/>
      <w:r>
        <w:t>שיעור: המעבדה הקלינית של הנפרון</w:t>
      </w:r>
    </w:p>
    <w:p w14:paraId="0132A7A6" w14:textId="77777777" w:rsidR="001A590D" w:rsidRDefault="00000000" w:rsidP="00F51773">
      <w:pPr>
        <w:pStyle w:val="FirstParagraph"/>
        <w:bidi/>
      </w:pPr>
      <w:r>
        <w:rPr>
          <w:b/>
          <w:bCs/>
        </w:rPr>
        <w:t>מטרה:</w:t>
      </w:r>
      <w:r>
        <w:t xml:space="preserve"> העברה מתהליך פיזיולוגי למקרה רפואי.</w:t>
      </w:r>
    </w:p>
    <w:p w14:paraId="0F564B5F" w14:textId="77777777" w:rsidR="001A590D" w:rsidRDefault="00000000" w:rsidP="00F51773">
      <w:pPr>
        <w:pStyle w:val="a0"/>
        <w:bidi/>
      </w:pPr>
      <w:r>
        <w:t>ארבע תחנות:</w:t>
      </w:r>
    </w:p>
    <w:p w14:paraId="7C963A99" w14:textId="77777777" w:rsidR="001A590D" w:rsidRDefault="00000000" w:rsidP="00F51773">
      <w:pPr>
        <w:pStyle w:val="a0"/>
        <w:bidi/>
      </w:pPr>
      <w:r>
        <w:rPr>
          <w:b/>
          <w:bCs/>
        </w:rPr>
        <w:t>תחנת התייבשות</w:t>
      </w:r>
      <w:r>
        <w:br/>
        <w:t>שתן מועט ומרוכז. התלמיד מסביר את השרשרת: מצב גוף → ADH → מים → שתן.</w:t>
      </w:r>
    </w:p>
    <w:p w14:paraId="2A53090A" w14:textId="77777777" w:rsidR="001A590D" w:rsidRDefault="00000000" w:rsidP="00F51773">
      <w:pPr>
        <w:pStyle w:val="a0"/>
        <w:bidi/>
      </w:pPr>
      <w:r>
        <w:rPr>
          <w:b/>
          <w:bCs/>
        </w:rPr>
        <w:t>תחנת שתייה מרובה</w:t>
      </w:r>
      <w:r>
        <w:br/>
        <w:t>אותו נפרון, מצב הורמונלי שונה.</w:t>
      </w:r>
    </w:p>
    <w:p w14:paraId="4E8E93D5" w14:textId="77777777" w:rsidR="001A590D" w:rsidRDefault="00000000" w:rsidP="00F51773">
      <w:pPr>
        <w:pStyle w:val="a0"/>
        <w:bidi/>
      </w:pPr>
      <w:r>
        <w:rPr>
          <w:b/>
          <w:bCs/>
        </w:rPr>
        <w:t>תחנת גלוקוז בשתן</w:t>
      </w:r>
      <w:r>
        <w:br/>
        <w:t>השאלה אינה “איזו מחלה?”, אלא:</w:t>
      </w:r>
    </w:p>
    <w:p w14:paraId="4ECA2BFE" w14:textId="77777777" w:rsidR="001A590D" w:rsidRDefault="00000000" w:rsidP="00F51773">
      <w:pPr>
        <w:pStyle w:val="aa"/>
        <w:bidi/>
      </w:pPr>
      <w:r>
        <w:t>“באילו שתי נקודות בתהליך יכולה להיווצר תוצאה של גלוקוז בשתן?”</w:t>
      </w:r>
    </w:p>
    <w:p w14:paraId="3D069267" w14:textId="77777777" w:rsidR="001A590D" w:rsidRDefault="00000000" w:rsidP="00F51773">
      <w:pPr>
        <w:pStyle w:val="FirstParagraph"/>
        <w:bidi/>
      </w:pPr>
      <w:r>
        <w:t xml:space="preserve">במצב של היפרגליקמיה משמעותית, כמות הגלוקוז המסוננת יכולה לעלות מעבר ליכולת הספיגה החוזרת; מבחינה מושגית חשוב שהתלמיד יבין שהבעיה אינה בהכרח בכך שגלוקוז “לא היה אמור לעבור את המסנן”. </w:t>
      </w:r>
      <w:hyperlink r:id="rId59">
        <w:r>
          <w:rPr>
            <w:rStyle w:val="Hyperlink"/>
          </w:rPr>
          <w:t>[28]</w:t>
        </w:r>
      </w:hyperlink>
    </w:p>
    <w:p w14:paraId="402B5F2C" w14:textId="77777777" w:rsidR="001A590D" w:rsidRDefault="00000000" w:rsidP="00F51773">
      <w:pPr>
        <w:pStyle w:val="a0"/>
        <w:bidi/>
      </w:pPr>
      <w:r>
        <w:rPr>
          <w:b/>
          <w:bCs/>
        </w:rPr>
        <w:t>תחנת חלבון/דם בשתן</w:t>
      </w:r>
      <w:r>
        <w:br/>
        <w:t xml:space="preserve">השוואה לגלוקוז: כאן חושבים על מחסום הסינון, משום שחלבונים גדולים ותאי דם אמורים להישאר בכלי הדם במצב תקין. </w:t>
      </w:r>
      <w:hyperlink r:id="rId60">
        <w:r>
          <w:rPr>
            <w:rStyle w:val="Hyperlink"/>
          </w:rPr>
          <w:t>[18]</w:t>
        </w:r>
      </w:hyperlink>
    </w:p>
    <w:p w14:paraId="5AEEE816" w14:textId="77777777" w:rsidR="001A590D" w:rsidRDefault="00000000" w:rsidP="00F51773">
      <w:pPr>
        <w:pStyle w:val="a0"/>
        <w:bidi/>
      </w:pPr>
      <w:r>
        <w:t>לבסוף מחזירים לתלמיד את הציור מהשיעור הראשון.</w:t>
      </w:r>
    </w:p>
    <w:p w14:paraId="1A4A6A50" w14:textId="77777777" w:rsidR="001A590D" w:rsidRDefault="00000000" w:rsidP="00F51773">
      <w:pPr>
        <w:pStyle w:val="a0"/>
        <w:bidi/>
      </w:pPr>
      <w:r>
        <w:t>הוא אינו מוחק אותו.</w:t>
      </w:r>
    </w:p>
    <w:p w14:paraId="33DD3C21" w14:textId="77777777" w:rsidR="001A590D" w:rsidRDefault="00000000" w:rsidP="00F51773">
      <w:pPr>
        <w:pStyle w:val="a0"/>
        <w:bidi/>
      </w:pPr>
      <w:r>
        <w:t>הוא מצייר לידו גרסה שנייה וכותב:</w:t>
      </w:r>
    </w:p>
    <w:p w14:paraId="49589940" w14:textId="77777777" w:rsidR="001A590D" w:rsidRDefault="00000000" w:rsidP="00F51773">
      <w:pPr>
        <w:pStyle w:val="aa"/>
        <w:bidi/>
      </w:pPr>
      <w:r>
        <w:t>“שלושה דברים שהבנתי אחרת.”</w:t>
      </w:r>
    </w:p>
    <w:p w14:paraId="66FC0F3A" w14:textId="77777777" w:rsidR="001A590D" w:rsidRDefault="00000000" w:rsidP="00F51773">
      <w:pPr>
        <w:pStyle w:val="FirstParagraph"/>
        <w:bidi/>
      </w:pPr>
      <w:r>
        <w:lastRenderedPageBreak/>
        <w:t>זה הופך את שינוי המודל המנטלי לתוצר גלוי.</w:t>
      </w:r>
    </w:p>
    <w:p w14:paraId="6EE1223F" w14:textId="77777777" w:rsidR="001A590D" w:rsidRDefault="00000000" w:rsidP="00F51773">
      <w:pPr>
        <w:pStyle w:val="3"/>
        <w:bidi/>
      </w:pPr>
      <w:bookmarkStart w:id="38" w:name="שאלות-אבחוניות-קצרות-לאורך-היחידה"/>
      <w:bookmarkEnd w:id="37"/>
      <w:r>
        <w:t>שאלות אבחוניות קצרות לאורך היחידה</w:t>
      </w:r>
    </w:p>
    <w:p w14:paraId="4DEBC698" w14:textId="77777777" w:rsidR="001A590D" w:rsidRDefault="00000000" w:rsidP="00F51773">
      <w:pPr>
        <w:pStyle w:val="FirstParagraph"/>
        <w:bidi/>
      </w:pPr>
      <w:r>
        <w:t>אפשר להשתמש בהצבעה/לוחות מחיקים:</w:t>
      </w:r>
    </w:p>
    <w:p w14:paraId="692E8ADC" w14:textId="77777777" w:rsidR="001A590D" w:rsidRDefault="00000000" w:rsidP="00F51773">
      <w:pPr>
        <w:pStyle w:val="a0"/>
        <w:bidi/>
      </w:pPr>
      <w:r>
        <w:rPr>
          <w:b/>
          <w:bCs/>
        </w:rPr>
        <w:t>א.</w:t>
      </w:r>
      <w:r>
        <w:t xml:space="preserve"> גלוקוז נמצא בתסנין הראשוני של אדם בריא.</w:t>
      </w:r>
      <w:r>
        <w:br/>
        <w:t>האם זה בהכרח חריג?</w:t>
      </w:r>
      <w:r>
        <w:br/>
      </w:r>
      <w:r>
        <w:rPr>
          <w:b/>
          <w:bCs/>
        </w:rPr>
        <w:t>תשובה:</w:t>
      </w:r>
      <w:r>
        <w:t xml:space="preserve"> לא; השאלה היא מה יקרה לו בהמשך. </w:t>
      </w:r>
      <w:hyperlink r:id="rId61">
        <w:r>
          <w:rPr>
            <w:rStyle w:val="Hyperlink"/>
          </w:rPr>
          <w:t>[28]</w:t>
        </w:r>
      </w:hyperlink>
    </w:p>
    <w:p w14:paraId="39920B5D" w14:textId="77777777" w:rsidR="001A590D" w:rsidRDefault="00000000" w:rsidP="00F51773">
      <w:pPr>
        <w:pStyle w:val="a0"/>
        <w:bidi/>
      </w:pPr>
      <w:r>
        <w:rPr>
          <w:b/>
          <w:bCs/>
        </w:rPr>
        <w:t>ב.</w:t>
      </w:r>
      <w:r>
        <w:t xml:space="preserve"> חומר עבר מן הדם לאבובית באזור שאחרי הגלומרולוס.</w:t>
      </w:r>
      <w:r>
        <w:br/>
        <w:t>האם זה סינון?</w:t>
      </w:r>
      <w:r>
        <w:br/>
      </w:r>
      <w:r>
        <w:rPr>
          <w:b/>
          <w:bCs/>
        </w:rPr>
        <w:t>תשובה:</w:t>
      </w:r>
      <w:r>
        <w:t xml:space="preserve"> לא; זה מתאים להפרשה לצינורית.</w:t>
      </w:r>
    </w:p>
    <w:p w14:paraId="32CAC8C6" w14:textId="77777777" w:rsidR="001A590D" w:rsidRDefault="00000000" w:rsidP="00F51773">
      <w:pPr>
        <w:pStyle w:val="a0"/>
        <w:bidi/>
      </w:pPr>
      <w:r>
        <w:rPr>
          <w:b/>
          <w:bCs/>
        </w:rPr>
        <w:t>ג.</w:t>
      </w:r>
      <w:r>
        <w:t xml:space="preserve"> נפח השתן ירד לחצי וריכוז חומר X בו הוכפל.</w:t>
      </w:r>
      <w:r>
        <w:br/>
        <w:t>האם בהכרח פי שניים X הופרש מהגוף?</w:t>
      </w:r>
      <w:r>
        <w:br/>
      </w:r>
      <w:r>
        <w:rPr>
          <w:b/>
          <w:bCs/>
        </w:rPr>
        <w:t>תשובה:</w:t>
      </w:r>
      <w:r>
        <w:t xml:space="preserve"> לא.</w:t>
      </w:r>
    </w:p>
    <w:p w14:paraId="2885338A" w14:textId="77777777" w:rsidR="001A590D" w:rsidRDefault="00000000" w:rsidP="00F51773">
      <w:pPr>
        <w:pStyle w:val="a0"/>
        <w:bidi/>
      </w:pPr>
      <w:r>
        <w:rPr>
          <w:b/>
          <w:bCs/>
        </w:rPr>
        <w:t>ד.</w:t>
      </w:r>
      <w:r>
        <w:t xml:space="preserve"> ADH עלה, אך חדירות הצינור המאסף למים לא השתנתה.</w:t>
      </w:r>
      <w:r>
        <w:br/>
        <w:t>האם צפוי שהשתן יהפוך מרוכז רק משום שרמת ההורמון גבוהה?</w:t>
      </w:r>
      <w:r>
        <w:br/>
      </w:r>
      <w:r>
        <w:rPr>
          <w:b/>
          <w:bCs/>
        </w:rPr>
        <w:t>תשובה:</w:t>
      </w:r>
      <w:r>
        <w:t xml:space="preserve"> לא; שרשרת הסיבה נקטעה.</w:t>
      </w:r>
    </w:p>
    <w:p w14:paraId="19170648" w14:textId="77777777" w:rsidR="001A590D" w:rsidRDefault="00000000" w:rsidP="00F51773">
      <w:pPr>
        <w:pStyle w:val="a0"/>
        <w:bidi/>
      </w:pPr>
      <w:r>
        <w:rPr>
          <w:b/>
          <w:bCs/>
        </w:rPr>
        <w:t>ה.</w:t>
      </w:r>
      <w:r>
        <w:t xml:space="preserve"> כדורית דם הגיעה לגלומרולוס. מה המסלול התקין הבא שלה?</w:t>
      </w:r>
      <w:r>
        <w:br/>
      </w:r>
      <w:r>
        <w:rPr>
          <w:b/>
          <w:bCs/>
        </w:rPr>
        <w:t>תשובה:</w:t>
      </w:r>
      <w:r>
        <w:t xml:space="preserve"> היא נשארת בכלי הדם ולא נכנסת לחלל הנפרון. </w:t>
      </w:r>
      <w:hyperlink r:id="rId62">
        <w:r>
          <w:rPr>
            <w:rStyle w:val="Hyperlink"/>
          </w:rPr>
          <w:t>[18]</w:t>
        </w:r>
      </w:hyperlink>
    </w:p>
    <w:p w14:paraId="2358C722" w14:textId="77777777" w:rsidR="001A590D" w:rsidRDefault="00000000" w:rsidP="00F51773">
      <w:pPr>
        <w:pStyle w:val="2"/>
        <w:bidi/>
      </w:pPr>
      <w:bookmarkStart w:id="39" w:name="X85db12854369acb22ca15b12cf78ecd6b58ad88"/>
      <w:bookmarkEnd w:id="33"/>
      <w:bookmarkEnd w:id="38"/>
      <w:r>
        <w:t>תוצרים מוכנים למורה, כלים קיימים ושאלות עומק</w:t>
      </w:r>
    </w:p>
    <w:p w14:paraId="1FDC2810" w14:textId="77777777" w:rsidR="001A590D" w:rsidRDefault="00000000" w:rsidP="00F51773">
      <w:pPr>
        <w:pStyle w:val="3"/>
        <w:bidi/>
      </w:pPr>
      <w:bookmarkStart w:id="40" w:name="מפת-מושגים-ותלויות"/>
      <w:r>
        <w:t>מפת מושגים ותלויות</w:t>
      </w:r>
    </w:p>
    <w:p w14:paraId="5BF9B6F1" w14:textId="77777777" w:rsidR="001A590D" w:rsidRDefault="00000000" w:rsidP="00F51773">
      <w:pPr>
        <w:pStyle w:val="FirstParagraph"/>
        <w:bidi/>
      </w:pPr>
      <w:r>
        <w:t>הייתי בונה את כל היחידה לפי התלות הבאה:</w:t>
      </w:r>
    </w:p>
    <w:p w14:paraId="15EC202F" w14:textId="77777777" w:rsidR="001A590D" w:rsidRDefault="00000000" w:rsidP="00F51773">
      <w:pPr>
        <w:pStyle w:val="SourceCode"/>
        <w:bidi/>
      </w:pPr>
      <w:r>
        <w:rPr>
          <w:rStyle w:val="VerbatimChar"/>
        </w:rPr>
        <w:t>קרום בררני ─┐</w:t>
      </w:r>
      <w:r>
        <w:br/>
      </w:r>
      <w:r>
        <w:rPr>
          <w:rStyle w:val="VerbatimChar"/>
        </w:rPr>
        <w:t>ריכוז       ├──► אוסמוזה / מעבר חומרים</w:t>
      </w:r>
      <w:r>
        <w:br/>
      </w:r>
      <w:r>
        <w:rPr>
          <w:rStyle w:val="VerbatimChar"/>
        </w:rPr>
        <w:t>דיפוזיה     │</w:t>
      </w:r>
      <w:r>
        <w:br/>
      </w:r>
      <w:r>
        <w:rPr>
          <w:rStyle w:val="VerbatimChar"/>
        </w:rPr>
        <w:t>הובלה פעילה ┘</w:t>
      </w:r>
      <w:r>
        <w:br/>
      </w:r>
      <w:r>
        <w:rPr>
          <w:rStyle w:val="VerbatimChar"/>
        </w:rPr>
        <w:t xml:space="preserve">        │</w:t>
      </w:r>
      <w:r>
        <w:br/>
      </w:r>
      <w:r>
        <w:rPr>
          <w:rStyle w:val="VerbatimChar"/>
        </w:rPr>
        <w:t xml:space="preserve">        ▼</w:t>
      </w:r>
      <w:r>
        <w:br/>
      </w:r>
      <w:r>
        <w:rPr>
          <w:rStyle w:val="VerbatimChar"/>
        </w:rPr>
        <w:t>דם ונימים + מבנה הכליה</w:t>
      </w:r>
      <w:r>
        <w:br/>
      </w:r>
      <w:r>
        <w:rPr>
          <w:rStyle w:val="VerbatimChar"/>
        </w:rPr>
        <w:t xml:space="preserve">        │</w:t>
      </w:r>
      <w:r>
        <w:br/>
      </w:r>
      <w:r>
        <w:rPr>
          <w:rStyle w:val="VerbatimChar"/>
        </w:rPr>
        <w:t xml:space="preserve">        ▼</w:t>
      </w:r>
      <w:r>
        <w:br/>
      </w:r>
      <w:r>
        <w:rPr>
          <w:rStyle w:val="VerbatimChar"/>
        </w:rPr>
        <w:t>נפרון וכלי הדם שסביבו</w:t>
      </w:r>
      <w:r>
        <w:br/>
      </w:r>
      <w:r>
        <w:rPr>
          <w:rStyle w:val="VerbatimChar"/>
        </w:rPr>
        <w:t xml:space="preserve">        │</w:t>
      </w:r>
      <w:r>
        <w:br/>
      </w:r>
      <w:r>
        <w:rPr>
          <w:rStyle w:val="VerbatimChar"/>
        </w:rPr>
        <w:t xml:space="preserve">        ▼</w:t>
      </w:r>
      <w:r>
        <w:br/>
      </w:r>
      <w:r>
        <w:rPr>
          <w:rStyle w:val="VerbatimChar"/>
        </w:rPr>
        <w:t>שני מסלולים:</w:t>
      </w:r>
      <w:r>
        <w:br/>
      </w:r>
      <w:r>
        <w:rPr>
          <w:rStyle w:val="VerbatimChar"/>
        </w:rPr>
        <w:t>דם  ║  נוזל האבובית</w:t>
      </w:r>
      <w:r>
        <w:br/>
      </w:r>
      <w:r>
        <w:rPr>
          <w:rStyle w:val="VerbatimChar"/>
        </w:rPr>
        <w:t xml:space="preserve">        │</w:t>
      </w:r>
      <w:r>
        <w:br/>
      </w:r>
      <w:r>
        <w:rPr>
          <w:rStyle w:val="VerbatimChar"/>
        </w:rPr>
        <w:t xml:space="preserve">        ▼</w:t>
      </w:r>
      <w:r>
        <w:br/>
      </w:r>
      <w:r>
        <w:rPr>
          <w:rStyle w:val="VerbatimChar"/>
        </w:rPr>
        <w:t>סינון</w:t>
      </w:r>
      <w:r>
        <w:br/>
      </w:r>
      <w:r>
        <w:rPr>
          <w:rStyle w:val="VerbatimChar"/>
        </w:rPr>
        <w:t>דם ─────────► תסנין</w:t>
      </w:r>
      <w:r>
        <w:br/>
      </w:r>
      <w:r>
        <w:rPr>
          <w:rStyle w:val="VerbatimChar"/>
        </w:rPr>
        <w:t xml:space="preserve">        │</w:t>
      </w:r>
      <w:r>
        <w:br/>
      </w:r>
      <w:r>
        <w:rPr>
          <w:rStyle w:val="VerbatimChar"/>
        </w:rPr>
        <w:lastRenderedPageBreak/>
        <w:t xml:space="preserve">        ▼</w:t>
      </w:r>
      <w:r>
        <w:br/>
      </w:r>
      <w:r>
        <w:rPr>
          <w:rStyle w:val="VerbatimChar"/>
        </w:rPr>
        <w:t>ספיגה חוזרת + הפרשה לצינורית</w:t>
      </w:r>
      <w:r>
        <w:br/>
      </w:r>
      <w:r>
        <w:rPr>
          <w:rStyle w:val="VerbatimChar"/>
        </w:rPr>
        <w:t>תסנין ◄──────► דם</w:t>
      </w:r>
      <w:r>
        <w:br/>
      </w:r>
      <w:r>
        <w:rPr>
          <w:rStyle w:val="VerbatimChar"/>
        </w:rPr>
        <w:t xml:space="preserve">        │</w:t>
      </w:r>
      <w:r>
        <w:br/>
      </w:r>
      <w:r>
        <w:rPr>
          <w:rStyle w:val="VerbatimChar"/>
        </w:rPr>
        <w:t xml:space="preserve">        ▼</w:t>
      </w:r>
      <w:r>
        <w:br/>
      </w:r>
      <w:r>
        <w:rPr>
          <w:rStyle w:val="VerbatimChar"/>
        </w:rPr>
        <w:t>תפקידי מקטעי הנפרון</w:t>
      </w:r>
      <w:r>
        <w:br/>
      </w:r>
      <w:r>
        <w:rPr>
          <w:rStyle w:val="VerbatimChar"/>
        </w:rPr>
        <w:t>PCT → לולאת הנלה → DCT → צינור מאסף</w:t>
      </w:r>
      <w:r>
        <w:br/>
      </w:r>
      <w:r>
        <w:rPr>
          <w:rStyle w:val="VerbatimChar"/>
        </w:rPr>
        <w:t xml:space="preserve">        │</w:t>
      </w:r>
      <w:r>
        <w:br/>
      </w:r>
      <w:r>
        <w:rPr>
          <w:rStyle w:val="VerbatimChar"/>
        </w:rPr>
        <w:t xml:space="preserve">        ▼</w:t>
      </w:r>
      <w:r>
        <w:br/>
      </w:r>
      <w:r>
        <w:rPr>
          <w:rStyle w:val="VerbatimChar"/>
        </w:rPr>
        <w:t>מפל ריכוזים במדולה</w:t>
      </w:r>
      <w:r>
        <w:br/>
      </w:r>
      <w:r>
        <w:rPr>
          <w:rStyle w:val="VerbatimChar"/>
        </w:rPr>
        <w:t xml:space="preserve">        │</w:t>
      </w:r>
      <w:r>
        <w:br/>
      </w:r>
      <w:r>
        <w:rPr>
          <w:rStyle w:val="VerbatimChar"/>
        </w:rPr>
        <w:t xml:space="preserve">        ▼</w:t>
      </w:r>
      <w:r>
        <w:br/>
      </w:r>
      <w:r>
        <w:rPr>
          <w:rStyle w:val="VerbatimChar"/>
        </w:rPr>
        <w:t>ADH → שינוי ספיגת מים</w:t>
      </w:r>
      <w:r>
        <w:br/>
      </w:r>
      <w:r>
        <w:rPr>
          <w:rStyle w:val="VerbatimChar"/>
        </w:rPr>
        <w:t xml:space="preserve">        │</w:t>
      </w:r>
      <w:r>
        <w:br/>
      </w:r>
      <w:r>
        <w:rPr>
          <w:rStyle w:val="VerbatimChar"/>
        </w:rPr>
        <w:t xml:space="preserve">        ▼</w:t>
      </w:r>
      <w:r>
        <w:br/>
      </w:r>
      <w:r>
        <w:rPr>
          <w:rStyle w:val="VerbatimChar"/>
        </w:rPr>
        <w:t>נפח השתן + ריכוז השתן</w:t>
      </w:r>
      <w:r>
        <w:br/>
      </w:r>
      <w:r>
        <w:rPr>
          <w:rStyle w:val="VerbatimChar"/>
        </w:rPr>
        <w:t xml:space="preserve">        │</w:t>
      </w:r>
      <w:r>
        <w:br/>
      </w:r>
      <w:r>
        <w:rPr>
          <w:rStyle w:val="VerbatimChar"/>
        </w:rPr>
        <w:t xml:space="preserve">        ▼</w:t>
      </w:r>
      <w:r>
        <w:br/>
      </w:r>
      <w:r>
        <w:rPr>
          <w:rStyle w:val="VerbatimChar"/>
        </w:rPr>
        <w:t>הומאוסטזיס של מים ומלחים</w:t>
      </w:r>
      <w:r>
        <w:br/>
      </w:r>
      <w:r>
        <w:rPr>
          <w:rStyle w:val="VerbatimChar"/>
        </w:rPr>
        <w:t xml:space="preserve">        │</w:t>
      </w:r>
      <w:r>
        <w:br/>
      </w:r>
      <w:r>
        <w:rPr>
          <w:rStyle w:val="VerbatimChar"/>
        </w:rPr>
        <w:t xml:space="preserve">        ▼</w:t>
      </w:r>
      <w:r>
        <w:br/>
      </w:r>
      <w:r>
        <w:rPr>
          <w:rStyle w:val="VerbatimChar"/>
        </w:rPr>
        <w:t>בדיקת שתן / התייבשות / שתייה / גלוקוזוריה</w:t>
      </w:r>
    </w:p>
    <w:p w14:paraId="1E9B5C61" w14:textId="77777777" w:rsidR="001A590D" w:rsidRDefault="00000000" w:rsidP="00F51773">
      <w:pPr>
        <w:pStyle w:val="FirstParagraph"/>
        <w:bidi/>
      </w:pPr>
      <w:r>
        <w:t xml:space="preserve">הסדר חשוב: </w:t>
      </w:r>
      <w:r>
        <w:rPr>
          <w:b/>
          <w:bCs/>
        </w:rPr>
        <w:t>ADH לא נלמד לפני שהתלמיד מבין מה פירוש “אבובית → דם”, ולולאת הנלה לא נלמדת לפני שריכוז ואוסמוזה יציבים.</w:t>
      </w:r>
    </w:p>
    <w:p w14:paraId="4933BCA5" w14:textId="77777777" w:rsidR="001A590D" w:rsidRDefault="00000000" w:rsidP="00F51773">
      <w:pPr>
        <w:pStyle w:val="3"/>
        <w:bidi/>
      </w:pPr>
      <w:bookmarkStart w:id="41" w:name="מטריצת-המינימום-שצריך-לדעת-על-כל-מקטע"/>
      <w:bookmarkEnd w:id="40"/>
      <w:r>
        <w:t>מטריצת “המינימום שצריך לדעת על כל מקטע”</w:t>
      </w:r>
    </w:p>
    <w:tbl>
      <w:tblPr>
        <w:tblStyle w:val="Table"/>
        <w:tblW w:w="0" w:type="auto"/>
        <w:tblLook w:val="0020" w:firstRow="1" w:lastRow="0" w:firstColumn="0" w:lastColumn="0" w:noHBand="0" w:noVBand="0"/>
      </w:tblPr>
      <w:tblGrid>
        <w:gridCol w:w="1578"/>
        <w:gridCol w:w="4941"/>
        <w:gridCol w:w="3057"/>
      </w:tblGrid>
      <w:tr w:rsidR="001A590D" w14:paraId="29E27568" w14:textId="77777777" w:rsidTr="001A590D">
        <w:trPr>
          <w:cnfStyle w:val="100000000000" w:firstRow="1" w:lastRow="0" w:firstColumn="0" w:lastColumn="0" w:oddVBand="0" w:evenVBand="0" w:oddHBand="0" w:evenHBand="0" w:firstRowFirstColumn="0" w:firstRowLastColumn="0" w:lastRowFirstColumn="0" w:lastRowLastColumn="0"/>
          <w:tblHeader/>
        </w:trPr>
        <w:tc>
          <w:tcPr>
            <w:tcW w:w="0" w:type="auto"/>
          </w:tcPr>
          <w:p w14:paraId="60D8E3C0" w14:textId="77777777" w:rsidR="001A590D" w:rsidRDefault="00000000" w:rsidP="00F51773">
            <w:pPr>
              <w:pStyle w:val="Compact"/>
              <w:bidi/>
            </w:pPr>
            <w:r>
              <w:t>מקטע</w:t>
            </w:r>
          </w:p>
        </w:tc>
        <w:tc>
          <w:tcPr>
            <w:tcW w:w="0" w:type="auto"/>
          </w:tcPr>
          <w:p w14:paraId="7BA62678" w14:textId="77777777" w:rsidR="001A590D" w:rsidRDefault="00000000" w:rsidP="00F51773">
            <w:pPr>
              <w:pStyle w:val="Compact"/>
              <w:bidi/>
            </w:pPr>
            <w:r>
              <w:t>משפט אחד שהתלמיד צריך להבין</w:t>
            </w:r>
          </w:p>
        </w:tc>
        <w:tc>
          <w:tcPr>
            <w:tcW w:w="0" w:type="auto"/>
          </w:tcPr>
          <w:p w14:paraId="301ED51D" w14:textId="77777777" w:rsidR="001A590D" w:rsidRDefault="00000000" w:rsidP="00F51773">
            <w:pPr>
              <w:pStyle w:val="Compact"/>
              <w:bidi/>
            </w:pPr>
            <w:r>
              <w:t>מה לא צריך לשנן בשלב הראשון</w:t>
            </w:r>
          </w:p>
        </w:tc>
      </w:tr>
      <w:tr w:rsidR="001A590D" w14:paraId="3C4C9C59" w14:textId="77777777">
        <w:tc>
          <w:tcPr>
            <w:tcW w:w="0" w:type="auto"/>
          </w:tcPr>
          <w:p w14:paraId="6FBECF46" w14:textId="77777777" w:rsidR="001A590D" w:rsidRDefault="00000000" w:rsidP="00F51773">
            <w:pPr>
              <w:pStyle w:val="Compact"/>
              <w:bidi/>
            </w:pPr>
            <w:r>
              <w:t>גלומרולוס + באומן</w:t>
            </w:r>
          </w:p>
        </w:tc>
        <w:tc>
          <w:tcPr>
            <w:tcW w:w="0" w:type="auto"/>
          </w:tcPr>
          <w:p w14:paraId="0622AEFD" w14:textId="77777777" w:rsidR="001A590D" w:rsidRDefault="00000000" w:rsidP="00F51773">
            <w:pPr>
              <w:pStyle w:val="Compact"/>
              <w:bidi/>
            </w:pPr>
            <w:r>
              <w:t xml:space="preserve">“נוצר תסנין של מים ומומסים קטנים מן הפלזמה.” </w:t>
            </w:r>
            <w:hyperlink r:id="rId63">
              <w:r>
                <w:rPr>
                  <w:rStyle w:val="Hyperlink"/>
                </w:rPr>
                <w:t>[18]</w:t>
              </w:r>
            </w:hyperlink>
          </w:p>
        </w:tc>
        <w:tc>
          <w:tcPr>
            <w:tcW w:w="0" w:type="auto"/>
          </w:tcPr>
          <w:p w14:paraId="7B9FCB71" w14:textId="77777777" w:rsidR="001A590D" w:rsidRDefault="00000000" w:rsidP="00F51773">
            <w:pPr>
              <w:pStyle w:val="Compact"/>
              <w:bidi/>
            </w:pPr>
            <w:r>
              <w:t>שמות כל שכבות מחסום הסינון</w:t>
            </w:r>
          </w:p>
        </w:tc>
      </w:tr>
      <w:tr w:rsidR="001A590D" w14:paraId="0581A794" w14:textId="77777777">
        <w:tc>
          <w:tcPr>
            <w:tcW w:w="0" w:type="auto"/>
          </w:tcPr>
          <w:p w14:paraId="6216C431" w14:textId="77777777" w:rsidR="001A590D" w:rsidRDefault="00000000" w:rsidP="00F51773">
            <w:pPr>
              <w:pStyle w:val="Compact"/>
              <w:bidi/>
            </w:pPr>
            <w:r>
              <w:t>אבובית מקורבת</w:t>
            </w:r>
          </w:p>
        </w:tc>
        <w:tc>
          <w:tcPr>
            <w:tcW w:w="0" w:type="auto"/>
          </w:tcPr>
          <w:p w14:paraId="1E717F0B" w14:textId="77777777" w:rsidR="001A590D" w:rsidRDefault="00000000" w:rsidP="00F51773">
            <w:pPr>
              <w:pStyle w:val="Compact"/>
              <w:bidi/>
            </w:pPr>
            <w:r>
              <w:t xml:space="preserve">“מחזירה לדם חלק גדול מן החומרים והמים שסוננו, כולל רכיבי מזון חשובים.” </w:t>
            </w:r>
            <w:hyperlink r:id="rId64">
              <w:r>
                <w:rPr>
                  <w:rStyle w:val="Hyperlink"/>
                </w:rPr>
                <w:t>[16]</w:t>
              </w:r>
            </w:hyperlink>
          </w:p>
        </w:tc>
        <w:tc>
          <w:tcPr>
            <w:tcW w:w="0" w:type="auto"/>
          </w:tcPr>
          <w:p w14:paraId="03238A6A" w14:textId="77777777" w:rsidR="001A590D" w:rsidRDefault="00000000" w:rsidP="00F51773">
            <w:pPr>
              <w:pStyle w:val="Compact"/>
              <w:bidi/>
            </w:pPr>
            <w:r>
              <w:t>שמות cotransporters</w:t>
            </w:r>
          </w:p>
        </w:tc>
      </w:tr>
      <w:tr w:rsidR="001A590D" w14:paraId="72D0C4DD" w14:textId="77777777">
        <w:tc>
          <w:tcPr>
            <w:tcW w:w="0" w:type="auto"/>
          </w:tcPr>
          <w:p w14:paraId="5A068C8B" w14:textId="77777777" w:rsidR="001A590D" w:rsidRDefault="00000000" w:rsidP="00F51773">
            <w:pPr>
              <w:pStyle w:val="Compact"/>
              <w:bidi/>
            </w:pPr>
            <w:r>
              <w:t>לולאת הנלה</w:t>
            </w:r>
          </w:p>
        </w:tc>
        <w:tc>
          <w:tcPr>
            <w:tcW w:w="0" w:type="auto"/>
          </w:tcPr>
          <w:p w14:paraId="484A8EAC" w14:textId="77777777" w:rsidR="001A590D" w:rsidRDefault="00000000" w:rsidP="00F51773">
            <w:pPr>
              <w:pStyle w:val="Compact"/>
              <w:bidi/>
            </w:pPr>
            <w:r>
              <w:t xml:space="preserve">“הבדלי חדירות ותנועת מים/מלחים תורמים ליצירת מפל אוסמוטי במדולה.” </w:t>
            </w:r>
            <w:hyperlink r:id="rId65">
              <w:r>
                <w:rPr>
                  <w:rStyle w:val="Hyperlink"/>
                </w:rPr>
                <w:t>[19]</w:t>
              </w:r>
            </w:hyperlink>
          </w:p>
        </w:tc>
        <w:tc>
          <w:tcPr>
            <w:tcW w:w="0" w:type="auto"/>
          </w:tcPr>
          <w:p w14:paraId="6F503366" w14:textId="77777777" w:rsidR="001A590D" w:rsidRDefault="00000000" w:rsidP="00F51773">
            <w:pPr>
              <w:pStyle w:val="Compact"/>
              <w:bidi/>
            </w:pPr>
            <w:r>
              <w:t>כל שלבי countercurrent multiplier</w:t>
            </w:r>
          </w:p>
        </w:tc>
      </w:tr>
      <w:tr w:rsidR="001A590D" w14:paraId="3BEBBC96" w14:textId="77777777">
        <w:tc>
          <w:tcPr>
            <w:tcW w:w="0" w:type="auto"/>
          </w:tcPr>
          <w:p w14:paraId="4E1D5961" w14:textId="77777777" w:rsidR="001A590D" w:rsidRDefault="00000000" w:rsidP="00F51773">
            <w:pPr>
              <w:pStyle w:val="Compact"/>
              <w:bidi/>
            </w:pPr>
            <w:r>
              <w:t>אבובית מרוחקת</w:t>
            </w:r>
          </w:p>
        </w:tc>
        <w:tc>
          <w:tcPr>
            <w:tcW w:w="0" w:type="auto"/>
          </w:tcPr>
          <w:p w14:paraId="56FACB42" w14:textId="77777777" w:rsidR="001A590D" w:rsidRDefault="00000000" w:rsidP="00F51773">
            <w:pPr>
              <w:pStyle w:val="Compact"/>
              <w:bidi/>
            </w:pPr>
            <w:r>
              <w:t xml:space="preserve">“מבצעת כוונון נוסף של הרכב הנוזל.” </w:t>
            </w:r>
            <w:hyperlink r:id="rId66">
              <w:r>
                <w:rPr>
                  <w:rStyle w:val="Hyperlink"/>
                </w:rPr>
                <w:t>[17]</w:t>
              </w:r>
            </w:hyperlink>
          </w:p>
        </w:tc>
        <w:tc>
          <w:tcPr>
            <w:tcW w:w="0" w:type="auto"/>
          </w:tcPr>
          <w:p w14:paraId="6E5487D4" w14:textId="77777777" w:rsidR="001A590D" w:rsidRDefault="00000000" w:rsidP="00F51773">
            <w:pPr>
              <w:pStyle w:val="Compact"/>
              <w:bidi/>
            </w:pPr>
            <w:r>
              <w:t>רשימת יונים והורמונים מלאה</w:t>
            </w:r>
          </w:p>
        </w:tc>
      </w:tr>
      <w:tr w:rsidR="001A590D" w14:paraId="0A4FB9F2" w14:textId="77777777">
        <w:tc>
          <w:tcPr>
            <w:tcW w:w="0" w:type="auto"/>
          </w:tcPr>
          <w:p w14:paraId="5DAEA7F9" w14:textId="77777777" w:rsidR="001A590D" w:rsidRDefault="00000000" w:rsidP="00F51773">
            <w:pPr>
              <w:pStyle w:val="Compact"/>
              <w:bidi/>
            </w:pPr>
            <w:r>
              <w:t>צינור מאסף</w:t>
            </w:r>
          </w:p>
        </w:tc>
        <w:tc>
          <w:tcPr>
            <w:tcW w:w="0" w:type="auto"/>
          </w:tcPr>
          <w:p w14:paraId="106EE15D" w14:textId="77777777" w:rsidR="001A590D" w:rsidRDefault="00000000" w:rsidP="00F51773">
            <w:pPr>
              <w:pStyle w:val="Compact"/>
              <w:bidi/>
            </w:pPr>
            <w:r>
              <w:t xml:space="preserve">“כמות המים המוחזרת יכולה להשתנות, בין היתר בהשפעת ADH.” </w:t>
            </w:r>
            <w:hyperlink r:id="rId67">
              <w:r>
                <w:rPr>
                  <w:rStyle w:val="Hyperlink"/>
                </w:rPr>
                <w:t>[28]</w:t>
              </w:r>
            </w:hyperlink>
          </w:p>
        </w:tc>
        <w:tc>
          <w:tcPr>
            <w:tcW w:w="0" w:type="auto"/>
          </w:tcPr>
          <w:p w14:paraId="08C86177" w14:textId="77777777" w:rsidR="001A590D" w:rsidRDefault="00000000" w:rsidP="00F51773">
            <w:pPr>
              <w:pStyle w:val="Compact"/>
              <w:bidi/>
            </w:pPr>
            <w:r>
              <w:t>aquaporin trafficking ברמה מולקולרית</w:t>
            </w:r>
          </w:p>
        </w:tc>
      </w:tr>
    </w:tbl>
    <w:p w14:paraId="2F9D36BB" w14:textId="77777777" w:rsidR="001A590D" w:rsidRDefault="00000000" w:rsidP="00F51773">
      <w:pPr>
        <w:pStyle w:val="3"/>
        <w:bidi/>
      </w:pPr>
      <w:bookmarkStart w:id="42" w:name="כלים-וחומרי-המחשה-קיימים"/>
      <w:bookmarkEnd w:id="41"/>
      <w:r>
        <w:t>כלים וחומרי המחשה קיימים</w:t>
      </w:r>
    </w:p>
    <w:p w14:paraId="3D497827" w14:textId="77777777" w:rsidR="001A590D" w:rsidRDefault="00000000" w:rsidP="00F51773">
      <w:pPr>
        <w:pStyle w:val="FirstParagraph"/>
        <w:bidi/>
      </w:pPr>
      <w:r>
        <w:rPr>
          <w:b/>
          <w:bCs/>
        </w:rPr>
        <w:t>OpenStax Anatomy &amp; Physiology 2e – Physiology of Urine Formation</w:t>
      </w:r>
      <w:r>
        <w:br/>
        <w:t xml:space="preserve">מקור פתוח מצוין למורה, עם רצף סינון–ספיגה–הפרשה ותפקידי המקטעים. הוא מפורט יותר מן הדרוש לתלמיד, ולכן עדיף להשתמש בו להכנת חומר ולא להציג את כולו ישירות. </w:t>
      </w:r>
      <w:hyperlink r:id="rId68">
        <w:r>
          <w:rPr>
            <w:rStyle w:val="Hyperlink"/>
          </w:rPr>
          <w:t>[17]</w:t>
        </w:r>
      </w:hyperlink>
      <w:r>
        <w:br/>
      </w:r>
      <w:r>
        <w:lastRenderedPageBreak/>
        <w:t>https://openstax.org/books/anatomy-and-physiology-2e/pages/25-5-physiology-of-urine-formation</w:t>
      </w:r>
    </w:p>
    <w:p w14:paraId="4693504D" w14:textId="77777777" w:rsidR="001A590D" w:rsidRDefault="00000000" w:rsidP="00F51773">
      <w:pPr>
        <w:pStyle w:val="a0"/>
        <w:bidi/>
      </w:pPr>
      <w:r>
        <w:rPr>
          <w:b/>
          <w:bCs/>
        </w:rPr>
        <w:t>NIDDK – Your Kidneys &amp; How They Work</w:t>
      </w:r>
      <w:r>
        <w:br/>
        <w:t xml:space="preserve">איורים פשוטים במיוחד המדגישים את הקשר בין גלומרולוס, אבובית וכלי הדם. מתאים מאוד לתרשים פתיחה משום שהוא אינו מעמיס פרטי טרנספורטרים. </w:t>
      </w:r>
      <w:hyperlink r:id="rId69">
        <w:r>
          <w:rPr>
            <w:rStyle w:val="Hyperlink"/>
          </w:rPr>
          <w:t>[18]</w:t>
        </w:r>
      </w:hyperlink>
      <w:r>
        <w:br/>
        <w:t>https://www.niddk.nih.gov/health-information/kidney-disease/kidneys-how-they-work</w:t>
      </w:r>
    </w:p>
    <w:p w14:paraId="1C7C758A" w14:textId="77777777" w:rsidR="001A590D" w:rsidRDefault="00000000" w:rsidP="00F51773">
      <w:pPr>
        <w:pStyle w:val="a0"/>
        <w:bidi/>
      </w:pPr>
      <w:r>
        <w:rPr>
          <w:b/>
          <w:bCs/>
        </w:rPr>
        <w:t>Khan Academy – Parts of a Nephron</w:t>
      </w:r>
      <w:r>
        <w:br/>
        <w:t xml:space="preserve">משאב חינמי לתרגול/למידה עצמאית של האנטומיה לפני שיעור התהליך. </w:t>
      </w:r>
      <w:hyperlink r:id="rId70">
        <w:r>
          <w:rPr>
            <w:rStyle w:val="Hyperlink"/>
          </w:rPr>
          <w:t>[29]</w:t>
        </w:r>
      </w:hyperlink>
      <w:r>
        <w:br/>
        <w:t>https://www.khanacademy.org/science/health-and-medicine/circulatory-system/blood-pressure-control/v/parts-of-a-nephron</w:t>
      </w:r>
    </w:p>
    <w:p w14:paraId="6DB5E142" w14:textId="77777777" w:rsidR="001A590D" w:rsidRDefault="00000000" w:rsidP="00F51773">
      <w:pPr>
        <w:pStyle w:val="a0"/>
        <w:bidi/>
      </w:pPr>
      <w:r>
        <w:rPr>
          <w:b/>
          <w:bCs/>
        </w:rPr>
        <w:t>University of Arizona Pressbooks – Filtration, Reabsorption and Secretion</w:t>
      </w:r>
      <w:r>
        <w:br/>
        <w:t xml:space="preserve">עמוד פתוח המציג היטב את שלושת התהליכים הבסיסיים ויכול לשמש מקור לבניית פעילות “איזה חץ זה?”. </w:t>
      </w:r>
      <w:hyperlink r:id="rId71">
        <w:r>
          <w:rPr>
            <w:rStyle w:val="Hyperlink"/>
          </w:rPr>
          <w:t>[30]</w:t>
        </w:r>
      </w:hyperlink>
      <w:r>
        <w:br/>
        <w:t>https://ua.pressbooks.pub/animalphysiology/chapter/filtration-reabsorption-and-secretion/</w:t>
      </w:r>
    </w:p>
    <w:p w14:paraId="758F8EAB" w14:textId="77777777" w:rsidR="001A590D" w:rsidRDefault="00000000" w:rsidP="00F51773">
      <w:pPr>
        <w:pStyle w:val="a0"/>
        <w:bidi/>
      </w:pPr>
      <w:r>
        <w:rPr>
          <w:b/>
          <w:bCs/>
        </w:rPr>
        <w:t>Pearson – Urinary System: Structure and Function</w:t>
      </w:r>
      <w:r>
        <w:br/>
        <w:t xml:space="preserve">מציג באופן מפורש reabsorption ו-secretion ואת הקשר בין ADH לספיגת מים; מתאים בעיקר למורה או לכיתה חזקה. </w:t>
      </w:r>
      <w:hyperlink r:id="rId72">
        <w:r>
          <w:rPr>
            <w:rStyle w:val="Hyperlink"/>
          </w:rPr>
          <w:t>[28]</w:t>
        </w:r>
      </w:hyperlink>
      <w:r>
        <w:br/>
        <w:t>https://www.pearson.com/channels/anp/study-guides/the-urinary-system-structure-function-and-193</w:t>
      </w:r>
    </w:p>
    <w:p w14:paraId="1F613354" w14:textId="77777777" w:rsidR="001A590D" w:rsidRDefault="00000000" w:rsidP="00F51773">
      <w:pPr>
        <w:pStyle w:val="a0"/>
        <w:bidi/>
      </w:pPr>
      <w:r>
        <w:rPr>
          <w:b/>
          <w:bCs/>
        </w:rPr>
        <w:t>Visible Body – Urine Creation / Nephron visualizations</w:t>
      </w:r>
      <w:r>
        <w:br/>
        <w:t xml:space="preserve">היתרון הוא ייצוג תלת־ממדי ומעבר בין רמת האיבר לרמת הנפרון. השימוש הפדגוגי המומלץ הוא לעצור בין שלבים ולא להריץ כאנימציה רציפה. </w:t>
      </w:r>
      <w:hyperlink r:id="rId73">
        <w:r>
          <w:rPr>
            <w:rStyle w:val="Hyperlink"/>
          </w:rPr>
          <w:t>[31]</w:t>
        </w:r>
      </w:hyperlink>
    </w:p>
    <w:p w14:paraId="6EFAE512" w14:textId="77777777" w:rsidR="001A590D" w:rsidRDefault="00000000" w:rsidP="00F51773">
      <w:pPr>
        <w:pStyle w:val="a0"/>
        <w:bidi/>
      </w:pPr>
      <w:r>
        <w:t xml:space="preserve">חשוב: </w:t>
      </w:r>
      <w:r>
        <w:rPr>
          <w:b/>
          <w:bCs/>
        </w:rPr>
        <w:t>PhET אינו מספק כיום סימולציית נפרון ייעודית שמצאתי</w:t>
      </w:r>
      <w:r>
        <w:t>, ולכן לא הייתי מציג אותו כמשאב כזה. אפשר להשתמש בסימולציות כלליות של ממברנה/דיפוזיה רק אם הקישור לאוסמוזה בכליה נעשה במפורש.</w:t>
      </w:r>
    </w:p>
    <w:p w14:paraId="2A32CF4A" w14:textId="77777777" w:rsidR="001A590D" w:rsidRDefault="00000000" w:rsidP="00F51773">
      <w:pPr>
        <w:pStyle w:val="3"/>
        <w:bidi/>
      </w:pPr>
      <w:bookmarkStart w:id="43" w:name="X5828836c850384b3f211973b7e7fe5d073ecb02"/>
      <w:bookmarkEnd w:id="42"/>
      <w:r>
        <w:t>מפרט לאנימציה אינטראקטיבית אידאלית לכיתה י״א</w:t>
      </w:r>
    </w:p>
    <w:p w14:paraId="7A470526" w14:textId="77777777" w:rsidR="001A590D" w:rsidRDefault="00000000" w:rsidP="00F51773">
      <w:pPr>
        <w:pStyle w:val="FirstParagraph"/>
        <w:bidi/>
      </w:pPr>
      <w:r>
        <w:t xml:space="preserve">אילו הייתי בונה חומר דיגיטלי ייעודי למגמה, הייתי יוצר </w:t>
      </w:r>
      <w:r>
        <w:rPr>
          <w:b/>
          <w:bCs/>
        </w:rPr>
        <w:t>חמישה מסכים בלבד</w:t>
      </w:r>
      <w:r>
        <w:t>:</w:t>
      </w:r>
    </w:p>
    <w:p w14:paraId="119D76A6" w14:textId="77777777" w:rsidR="001A590D" w:rsidRDefault="00000000" w:rsidP="00F51773">
      <w:pPr>
        <w:pStyle w:val="a0"/>
        <w:bidi/>
      </w:pPr>
      <w:r>
        <w:rPr>
          <w:b/>
          <w:bCs/>
        </w:rPr>
        <w:t>מסך “מפה”</w:t>
      </w:r>
      <w:r>
        <w:t xml:space="preserve"> — כליה → נפרון → שני מסלולים.</w:t>
      </w:r>
      <w:r>
        <w:br/>
        <w:t>אין תנועת חלקיקים.</w:t>
      </w:r>
    </w:p>
    <w:p w14:paraId="60DD6AE3" w14:textId="77777777" w:rsidR="001A590D" w:rsidRDefault="00000000" w:rsidP="00F51773">
      <w:pPr>
        <w:pStyle w:val="a0"/>
        <w:bidi/>
      </w:pPr>
      <w:r>
        <w:rPr>
          <w:b/>
          <w:bCs/>
        </w:rPr>
        <w:t>מסך “סינון”</w:t>
      </w:r>
      <w:r>
        <w:t xml:space="preserve"> — התלמיד גורר שישה חומרים אל “עובר / לא עובר”. לאחר הבחירה האנימציה מראה מי נכנס לבאומן.</w:t>
      </w:r>
    </w:p>
    <w:p w14:paraId="295A633A" w14:textId="77777777" w:rsidR="001A590D" w:rsidRDefault="00000000" w:rsidP="00F51773">
      <w:pPr>
        <w:pStyle w:val="a0"/>
        <w:bidi/>
      </w:pPr>
      <w:r>
        <w:rPr>
          <w:b/>
          <w:bCs/>
        </w:rPr>
        <w:t>מסך “עקוב אחר המולקולה”</w:t>
      </w:r>
      <w:r>
        <w:t xml:space="preserve"> — התלמיד בוחר גלוקוז, מים, NaCl או חומר פסולת ורואה רק אותו. אין חלקיקים אחרים בתנועה.</w:t>
      </w:r>
    </w:p>
    <w:p w14:paraId="0B9D7CF8" w14:textId="77777777" w:rsidR="001A590D" w:rsidRDefault="00000000" w:rsidP="00F51773">
      <w:pPr>
        <w:pStyle w:val="a0"/>
        <w:bidi/>
      </w:pPr>
      <w:r>
        <w:rPr>
          <w:b/>
          <w:bCs/>
        </w:rPr>
        <w:t>מסך “ADH”</w:t>
      </w:r>
      <w:r>
        <w:t xml:space="preserve"> — מחוון הורמונלי, עם נפח וריכוז שתן המתעדכנים.</w:t>
      </w:r>
    </w:p>
    <w:p w14:paraId="33CFE1DA" w14:textId="77777777" w:rsidR="001A590D" w:rsidRDefault="00000000" w:rsidP="00F51773">
      <w:pPr>
        <w:pStyle w:val="a0"/>
        <w:bidi/>
      </w:pPr>
      <w:r>
        <w:rPr>
          <w:b/>
          <w:bCs/>
        </w:rPr>
        <w:t>מסך “קליניקה”</w:t>
      </w:r>
      <w:r>
        <w:t xml:space="preserve"> — ארבעה מקרים; התלמיד משנה את המנגנון ולא מקבל מיד שם מחלה.</w:t>
      </w:r>
    </w:p>
    <w:p w14:paraId="49184508" w14:textId="77777777" w:rsidR="001A590D" w:rsidRDefault="00000000" w:rsidP="00F51773">
      <w:pPr>
        <w:pStyle w:val="a0"/>
        <w:bidi/>
      </w:pPr>
      <w:r>
        <w:lastRenderedPageBreak/>
        <w:t xml:space="preserve">כך ניתן לשמור על אותו מודל חזותי ולשנות בכל שלב רק </w:t>
      </w:r>
      <w:r>
        <w:rPr>
          <w:b/>
          <w:bCs/>
        </w:rPr>
        <w:t>משתנה אחד מרכזי</w:t>
      </w:r>
      <w:r>
        <w:t>, במקום להעמיס את כל הפיזיולוגיה בו־זמנית.</w:t>
      </w:r>
    </w:p>
    <w:p w14:paraId="431D1FC5" w14:textId="77777777" w:rsidR="001A590D" w:rsidRDefault="00000000" w:rsidP="00F51773">
      <w:pPr>
        <w:pStyle w:val="3"/>
        <w:bidi/>
      </w:pPr>
      <w:bookmarkStart w:id="44" w:name="חמש-שאלות-שמבחינות-בין-הבנה-לשינון"/>
      <w:bookmarkEnd w:id="43"/>
      <w:r>
        <w:t>חמש שאלות שמבחינות בין הבנה לשינון</w:t>
      </w:r>
    </w:p>
    <w:p w14:paraId="4F589691" w14:textId="77777777" w:rsidR="001A590D" w:rsidRDefault="00000000" w:rsidP="00F51773">
      <w:pPr>
        <w:pStyle w:val="4"/>
        <w:bidi/>
      </w:pPr>
      <w:bookmarkStart w:id="45" w:name="גלוקוז-בתסנין"/>
      <w:r>
        <w:t>גלוקוז בתסנין</w:t>
      </w:r>
    </w:p>
    <w:p w14:paraId="149515E4" w14:textId="77777777" w:rsidR="001A590D" w:rsidRDefault="00000000" w:rsidP="00F51773">
      <w:pPr>
        <w:pStyle w:val="FirstParagraph"/>
        <w:bidi/>
      </w:pPr>
      <w:r>
        <w:t>בדמו של אדם בריא יש גלוקוז. בבדיקת התסנין מיד לאחר קופסית באומן נמצא גלוקוז, אך בשתן הסופי כמעט לא נמצא גלוקוז.</w:t>
      </w:r>
    </w:p>
    <w:p w14:paraId="36757DCE" w14:textId="77777777" w:rsidR="001A590D" w:rsidRDefault="00000000" w:rsidP="00F51773">
      <w:pPr>
        <w:pStyle w:val="a0"/>
        <w:bidi/>
      </w:pPr>
      <w:r>
        <w:t>איזה הסבר הוא הטוב ביותר?</w:t>
      </w:r>
    </w:p>
    <w:p w14:paraId="54682798" w14:textId="77777777" w:rsidR="001A590D" w:rsidRDefault="00000000" w:rsidP="00F51773">
      <w:pPr>
        <w:pStyle w:val="a0"/>
        <w:bidi/>
      </w:pPr>
      <w:r>
        <w:t>א. הגלומרולוס עשה טעות וסינן גלוקוז.</w:t>
      </w:r>
      <w:r>
        <w:br/>
        <w:t>ב. הגלוקוז הפך לאוראה במהלך מעברו בנפרון.</w:t>
      </w:r>
      <w:r>
        <w:br/>
        <w:t>ג. גלוקוז יכול לעבור סינון ולאחר מכן להיספג בחזרה אל הדם.</w:t>
      </w:r>
      <w:r>
        <w:br/>
        <w:t>ד. ADH מוציא גלוקוז מן השתן.</w:t>
      </w:r>
    </w:p>
    <w:p w14:paraId="3AC3D14E" w14:textId="77777777" w:rsidR="001A590D" w:rsidRDefault="00000000" w:rsidP="00F51773">
      <w:pPr>
        <w:pStyle w:val="a0"/>
        <w:bidi/>
      </w:pPr>
      <w:r>
        <w:rPr>
          <w:b/>
          <w:bCs/>
        </w:rPr>
        <w:t>תשובה: ג.</w:t>
      </w:r>
    </w:p>
    <w:p w14:paraId="05416412" w14:textId="77777777" w:rsidR="001A590D" w:rsidRDefault="00000000" w:rsidP="00F51773">
      <w:pPr>
        <w:pStyle w:val="a0"/>
        <w:bidi/>
      </w:pPr>
      <w:r>
        <w:t xml:space="preserve">זו שאלה עמוקה יותר מ“היכן נספג גלוקוז?” משום שהיא בודקת אם התלמיד מפריד בין </w:t>
      </w:r>
      <w:r>
        <w:rPr>
          <w:b/>
          <w:bCs/>
        </w:rPr>
        <w:t>סינון לבין גורלו הסופי של החומר</w:t>
      </w:r>
      <w:r>
        <w:t xml:space="preserve">. גלוקוז הוא דוגמה לחומר קטן המסונן ולאחר מכן מוחזר בדרך כלל באמצעות האבובית. </w:t>
      </w:r>
      <w:hyperlink r:id="rId74">
        <w:r>
          <w:rPr>
            <w:rStyle w:val="Hyperlink"/>
          </w:rPr>
          <w:t>[28]</w:t>
        </w:r>
      </w:hyperlink>
    </w:p>
    <w:p w14:paraId="38A8CC00" w14:textId="77777777" w:rsidR="001A590D" w:rsidRDefault="00000000" w:rsidP="00F51773">
      <w:pPr>
        <w:pStyle w:val="4"/>
        <w:bidi/>
      </w:pPr>
      <w:bookmarkStart w:id="46" w:name="אותו-מומס-שתן-מרוכז-יותר"/>
      <w:bookmarkEnd w:id="45"/>
      <w:r>
        <w:t>אותו מומס, שתן מרוכז יותר</w:t>
      </w:r>
    </w:p>
    <w:p w14:paraId="3EA6DE16" w14:textId="77777777" w:rsidR="001A590D" w:rsidRDefault="00000000" w:rsidP="00F51773">
      <w:pPr>
        <w:pStyle w:val="FirstParagraph"/>
        <w:bidi/>
      </w:pPr>
      <w:r>
        <w:t>ביום א׳ אדם מפריש 1 ליטר שתן ובו 10 יחידות של חומר X.</w:t>
      </w:r>
      <w:r>
        <w:br/>
        <w:t>ביום ב׳ הוא מפריש 0.5 ליטר שתן ובו גם 10 יחידות X.</w:t>
      </w:r>
    </w:p>
    <w:p w14:paraId="22A2D3C7" w14:textId="77777777" w:rsidR="001A590D" w:rsidRDefault="00000000" w:rsidP="00F51773">
      <w:pPr>
        <w:pStyle w:val="a0"/>
        <w:bidi/>
      </w:pPr>
      <w:r>
        <w:t>איזו קביעה נכונה?</w:t>
      </w:r>
    </w:p>
    <w:p w14:paraId="5BA32E57" w14:textId="77777777" w:rsidR="001A590D" w:rsidRDefault="00000000" w:rsidP="00F51773">
      <w:pPr>
        <w:pStyle w:val="a0"/>
        <w:bidi/>
      </w:pPr>
      <w:r>
        <w:t>א. ביום ב׳ הגוף ייצר פי שניים X.</w:t>
      </w:r>
      <w:r>
        <w:br/>
        <w:t>ב. ביום ב׳ ריכוז X בשתן גבוה פי שניים, אף שכמות X זהה.</w:t>
      </w:r>
      <w:r>
        <w:br/>
        <w:t>ג. ביום ב׳ הכליה סיננה בהכרח פי שניים דם.</w:t>
      </w:r>
      <w:r>
        <w:br/>
        <w:t>ד. ביום ב׳ לא הייתה ספיגה חוזרת.</w:t>
      </w:r>
    </w:p>
    <w:p w14:paraId="1E35B086" w14:textId="77777777" w:rsidR="001A590D" w:rsidRDefault="00000000" w:rsidP="00F51773">
      <w:pPr>
        <w:pStyle w:val="a0"/>
        <w:bidi/>
      </w:pPr>
      <w:r>
        <w:rPr>
          <w:b/>
          <w:bCs/>
        </w:rPr>
        <w:t>תשובה: ב.</w:t>
      </w:r>
    </w:p>
    <w:p w14:paraId="0CC1D442" w14:textId="77777777" w:rsidR="001A590D" w:rsidRDefault="00000000" w:rsidP="00F51773">
      <w:pPr>
        <w:pStyle w:val="a0"/>
        <w:bidi/>
      </w:pPr>
      <w:r>
        <w:t xml:space="preserve">המשימה מפרידה </w:t>
      </w:r>
      <w:r>
        <w:rPr>
          <w:b/>
          <w:bCs/>
        </w:rPr>
        <w:t>כמות</w:t>
      </w:r>
      <w:r>
        <w:t xml:space="preserve"> מ</w:t>
      </w:r>
      <w:r>
        <w:rPr>
          <w:b/>
          <w:bCs/>
        </w:rPr>
        <w:t>ריכוז</w:t>
      </w:r>
      <w:r>
        <w:t xml:space="preserve"> — הבחנה הכרחית להבנת התייבשות ו-ADH.</w:t>
      </w:r>
    </w:p>
    <w:p w14:paraId="02F897B6" w14:textId="77777777" w:rsidR="001A590D" w:rsidRDefault="00000000" w:rsidP="00F51773">
      <w:pPr>
        <w:pStyle w:val="4"/>
        <w:bidi/>
      </w:pPr>
      <w:bookmarkStart w:id="47" w:name="התייבשות-ללא-תגובה-ל-adh"/>
      <w:bookmarkEnd w:id="46"/>
      <w:r>
        <w:t>התייבשות ללא תגובה ל-ADH</w:t>
      </w:r>
    </w:p>
    <w:p w14:paraId="15E0C948" w14:textId="77777777" w:rsidR="001A590D" w:rsidRDefault="00000000" w:rsidP="00F51773">
      <w:pPr>
        <w:pStyle w:val="FirstParagraph"/>
        <w:bidi/>
      </w:pPr>
      <w:r>
        <w:t>שני אנשים התייבשו באותה מידה. אצל א׳ מערכת ADH פועלת כרגיל. אצל ב׳ מופרש ADH, אך הצינורות המאספים אינם מגיבים אליו.</w:t>
      </w:r>
    </w:p>
    <w:p w14:paraId="6B96906B" w14:textId="77777777" w:rsidR="001A590D" w:rsidRDefault="00000000" w:rsidP="00F51773">
      <w:pPr>
        <w:pStyle w:val="a0"/>
        <w:bidi/>
      </w:pPr>
      <w:r>
        <w:t>מי צפוי לשמור טוב יותר על מים, ומדוע?</w:t>
      </w:r>
    </w:p>
    <w:p w14:paraId="0A2F51BC" w14:textId="77777777" w:rsidR="001A590D" w:rsidRDefault="00000000" w:rsidP="00F51773">
      <w:pPr>
        <w:pStyle w:val="a0"/>
        <w:bidi/>
      </w:pPr>
      <w:r>
        <w:rPr>
          <w:b/>
          <w:bCs/>
        </w:rPr>
        <w:t>תשובה רצויה:</w:t>
      </w:r>
      <w:r>
        <w:t xml:space="preserve"> א׳. אצל א׳ ADH מגביר את יכולת הצינור המאסף להחזיר מים; אצל ב׳ עצם נוכחות ההורמון אינה מספיקה אם המטרה אינה מגיבה, ולכן תישמר פחות כמות מים וצפוי שתן רב ודליל יותר יחסית. </w:t>
      </w:r>
      <w:hyperlink r:id="rId75">
        <w:r>
          <w:rPr>
            <w:rStyle w:val="Hyperlink"/>
          </w:rPr>
          <w:t>[16]</w:t>
        </w:r>
      </w:hyperlink>
    </w:p>
    <w:p w14:paraId="545F4C52" w14:textId="77777777" w:rsidR="001A590D" w:rsidRDefault="00000000" w:rsidP="00F51773">
      <w:pPr>
        <w:pStyle w:val="a0"/>
        <w:bidi/>
      </w:pPr>
      <w:r>
        <w:t>השאלה מבחינה בין תלמיד ששינן “בהתייבשות ADH עולה” לבין תלמיד שמבין שרשרת סיבתית.</w:t>
      </w:r>
    </w:p>
    <w:p w14:paraId="66FFDA60" w14:textId="77777777" w:rsidR="001A590D" w:rsidRDefault="00000000" w:rsidP="00F51773">
      <w:pPr>
        <w:pStyle w:val="4"/>
        <w:bidi/>
      </w:pPr>
      <w:bookmarkStart w:id="48" w:name="חלבון-לעומת-גלוקוז-בשתן"/>
      <w:bookmarkEnd w:id="47"/>
      <w:r>
        <w:lastRenderedPageBreak/>
        <w:t>חלבון לעומת גלוקוז בשתן</w:t>
      </w:r>
    </w:p>
    <w:p w14:paraId="006986FF" w14:textId="77777777" w:rsidR="001A590D" w:rsidRDefault="00000000" w:rsidP="00F51773">
      <w:pPr>
        <w:pStyle w:val="FirstParagraph"/>
        <w:bidi/>
      </w:pPr>
      <w:r>
        <w:t>מטופל א׳: כמות גדולה של חלבון בשתן.</w:t>
      </w:r>
      <w:r>
        <w:br/>
        <w:t>מטופל ב׳: גלוקוז בשתן.</w:t>
      </w:r>
    </w:p>
    <w:p w14:paraId="6B6C8A40" w14:textId="77777777" w:rsidR="001A590D" w:rsidRDefault="00000000" w:rsidP="00F51773">
      <w:pPr>
        <w:pStyle w:val="a0"/>
        <w:bidi/>
      </w:pPr>
      <w:r>
        <w:t>מדוע לא נכון להסיק שבשני המקרים “הגלומרולוס נעשה חדיר מדי”?</w:t>
      </w:r>
    </w:p>
    <w:p w14:paraId="3E009A22" w14:textId="77777777" w:rsidR="001A590D" w:rsidRDefault="00000000" w:rsidP="00F51773">
      <w:pPr>
        <w:pStyle w:val="a0"/>
        <w:bidi/>
      </w:pPr>
      <w:r>
        <w:rPr>
          <w:b/>
          <w:bCs/>
        </w:rPr>
        <w:t>תשובה רצויה:</w:t>
      </w:r>
      <w:r>
        <w:t xml:space="preserve"> חלבונים גדולים אמורים בדרך כלל להישאר בדם ולכן הופעתם יכולה להתאים לפגיעה במחסום הסינון. גלוקוז, לעומת זאת, הוא חומר שבמצב תקין יכול להיות מסונן ואז להיספג בחזרה; הופעתו בשתן יכולה לנבוע מכך שהכמות המסוננת עולה על יכולת הספיגה, ולא בהכרח ממחסום “דלוף”. </w:t>
      </w:r>
      <w:hyperlink r:id="rId76">
        <w:r>
          <w:rPr>
            <w:rStyle w:val="Hyperlink"/>
          </w:rPr>
          <w:t>[15]</w:t>
        </w:r>
      </w:hyperlink>
    </w:p>
    <w:p w14:paraId="3825ED55" w14:textId="77777777" w:rsidR="001A590D" w:rsidRDefault="00000000" w:rsidP="00F51773">
      <w:pPr>
        <w:pStyle w:val="a0"/>
        <w:bidi/>
      </w:pPr>
      <w:r>
        <w:t>זו אחת השאלות הטובות ביותר לחיבור פיזיולוגיה–קליניקה.</w:t>
      </w:r>
    </w:p>
    <w:p w14:paraId="220EADB2" w14:textId="77777777" w:rsidR="001A590D" w:rsidRDefault="00000000" w:rsidP="00F51773">
      <w:pPr>
        <w:pStyle w:val="4"/>
        <w:bidi/>
      </w:pPr>
      <w:bookmarkStart w:id="49" w:name="חומר-מסתורי-בנפרון"/>
      <w:bookmarkEnd w:id="48"/>
      <w:r>
        <w:t>חומר מסתורי בנפרון</w:t>
      </w:r>
    </w:p>
    <w:p w14:paraId="282A5B02" w14:textId="77777777" w:rsidR="001A590D" w:rsidRDefault="00000000" w:rsidP="00F51773">
      <w:pPr>
        <w:pStyle w:val="FirstParagraph"/>
        <w:bidi/>
      </w:pPr>
      <w:r>
        <w:t>100 יחידות של חומר Y נכנסו לתסנין בגלומרולוס.</w:t>
      </w:r>
      <w:r>
        <w:br/>
        <w:t>70 יחידות נספגו מחדש לדם.</w:t>
      </w:r>
      <w:r>
        <w:br/>
        <w:t>בהמשך הופרשו מן הדם אל האבובית עוד 20 יחידות.</w:t>
      </w:r>
    </w:p>
    <w:p w14:paraId="7BF2314B" w14:textId="77777777" w:rsidR="001A590D" w:rsidRDefault="00000000" w:rsidP="00F51773">
      <w:pPr>
        <w:pStyle w:val="a0"/>
        <w:bidi/>
      </w:pPr>
      <w:r>
        <w:t>כמה יחידות Y יופרשו בשתן, בהנחה שאין שינויים נוספים?</w:t>
      </w:r>
    </w:p>
    <w:p w14:paraId="1559F4B9" w14:textId="77777777" w:rsidR="001A590D" w:rsidRDefault="00000000" w:rsidP="00F51773">
      <w:pPr>
        <w:pStyle w:val="a0"/>
        <w:bidi/>
      </w:pPr>
      <w:r>
        <w:rPr>
          <w:b/>
          <w:bCs/>
        </w:rPr>
        <w:t>תשובה:</w:t>
      </w:r>
      <w:r>
        <w:br/>
        <w:t xml:space="preserve">100 − 70 + 20 = </w:t>
      </w:r>
      <w:r>
        <w:rPr>
          <w:b/>
          <w:bCs/>
        </w:rPr>
        <w:t>50 יחידות</w:t>
      </w:r>
      <w:r>
        <w:t>.</w:t>
      </w:r>
    </w:p>
    <w:p w14:paraId="370E1508" w14:textId="77777777" w:rsidR="001A590D" w:rsidRDefault="00000000" w:rsidP="00F51773">
      <w:pPr>
        <w:pStyle w:val="a0"/>
        <w:bidi/>
      </w:pPr>
      <w:r>
        <w:t>כעת מגיעה השאלה החשובה באמת:</w:t>
      </w:r>
    </w:p>
    <w:p w14:paraId="324993BF" w14:textId="77777777" w:rsidR="001A590D" w:rsidRDefault="00000000" w:rsidP="00F51773">
      <w:pPr>
        <w:pStyle w:val="aa"/>
        <w:bidi/>
      </w:pPr>
      <w:r>
        <w:t>אם ריכוז Y בשתן גבוה, האם אפשר לדעת מן הנתון הזה בלבד אם הכליה הפרישה כמות גדולה של Y?</w:t>
      </w:r>
    </w:p>
    <w:p w14:paraId="4BB5D6EF" w14:textId="77777777" w:rsidR="001A590D" w:rsidRDefault="00000000" w:rsidP="00F51773">
      <w:pPr>
        <w:pStyle w:val="FirstParagraph"/>
        <w:bidi/>
      </w:pPr>
      <w:r>
        <w:rPr>
          <w:b/>
          <w:bCs/>
        </w:rPr>
        <w:t>לא.</w:t>
      </w:r>
      <w:r>
        <w:t xml:space="preserve"> יש לדעת גם את נפח/קצב יצירת השתן.</w:t>
      </w:r>
    </w:p>
    <w:p w14:paraId="1A0372C8" w14:textId="77777777" w:rsidR="001A590D" w:rsidRDefault="00000000" w:rsidP="00F51773">
      <w:pPr>
        <w:pStyle w:val="3"/>
        <w:bidi/>
      </w:pPr>
      <w:bookmarkStart w:id="50" w:name="מה-הייתי-מעריך-בבחינה"/>
      <w:bookmarkEnd w:id="44"/>
      <w:bookmarkEnd w:id="49"/>
      <w:r>
        <w:t>מה הייתי מעריך בבחינה</w:t>
      </w:r>
    </w:p>
    <w:p w14:paraId="115721F9" w14:textId="77777777" w:rsidR="001A590D" w:rsidRDefault="00000000" w:rsidP="00F51773">
      <w:pPr>
        <w:pStyle w:val="FirstParagraph"/>
        <w:bidi/>
      </w:pPr>
      <w:r>
        <w:t>לא הייתי נותן יותר מ-20–30% מן הניקוד על שמות מבנים והגדרות.</w:t>
      </w:r>
    </w:p>
    <w:p w14:paraId="56BF1397" w14:textId="77777777" w:rsidR="001A590D" w:rsidRDefault="00000000" w:rsidP="00F51773">
      <w:pPr>
        <w:pStyle w:val="a0"/>
        <w:bidi/>
      </w:pPr>
      <w:r>
        <w:t>רוב ההערכה צריכה לבדוק:</w:t>
      </w:r>
    </w:p>
    <w:p w14:paraId="7B5F624A" w14:textId="77777777" w:rsidR="001A590D" w:rsidRDefault="00000000" w:rsidP="00F51773">
      <w:pPr>
        <w:pStyle w:val="a0"/>
        <w:bidi/>
      </w:pPr>
      <w:r>
        <w:rPr>
          <w:b/>
          <w:bCs/>
        </w:rPr>
        <w:t>מסלול</w:t>
      </w:r>
      <w:r>
        <w:t xml:space="preserve"> — איפה חומר נמצא ובאיזה כיוון הוא נע.</w:t>
      </w:r>
      <w:r>
        <w:br/>
      </w:r>
      <w:r>
        <w:rPr>
          <w:b/>
          <w:bCs/>
        </w:rPr>
        <w:t>סיבה–תוצאה</w:t>
      </w:r>
      <w:r>
        <w:t xml:space="preserve"> — מה יקרה אם משתנה אחד ישתנה.</w:t>
      </w:r>
      <w:r>
        <w:br/>
      </w:r>
      <w:r>
        <w:rPr>
          <w:b/>
          <w:bCs/>
        </w:rPr>
        <w:t>ייצוג</w:t>
      </w:r>
      <w:r>
        <w:t xml:space="preserve"> — הוספת חצים לתרשים.</w:t>
      </w:r>
      <w:r>
        <w:br/>
      </w:r>
      <w:r>
        <w:rPr>
          <w:b/>
          <w:bCs/>
        </w:rPr>
        <w:t>כמות מול ריכוז</w:t>
      </w:r>
      <w:r>
        <w:t xml:space="preserve"> — פירוש נתונים.</w:t>
      </w:r>
      <w:r>
        <w:br/>
      </w:r>
      <w:r>
        <w:rPr>
          <w:b/>
          <w:bCs/>
        </w:rPr>
        <w:t>העברה קלינית</w:t>
      </w:r>
      <w:r>
        <w:t xml:space="preserve"> — שימוש באותו מודל להסביר שתן חריג.</w:t>
      </w:r>
    </w:p>
    <w:p w14:paraId="154ABA4E" w14:textId="77777777" w:rsidR="001A590D" w:rsidRDefault="00000000" w:rsidP="00F51773">
      <w:pPr>
        <w:pStyle w:val="a0"/>
        <w:bidi/>
      </w:pPr>
      <w:r>
        <w:t xml:space="preserve">זה תואם את הביקורת בספרות על הערכה הבודקת זכירת עובדות מבלי לבדוק הבנה מושגית, ואת הממצא שלמידה עמוקה דרושה כדי ליישם ידע למצבים חדשים. </w:t>
      </w:r>
      <w:hyperlink r:id="rId77">
        <w:r>
          <w:rPr>
            <w:rStyle w:val="Hyperlink"/>
          </w:rPr>
          <w:t>[12]</w:t>
        </w:r>
      </w:hyperlink>
    </w:p>
    <w:p w14:paraId="6ED9FAE7" w14:textId="77777777" w:rsidR="001A590D" w:rsidRDefault="00000000" w:rsidP="00F51773">
      <w:pPr>
        <w:pStyle w:val="3"/>
        <w:bidi/>
      </w:pPr>
      <w:bookmarkStart w:id="51" w:name="הערכת-חוזק-הראיות"/>
      <w:bookmarkEnd w:id="50"/>
      <w:r>
        <w:t>הערכת חוזק הראיות</w:t>
      </w:r>
    </w:p>
    <w:p w14:paraId="3B7B7571" w14:textId="77777777" w:rsidR="001A590D" w:rsidRDefault="00000000" w:rsidP="00F51773">
      <w:pPr>
        <w:pStyle w:val="FirstParagraph"/>
        <w:bidi/>
      </w:pPr>
      <w:r>
        <w:t>חשוב לא להגזים במה שהמחקר מאפשר לטעון.</w:t>
      </w:r>
    </w:p>
    <w:p w14:paraId="0A553DE8" w14:textId="77777777" w:rsidR="001A590D" w:rsidRDefault="00000000" w:rsidP="00F51773">
      <w:pPr>
        <w:pStyle w:val="a0"/>
        <w:bidi/>
      </w:pPr>
      <w:r>
        <w:rPr>
          <w:b/>
          <w:bCs/>
        </w:rPr>
        <w:lastRenderedPageBreak/>
        <w:t>ראיות חזקות יחסית:</w:t>
      </w:r>
      <w:r>
        <w:t xml:space="preserve"> למידה פעילה עדיפה בממוצע על הרצאה בלבד בקורסי STEM; חקר מונחה יכול לשפר רכישת מושגים ולהפחית תפיסות שגויות במערכות גוף. </w:t>
      </w:r>
      <w:hyperlink r:id="rId78">
        <w:r>
          <w:rPr>
            <w:rStyle w:val="Hyperlink"/>
          </w:rPr>
          <w:t>[3]</w:t>
        </w:r>
      </w:hyperlink>
    </w:p>
    <w:p w14:paraId="03349632" w14:textId="77777777" w:rsidR="001A590D" w:rsidRDefault="00000000" w:rsidP="00F51773">
      <w:pPr>
        <w:pStyle w:val="a0"/>
        <w:bidi/>
      </w:pPr>
      <w:r>
        <w:rPr>
          <w:b/>
          <w:bCs/>
        </w:rPr>
        <w:t>ראיות ישירות אבל מוגבלות:</w:t>
      </w:r>
      <w:r>
        <w:t xml:space="preserve"> תלמידים/פרחי הוראה אכן מתקשים לבנות מודל תקין של הנפרון ושל סינון–ספיגה–הפרשה, וציורים חושפים היטב את הקשיים; המחקר הישיר מ-2026 היה קטן, כלל 32 פרחי הוראה ולא תלמידי י״א, והציור עצמו הוא כלי מדידה לא מושלם. </w:t>
      </w:r>
      <w:hyperlink r:id="rId79">
        <w:r>
          <w:rPr>
            <w:rStyle w:val="Hyperlink"/>
          </w:rPr>
          <w:t>[1]</w:t>
        </w:r>
      </w:hyperlink>
    </w:p>
    <w:p w14:paraId="1372B663" w14:textId="77777777" w:rsidR="001A590D" w:rsidRDefault="00000000" w:rsidP="00F51773">
      <w:pPr>
        <w:pStyle w:val="a0"/>
        <w:bidi/>
      </w:pPr>
      <w:r>
        <w:rPr>
          <w:b/>
          <w:bCs/>
        </w:rPr>
        <w:t>ראיות חלשות יותר:</w:t>
      </w:r>
      <w:r>
        <w:t xml:space="preserve"> memes, משחקים ומודלים יצירתיים יכולים להגביר עניין ותפיסת למידה בפיזיולוגיה כלייתית, אך אין בסיס מספיק לטעון שהם משפרים הבנה עמוקה יותר מתרגול פעיל מובנה. </w:t>
      </w:r>
      <w:hyperlink r:id="rId80">
        <w:r>
          <w:rPr>
            <w:rStyle w:val="Hyperlink"/>
          </w:rPr>
          <w:t>[25]</w:t>
        </w:r>
      </w:hyperlink>
    </w:p>
    <w:p w14:paraId="32CBAC9D" w14:textId="77777777" w:rsidR="001A590D" w:rsidRDefault="00000000" w:rsidP="00F51773">
      <w:pPr>
        <w:pStyle w:val="a0"/>
        <w:bidi/>
      </w:pPr>
      <w:r>
        <w:rPr>
          <w:b/>
          <w:bCs/>
        </w:rPr>
        <w:t>פער מחקרי משמעותי:</w:t>
      </w:r>
      <w:r>
        <w:t xml:space="preserve"> לא מצאתי ניסוי איכותי המשווה ישירות, בקרב בני 16–17, “אנימציית נפרון” מול “מודל פיזי” מול “תרשים סטטי מדורג” על ביצועי העברה קליניים. לכן הדירוג לעיל משלב ראיות כלליות עם ניתוח קוגניטיבי של המשימה ולא צריך להתפרש כטבלת effect sizes.</w:t>
      </w:r>
    </w:p>
    <w:p w14:paraId="4AA9D9CD" w14:textId="77777777" w:rsidR="001A590D" w:rsidRDefault="00000000" w:rsidP="00F51773">
      <w:pPr>
        <w:pStyle w:val="3"/>
        <w:bidi/>
      </w:pPr>
      <w:bookmarkStart w:id="52" w:name="המקורות-המחקריים-המרכזיים"/>
      <w:bookmarkEnd w:id="51"/>
      <w:r>
        <w:t>המקורות המחקריים המרכזיים</w:t>
      </w:r>
    </w:p>
    <w:p w14:paraId="71157459" w14:textId="77777777" w:rsidR="001A590D" w:rsidRDefault="00000000" w:rsidP="00F51773">
      <w:pPr>
        <w:pStyle w:val="FirstParagraph"/>
        <w:bidi/>
      </w:pPr>
      <w:r>
        <w:t xml:space="preserve">המחקר הישיר ביותר לתפיסות נפרון הוא Özay Köse, 2026, </w:t>
      </w:r>
      <w:r>
        <w:rPr>
          <w:i/>
          <w:iCs/>
        </w:rPr>
        <w:t>Exploring Prospective Teachers' Mental Models of Nephron Structure and Urine Formation through Drawing Analysis</w:t>
      </w:r>
      <w:r>
        <w:t xml:space="preserve">. הוא חשוב במיוחד משום שהוא אינו בודק רק תשובות מילוליות אלא את המודל שמצייר הלומד, ומראה במפורש בלבול בין תסנין לשתן ובין reabsorption, secretion ו-excretion. מגבלותיו — מדגם קטן, פרחי הוראה ורגישות לכישורי ציור — מצוינות על ידי המחברת עצמה. </w:t>
      </w:r>
      <w:hyperlink r:id="rId81">
        <w:r>
          <w:rPr>
            <w:rStyle w:val="Hyperlink"/>
          </w:rPr>
          <w:t>[1]</w:t>
        </w:r>
      </w:hyperlink>
    </w:p>
    <w:p w14:paraId="5F1D633B" w14:textId="77777777" w:rsidR="001A590D" w:rsidRDefault="00000000" w:rsidP="00F51773">
      <w:pPr>
        <w:pStyle w:val="a0"/>
        <w:bidi/>
      </w:pPr>
      <w:r>
        <w:t xml:space="preserve">Šmida &amp; Čipková, 2026, </w:t>
      </w:r>
      <w:r>
        <w:rPr>
          <w:i/>
          <w:iCs/>
        </w:rPr>
        <w:t>From Inquiry to Knowledge</w:t>
      </w:r>
      <w:r>
        <w:t xml:space="preserve">, הוא המחקר הבית־ספרי הרלוונטי ביותר שמצאתי: חקר מונחה לאורך 17 שיעורים הושווה לגישה מסורתית, ונמצא יתרון לקבוצת החקר הן ברכישת מושגים נכונים והן בצמצום תפיסות שגויות; בפריט הכליה היה הפער בולט. אין לפרש אותו כראיה ספציפית ללולאת הנלה או ADH. </w:t>
      </w:r>
      <w:hyperlink r:id="rId82">
        <w:r>
          <w:rPr>
            <w:rStyle w:val="Hyperlink"/>
          </w:rPr>
          <w:t>[12]</w:t>
        </w:r>
      </w:hyperlink>
      <w:r>
        <w:br/>
        <w:t>https://doi.org/10.1007/s11191-026-00727-7</w:t>
      </w:r>
    </w:p>
    <w:p w14:paraId="0574B3AA" w14:textId="77777777" w:rsidR="001A590D" w:rsidRDefault="00000000" w:rsidP="00F51773">
      <w:pPr>
        <w:pStyle w:val="a0"/>
        <w:bidi/>
      </w:pPr>
      <w:r>
        <w:t xml:space="preserve">Yip, 1998, </w:t>
      </w:r>
      <w:r>
        <w:rPr>
          <w:i/>
          <w:iCs/>
        </w:rPr>
        <w:t>Identification of misconceptions in novice biology teachers and remedial strategies for improving biology learning</w:t>
      </w:r>
      <w:r>
        <w:t xml:space="preserve">, הוא מקור קלאסי לכך שמורים עצמם עלולים לשמר שגיאות בפיזיולוגיה ובהומאוסטזיס כאשר הידע המושגי והמינוח אינם מדויקים. </w:t>
      </w:r>
      <w:hyperlink r:id="rId83">
        <w:r>
          <w:rPr>
            <w:rStyle w:val="Hyperlink"/>
          </w:rPr>
          <w:t>[20]</w:t>
        </w:r>
      </w:hyperlink>
      <w:r>
        <w:br/>
        <w:t>https://doi.org/10.1080/0950069980200406</w:t>
      </w:r>
    </w:p>
    <w:p w14:paraId="691D4371" w14:textId="77777777" w:rsidR="001A590D" w:rsidRDefault="00000000" w:rsidP="00F51773">
      <w:pPr>
        <w:pStyle w:val="a0"/>
        <w:bidi/>
      </w:pPr>
      <w:r>
        <w:t xml:space="preserve">Freeman et al., 2014, </w:t>
      </w:r>
      <w:r>
        <w:rPr>
          <w:i/>
          <w:iCs/>
        </w:rPr>
        <w:t>Active learning increases student performance in science, engineering, and mathematics</w:t>
      </w:r>
      <w:r>
        <w:t xml:space="preserve">, מספק את בסיס הראיות הרחב ביותר להעדפת ניבוי, פתרון, דיון וקבלת משוב על פני שיעור הרצאה בלבד, אם כי אוכלוסיית המחקר הייתה השכלה גבוהה. </w:t>
      </w:r>
      <w:hyperlink r:id="rId84">
        <w:r>
          <w:rPr>
            <w:rStyle w:val="Hyperlink"/>
          </w:rPr>
          <w:t>[21]</w:t>
        </w:r>
      </w:hyperlink>
      <w:r>
        <w:br/>
        <w:t>https://doi.org/10.1073/pnas.1319030111</w:t>
      </w:r>
    </w:p>
    <w:p w14:paraId="22B13938" w14:textId="77777777" w:rsidR="001A590D" w:rsidRDefault="00000000" w:rsidP="00F51773">
      <w:pPr>
        <w:pStyle w:val="a0"/>
        <w:bidi/>
      </w:pPr>
      <w:r>
        <w:t xml:space="preserve">המחקר על שימוש ב-memes בפיזיולוגיה כלייתית הוא דוגמה מעניינת ל-engagement ספציפי לנושא, אך אינו מצדיק שימוש בממים כמרכיב הוראה מרכזי משום שהתוצאות נשענו במידה רבה על בחירה עצמית וחוויות המדווחות על ידי סטודנטים. </w:t>
      </w:r>
      <w:hyperlink r:id="rId85">
        <w:r>
          <w:rPr>
            <w:rStyle w:val="Hyperlink"/>
          </w:rPr>
          <w:t>[25]</w:t>
        </w:r>
      </w:hyperlink>
      <w:r>
        <w:br/>
        <w:t>https://doi.org/10.1152/advan.00092.2021</w:t>
      </w:r>
    </w:p>
    <w:p w14:paraId="03ECD3CB" w14:textId="77777777" w:rsidR="001A590D" w:rsidRDefault="00000000" w:rsidP="00F51773">
      <w:pPr>
        <w:pStyle w:val="3"/>
        <w:bidi/>
      </w:pPr>
      <w:bookmarkStart w:id="53" w:name="השורה-התחתונה-למורה"/>
      <w:bookmarkEnd w:id="52"/>
      <w:r>
        <w:t>השורה התחתונה למורה</w:t>
      </w:r>
    </w:p>
    <w:p w14:paraId="2F85B9EF" w14:textId="77777777" w:rsidR="001A590D" w:rsidRDefault="00000000" w:rsidP="00F51773">
      <w:pPr>
        <w:pStyle w:val="FirstParagraph"/>
        <w:bidi/>
      </w:pPr>
      <w:r>
        <w:t>היחידה המוצלחת ביותר לא תתחיל ב:</w:t>
      </w:r>
    </w:p>
    <w:p w14:paraId="383ADF97" w14:textId="77777777" w:rsidR="001A590D" w:rsidRDefault="00000000" w:rsidP="00F51773">
      <w:pPr>
        <w:pStyle w:val="aa"/>
        <w:bidi/>
      </w:pPr>
      <w:r>
        <w:t>“הנפרון מורכב מקופסית באומן, PCT, לולאת הנלה, DCT…”</w:t>
      </w:r>
    </w:p>
    <w:p w14:paraId="45A06E8F" w14:textId="77777777" w:rsidR="001A590D" w:rsidRDefault="00000000" w:rsidP="00F51773">
      <w:pPr>
        <w:pStyle w:val="FirstParagraph"/>
        <w:bidi/>
      </w:pPr>
      <w:r>
        <w:lastRenderedPageBreak/>
        <w:t>אלא ב:</w:t>
      </w:r>
    </w:p>
    <w:p w14:paraId="36BE4176" w14:textId="77777777" w:rsidR="001A590D" w:rsidRDefault="00000000" w:rsidP="00F51773">
      <w:pPr>
        <w:pStyle w:val="aa"/>
        <w:bidi/>
      </w:pPr>
      <w:r>
        <w:rPr>
          <w:b/>
          <w:bCs/>
        </w:rPr>
        <w:t>“יש כאן שני זרמים. בואו נעקוב אחרי מולקולת מים אחת ונראה איך היא יכולה לעבור ביניהם.”</w:t>
      </w:r>
    </w:p>
    <w:p w14:paraId="3BE219B8" w14:textId="77777777" w:rsidR="001A590D" w:rsidRDefault="00000000" w:rsidP="00F51773">
      <w:pPr>
        <w:pStyle w:val="FirstParagraph"/>
        <w:bidi/>
      </w:pPr>
      <w:r>
        <w:t xml:space="preserve">רק לאחר שהתלמידים מבינים </w:t>
      </w:r>
      <w:r>
        <w:rPr>
          <w:b/>
          <w:bCs/>
        </w:rPr>
        <w:t>מי זורם איפה ומי עובר לאן</w:t>
      </w:r>
      <w:r>
        <w:t>, כדאי לתת שמות לכל המקטעים.</w:t>
      </w:r>
    </w:p>
    <w:p w14:paraId="6C01771E" w14:textId="77777777" w:rsidR="001A590D" w:rsidRDefault="00000000" w:rsidP="00F51773">
      <w:pPr>
        <w:pStyle w:val="a0"/>
        <w:bidi/>
      </w:pPr>
      <w:r>
        <w:t>והיחידה לא תסתיים ב:</w:t>
      </w:r>
    </w:p>
    <w:p w14:paraId="0F439A7C" w14:textId="77777777" w:rsidR="001A590D" w:rsidRDefault="00000000" w:rsidP="00F51773">
      <w:pPr>
        <w:pStyle w:val="aa"/>
        <w:bidi/>
      </w:pPr>
      <w:r>
        <w:t>“מה תפקיד ה-ADH?”</w:t>
      </w:r>
    </w:p>
    <w:p w14:paraId="2F8A3FC5" w14:textId="77777777" w:rsidR="001A590D" w:rsidRDefault="00000000" w:rsidP="00F51773">
      <w:pPr>
        <w:pStyle w:val="FirstParagraph"/>
        <w:bidi/>
      </w:pPr>
      <w:r>
        <w:t>אלא ב:</w:t>
      </w:r>
    </w:p>
    <w:p w14:paraId="65BD2F4C" w14:textId="77777777" w:rsidR="001A590D" w:rsidRDefault="00000000" w:rsidP="00F51773">
      <w:pPr>
        <w:pStyle w:val="aa"/>
        <w:bidi/>
      </w:pPr>
      <w:r>
        <w:rPr>
          <w:b/>
          <w:bCs/>
        </w:rPr>
        <w:t>“אדם מיובש, ADH שלו גבוה, אבל הכליה אינה מגיבה. ציירו מה יקרה למים, לנפח השתן ולריכוזו — והסבירו כל חץ.”</w:t>
      </w:r>
    </w:p>
    <w:p w14:paraId="25CC626F" w14:textId="77777777" w:rsidR="001A590D" w:rsidRDefault="00000000" w:rsidP="00F51773">
      <w:pPr>
        <w:pStyle w:val="FirstParagraph"/>
        <w:bidi/>
      </w:pPr>
      <w:r>
        <w:t>המעבר מן השאלה הראשונה לשנייה הוא למעשה המעבר מ</w:t>
      </w:r>
      <w:r>
        <w:rPr>
          <w:b/>
          <w:bCs/>
        </w:rPr>
        <w:t>שינון פיזיולוגיה</w:t>
      </w:r>
      <w:r>
        <w:t xml:space="preserve"> ל</w:t>
      </w:r>
      <w:r>
        <w:rPr>
          <w:b/>
          <w:bCs/>
        </w:rPr>
        <w:t>חשיבה פיזיולוגית</w:t>
      </w:r>
      <w:r>
        <w:t xml:space="preserve"> — והוא גם מתאים יותר לאופייה הקליני והיישומי של מגמת מדעי הבריאות בישראל. </w:t>
      </w:r>
      <w:hyperlink r:id="rId86">
        <w:r>
          <w:rPr>
            <w:rStyle w:val="Hyperlink"/>
          </w:rPr>
          <w:t>[32]</w:t>
        </w:r>
      </w:hyperlink>
    </w:p>
    <w:bookmarkEnd w:id="1"/>
    <w:bookmarkEnd w:id="2"/>
    <w:bookmarkEnd w:id="39"/>
    <w:bookmarkEnd w:id="53"/>
    <w:p w14:paraId="2CE8FE6A" w14:textId="77777777" w:rsidR="001A590D" w:rsidRDefault="00000000" w:rsidP="00F51773">
      <w:pPr>
        <w:bidi/>
      </w:pPr>
      <w:r>
        <w:pict w14:anchorId="4D9708F5">
          <v:rect id="_x0000_i1025" style="width:0;height:1.5pt" o:hralign="center" o:hrstd="t" o:hr="t"/>
        </w:pict>
      </w:r>
    </w:p>
    <w:bookmarkStart w:id="54" w:name="citations"/>
    <w:p w14:paraId="0174E3EE" w14:textId="77777777" w:rsidR="001A590D" w:rsidRDefault="00000000" w:rsidP="00F51773">
      <w:pPr>
        <w:pStyle w:val="FirstParagraph"/>
        <w:bidi/>
      </w:pPr>
      <w:r>
        <w:fldChar w:fldCharType="begin"/>
      </w:r>
      <w:r>
        <w:instrText>HYPERLINK "https://files.eric.ed.gov/fulltext/EJ1508221.pdf" \h</w:instrText>
      </w:r>
      <w:r>
        <w:fldChar w:fldCharType="separate"/>
      </w:r>
      <w:r>
        <w:rPr>
          <w:rStyle w:val="Hyperlink"/>
        </w:rPr>
        <w:t>[1]</w:t>
      </w:r>
      <w:r>
        <w:fldChar w:fldCharType="end"/>
      </w:r>
      <w:r>
        <w:t xml:space="preserve"> files.eric.ed.gov</w:t>
      </w:r>
    </w:p>
    <w:p w14:paraId="7C58D682" w14:textId="77777777" w:rsidR="001A590D" w:rsidRDefault="00000000" w:rsidP="00F51773">
      <w:pPr>
        <w:pStyle w:val="a0"/>
        <w:bidi/>
      </w:pPr>
      <w:hyperlink r:id="rId87">
        <w:r>
          <w:rPr>
            <w:rStyle w:val="Hyperlink"/>
          </w:rPr>
          <w:t>https://files.eric.ed.gov/fulltext/EJ1508221.pdf</w:t>
        </w:r>
      </w:hyperlink>
    </w:p>
    <w:p w14:paraId="772A2A24" w14:textId="77777777" w:rsidR="001A590D" w:rsidRDefault="00000000" w:rsidP="00F51773">
      <w:pPr>
        <w:pStyle w:val="a0"/>
        <w:bidi/>
      </w:pPr>
      <w:hyperlink r:id="rId88">
        <w:r>
          <w:rPr>
            <w:rStyle w:val="Hyperlink"/>
          </w:rPr>
          <w:t>[2]</w:t>
        </w:r>
      </w:hyperlink>
      <w:r>
        <w:t xml:space="preserve"> </w:t>
      </w:r>
      <w:hyperlink r:id="rId89">
        <w:r>
          <w:rPr>
            <w:rStyle w:val="Hyperlink"/>
          </w:rPr>
          <w:t>[13]</w:t>
        </w:r>
      </w:hyperlink>
      <w:r>
        <w:t xml:space="preserve"> </w:t>
      </w:r>
      <w:hyperlink r:id="rId90">
        <w:r>
          <w:rPr>
            <w:rStyle w:val="Hyperlink"/>
          </w:rPr>
          <w:t>[15]</w:t>
        </w:r>
      </w:hyperlink>
      <w:r>
        <w:t xml:space="preserve"> </w:t>
      </w:r>
      <w:hyperlink r:id="rId91">
        <w:r>
          <w:rPr>
            <w:rStyle w:val="Hyperlink"/>
          </w:rPr>
          <w:t>[18]</w:t>
        </w:r>
      </w:hyperlink>
      <w:r>
        <w:t xml:space="preserve"> Your Kidneys &amp; How They Work - NIDDK</w:t>
      </w:r>
    </w:p>
    <w:p w14:paraId="279FA8A2" w14:textId="77777777" w:rsidR="001A590D" w:rsidRDefault="00000000" w:rsidP="00F51773">
      <w:pPr>
        <w:pStyle w:val="a0"/>
        <w:bidi/>
      </w:pPr>
      <w:hyperlink r:id="rId92">
        <w:r>
          <w:rPr>
            <w:rStyle w:val="Hyperlink"/>
          </w:rPr>
          <w:t>https://www.niddk.nih.gov/health-information/kidney-disease/kidneys-how-they-work?utm_source=chatgpt.com</w:t>
        </w:r>
      </w:hyperlink>
    </w:p>
    <w:p w14:paraId="33150494" w14:textId="77777777" w:rsidR="001A590D" w:rsidRDefault="00000000" w:rsidP="00F51773">
      <w:pPr>
        <w:pStyle w:val="a0"/>
        <w:bidi/>
      </w:pPr>
      <w:hyperlink r:id="rId93">
        <w:r>
          <w:rPr>
            <w:rStyle w:val="Hyperlink"/>
          </w:rPr>
          <w:t>[3]</w:t>
        </w:r>
      </w:hyperlink>
      <w:r>
        <w:t xml:space="preserve"> </w:t>
      </w:r>
      <w:hyperlink r:id="rId94">
        <w:r>
          <w:rPr>
            <w:rStyle w:val="Hyperlink"/>
          </w:rPr>
          <w:t>[21]</w:t>
        </w:r>
      </w:hyperlink>
      <w:r>
        <w:t xml:space="preserve"> Active learning increases student performance in science, ...</w:t>
      </w:r>
    </w:p>
    <w:p w14:paraId="485D5E4F" w14:textId="77777777" w:rsidR="001A590D" w:rsidRDefault="00000000" w:rsidP="00F51773">
      <w:pPr>
        <w:pStyle w:val="a0"/>
        <w:bidi/>
      </w:pPr>
      <w:hyperlink r:id="rId95">
        <w:r>
          <w:rPr>
            <w:rStyle w:val="Hyperlink"/>
          </w:rPr>
          <w:t>https://www.pnas.org/doi/10.1073/pnas.1319030111?utm_source=chatgpt.com</w:t>
        </w:r>
      </w:hyperlink>
    </w:p>
    <w:p w14:paraId="40F7CD8C" w14:textId="77777777" w:rsidR="001A590D" w:rsidRDefault="00000000" w:rsidP="00F51773">
      <w:pPr>
        <w:pStyle w:val="a0"/>
        <w:bidi/>
      </w:pPr>
      <w:hyperlink r:id="rId96">
        <w:r>
          <w:rPr>
            <w:rStyle w:val="Hyperlink"/>
          </w:rPr>
          <w:t>[4]</w:t>
        </w:r>
      </w:hyperlink>
      <w:r>
        <w:t xml:space="preserve"> </w:t>
      </w:r>
      <w:hyperlink r:id="rId97">
        <w:r>
          <w:rPr>
            <w:rStyle w:val="Hyperlink"/>
          </w:rPr>
          <w:t>[8]</w:t>
        </w:r>
      </w:hyperlink>
      <w:r>
        <w:t xml:space="preserve"> תוכניות לימודים - מדעי הבריאות | מגמת מערכות בריאות | חטיבה עליונה</w:t>
      </w:r>
    </w:p>
    <w:p w14:paraId="7D954D52" w14:textId="77777777" w:rsidR="001A590D" w:rsidRDefault="00000000" w:rsidP="00F51773">
      <w:pPr>
        <w:pStyle w:val="a0"/>
        <w:bidi/>
      </w:pPr>
      <w:hyperlink r:id="rId98">
        <w:r>
          <w:rPr>
            <w:rStyle w:val="Hyperlink"/>
          </w:rPr>
          <w:t>https://pop.education.gov.il/tchumey_daat/health-systems-engineering/high-school/pedagogy-of/health-science/?utm_source=chatgpt.com</w:t>
        </w:r>
      </w:hyperlink>
    </w:p>
    <w:p w14:paraId="63C43E58" w14:textId="77777777" w:rsidR="001A590D" w:rsidRDefault="00000000" w:rsidP="00F51773">
      <w:pPr>
        <w:pStyle w:val="a0"/>
        <w:bidi/>
      </w:pPr>
      <w:hyperlink r:id="rId99">
        <w:r>
          <w:rPr>
            <w:rStyle w:val="Hyperlink"/>
          </w:rPr>
          <w:t>[5]</w:t>
        </w:r>
      </w:hyperlink>
      <w:r>
        <w:t xml:space="preserve"> </w:t>
      </w:r>
      <w:hyperlink r:id="rId100">
        <w:r>
          <w:rPr>
            <w:rStyle w:val="Hyperlink"/>
          </w:rPr>
          <w:t>[32]</w:t>
        </w:r>
      </w:hyperlink>
      <w:r>
        <w:t xml:space="preserve"> מדעי הרפואה - Mosenson School</w:t>
      </w:r>
    </w:p>
    <w:p w14:paraId="7A98A409" w14:textId="77777777" w:rsidR="001A590D" w:rsidRDefault="00000000" w:rsidP="00F51773">
      <w:pPr>
        <w:pStyle w:val="a0"/>
        <w:bidi/>
      </w:pPr>
      <w:hyperlink r:id="rId101">
        <w:r>
          <w:rPr>
            <w:rStyle w:val="Hyperlink"/>
          </w:rPr>
          <w:t>https://mosenson.org/medical-sciences/?utm_source=chatgpt.com</w:t>
        </w:r>
      </w:hyperlink>
    </w:p>
    <w:p w14:paraId="4CD9E6F4" w14:textId="77777777" w:rsidR="001A590D" w:rsidRDefault="00000000" w:rsidP="00F51773">
      <w:pPr>
        <w:pStyle w:val="a0"/>
        <w:bidi/>
      </w:pPr>
      <w:hyperlink r:id="rId102">
        <w:r>
          <w:rPr>
            <w:rStyle w:val="Hyperlink"/>
          </w:rPr>
          <w:t>[6]</w:t>
        </w:r>
      </w:hyperlink>
      <w:r>
        <w:t xml:space="preserve"> </w:t>
      </w:r>
      <w:hyperlink r:id="rId103">
        <w:r>
          <w:rPr>
            <w:rStyle w:val="Hyperlink"/>
          </w:rPr>
          <w:t>[24]</w:t>
        </w:r>
      </w:hyperlink>
      <w:r>
        <w:t xml:space="preserve"> חומרי לימוד וקישורים מומלצים | מגמת מערכות בריאות | חטיבה עליונה</w:t>
      </w:r>
    </w:p>
    <w:p w14:paraId="5E7DF7E1" w14:textId="77777777" w:rsidR="001A590D" w:rsidRDefault="00000000" w:rsidP="00F51773">
      <w:pPr>
        <w:pStyle w:val="a0"/>
        <w:bidi/>
      </w:pPr>
      <w:hyperlink r:id="rId104">
        <w:r>
          <w:rPr>
            <w:rStyle w:val="Hyperlink"/>
          </w:rPr>
          <w:t>https://pop.education.gov.il/tchumey_daat/health-systems-engineering/high-school/pedagogy-of/learning-materials/?utm_source=chatgpt.com</w:t>
        </w:r>
      </w:hyperlink>
    </w:p>
    <w:p w14:paraId="219B5964" w14:textId="77777777" w:rsidR="001A590D" w:rsidRDefault="00000000" w:rsidP="00F51773">
      <w:pPr>
        <w:pStyle w:val="a0"/>
        <w:bidi/>
      </w:pPr>
      <w:hyperlink r:id="rId105">
        <w:r>
          <w:rPr>
            <w:rStyle w:val="Hyperlink"/>
          </w:rPr>
          <w:t>[7]</w:t>
        </w:r>
      </w:hyperlink>
      <w:r>
        <w:t xml:space="preserve"> תוכנית הלימודים למתמחים 5 יח"ל ביולוגיה - מרחב פדגוגי</w:t>
      </w:r>
    </w:p>
    <w:p w14:paraId="5FC12552" w14:textId="77777777" w:rsidR="001A590D" w:rsidRDefault="00000000" w:rsidP="00F51773">
      <w:pPr>
        <w:pStyle w:val="a0"/>
        <w:bidi/>
      </w:pPr>
      <w:hyperlink r:id="rId106">
        <w:r>
          <w:rPr>
            <w:rStyle w:val="Hyperlink"/>
          </w:rPr>
          <w:t>https://pop.education.gov.il/tchumey_daat/biologya/chativa-elyona/biology-pedagogy/curriculum-specialize/?utm_source=chatgpt.com</w:t>
        </w:r>
      </w:hyperlink>
    </w:p>
    <w:p w14:paraId="0FC1AC62" w14:textId="77777777" w:rsidR="001A590D" w:rsidRDefault="00000000" w:rsidP="00F51773">
      <w:pPr>
        <w:pStyle w:val="a0"/>
        <w:bidi/>
      </w:pPr>
      <w:hyperlink r:id="rId107">
        <w:r>
          <w:rPr>
            <w:rStyle w:val="Hyperlink"/>
          </w:rPr>
          <w:t>[9]</w:t>
        </w:r>
      </w:hyperlink>
      <w:r>
        <w:t xml:space="preserve"> ספרי הלימוד לבחינה החיצונית (70%) במדעי הבריאות - מרחב פדגוגי</w:t>
      </w:r>
    </w:p>
    <w:p w14:paraId="13FEED2B" w14:textId="77777777" w:rsidR="001A590D" w:rsidRDefault="00000000" w:rsidP="00F51773">
      <w:pPr>
        <w:pStyle w:val="a0"/>
        <w:bidi/>
      </w:pPr>
      <w:hyperlink r:id="rId108">
        <w:r>
          <w:rPr>
            <w:rStyle w:val="Hyperlink"/>
          </w:rPr>
          <w:t>https://pop.education.gov.il/tchumey_daat/health-systems-engineering/high-school/pedagogy-of/textbooks/?utm_source=chatgpt.com</w:t>
        </w:r>
      </w:hyperlink>
    </w:p>
    <w:p w14:paraId="35DD3BA0" w14:textId="77777777" w:rsidR="001A590D" w:rsidRDefault="00000000" w:rsidP="00F51773">
      <w:pPr>
        <w:pStyle w:val="a0"/>
        <w:bidi/>
      </w:pPr>
      <w:hyperlink>
        <w:r>
          <w:rPr>
            <w:rStyle w:val="Hyperlink"/>
          </w:rPr>
          <w:t>[10]</w:t>
        </w:r>
      </w:hyperlink>
      <w:r>
        <w:t xml:space="preserve"> Internal Error</w:t>
      </w:r>
    </w:p>
    <w:p w14:paraId="03453B07" w14:textId="77777777" w:rsidR="001A590D" w:rsidRDefault="00000000" w:rsidP="00F51773">
      <w:pPr>
        <w:pStyle w:val="a0"/>
        <w:bidi/>
      </w:pPr>
      <w:hyperlink/>
    </w:p>
    <w:p w14:paraId="11F61D1D" w14:textId="77777777" w:rsidR="001A590D" w:rsidRDefault="00000000" w:rsidP="00F51773">
      <w:pPr>
        <w:pStyle w:val="a0"/>
        <w:bidi/>
      </w:pPr>
      <w:hyperlink r:id="rId109">
        <w:r>
          <w:rPr>
            <w:rStyle w:val="Hyperlink"/>
          </w:rPr>
          <w:t>[11]</w:t>
        </w:r>
      </w:hyperlink>
      <w:r>
        <w:t xml:space="preserve"> </w:t>
      </w:r>
      <w:hyperlink r:id="rId110">
        <w:r>
          <w:rPr>
            <w:rStyle w:val="Hyperlink"/>
          </w:rPr>
          <w:t>[17]</w:t>
        </w:r>
      </w:hyperlink>
      <w:r>
        <w:t xml:space="preserve"> </w:t>
      </w:r>
      <w:hyperlink r:id="rId111">
        <w:r>
          <w:rPr>
            <w:rStyle w:val="Hyperlink"/>
          </w:rPr>
          <w:t>[19]</w:t>
        </w:r>
      </w:hyperlink>
      <w:r>
        <w:t xml:space="preserve"> 25.5 Physiology of Urine Formation - Anatomy and ...</w:t>
      </w:r>
    </w:p>
    <w:p w14:paraId="29C7A367" w14:textId="77777777" w:rsidR="001A590D" w:rsidRDefault="00000000" w:rsidP="00F51773">
      <w:pPr>
        <w:pStyle w:val="a0"/>
        <w:bidi/>
      </w:pPr>
      <w:hyperlink r:id="rId112">
        <w:r>
          <w:rPr>
            <w:rStyle w:val="Hyperlink"/>
          </w:rPr>
          <w:t>https://openstax.org/books/anatomy-and-physiology-2e/pages/25-5-physiology-of-urine-formation?utm_source=chatgpt.com</w:t>
        </w:r>
      </w:hyperlink>
    </w:p>
    <w:p w14:paraId="6AD463EF" w14:textId="77777777" w:rsidR="001A590D" w:rsidRDefault="00000000" w:rsidP="00F51773">
      <w:pPr>
        <w:pStyle w:val="a0"/>
        <w:bidi/>
      </w:pPr>
      <w:hyperlink r:id="rId113">
        <w:r>
          <w:rPr>
            <w:rStyle w:val="Hyperlink"/>
          </w:rPr>
          <w:t>[12]</w:t>
        </w:r>
      </w:hyperlink>
      <w:r>
        <w:t xml:space="preserve"> </w:t>
      </w:r>
      <w:hyperlink r:id="rId114">
        <w:r>
          <w:rPr>
            <w:rStyle w:val="Hyperlink"/>
          </w:rPr>
          <w:t>[23]</w:t>
        </w:r>
      </w:hyperlink>
      <w:r>
        <w:t xml:space="preserve"> </w:t>
      </w:r>
      <w:hyperlink r:id="rId115">
        <w:r>
          <w:rPr>
            <w:rStyle w:val="Hyperlink"/>
          </w:rPr>
          <w:t>[27]</w:t>
        </w:r>
      </w:hyperlink>
      <w:r>
        <w:t xml:space="preserve"> Examining the Impact of Directed Inquiry Activities on Students ...</w:t>
      </w:r>
    </w:p>
    <w:p w14:paraId="710AA688" w14:textId="77777777" w:rsidR="001A590D" w:rsidRDefault="00000000" w:rsidP="00F51773">
      <w:pPr>
        <w:pStyle w:val="a0"/>
        <w:bidi/>
      </w:pPr>
      <w:hyperlink r:id="rId116">
        <w:r>
          <w:rPr>
            <w:rStyle w:val="Hyperlink"/>
          </w:rPr>
          <w:t>https://link.springer.com/article/10.1007/s11191-026-00727-7?utm_source=chatgpt.com</w:t>
        </w:r>
      </w:hyperlink>
    </w:p>
    <w:p w14:paraId="40A3A006" w14:textId="77777777" w:rsidR="001A590D" w:rsidRDefault="00000000" w:rsidP="00F51773">
      <w:pPr>
        <w:pStyle w:val="a0"/>
        <w:bidi/>
      </w:pPr>
      <w:hyperlink r:id="rId117">
        <w:r>
          <w:rPr>
            <w:rStyle w:val="Hyperlink"/>
          </w:rPr>
          <w:t>[14]</w:t>
        </w:r>
      </w:hyperlink>
      <w:r>
        <w:t xml:space="preserve"> </w:t>
      </w:r>
      <w:hyperlink r:id="rId118">
        <w:r>
          <w:rPr>
            <w:rStyle w:val="Hyperlink"/>
          </w:rPr>
          <w:t>[30]</w:t>
        </w:r>
      </w:hyperlink>
      <w:r>
        <w:t xml:space="preserve"> Filtration, Reabsorption, and Secretion – Animal Physiology</w:t>
      </w:r>
    </w:p>
    <w:p w14:paraId="603EE051" w14:textId="77777777" w:rsidR="001A590D" w:rsidRDefault="00000000" w:rsidP="00F51773">
      <w:pPr>
        <w:pStyle w:val="a0"/>
        <w:bidi/>
      </w:pPr>
      <w:hyperlink r:id="rId119">
        <w:r>
          <w:rPr>
            <w:rStyle w:val="Hyperlink"/>
          </w:rPr>
          <w:t>https://ua.pressbooks.pub/animalphysiology/chapter/filtration-reabsorption-and-secretion/?utm_source=chatgpt.com</w:t>
        </w:r>
      </w:hyperlink>
    </w:p>
    <w:p w14:paraId="673070F8" w14:textId="77777777" w:rsidR="001A590D" w:rsidRDefault="00000000" w:rsidP="00F51773">
      <w:pPr>
        <w:pStyle w:val="a0"/>
        <w:bidi/>
      </w:pPr>
      <w:hyperlink r:id="rId120">
        <w:r>
          <w:rPr>
            <w:rStyle w:val="Hyperlink"/>
          </w:rPr>
          <w:t>[16]</w:t>
        </w:r>
      </w:hyperlink>
      <w:r>
        <w:t xml:space="preserve"> </w:t>
      </w:r>
      <w:hyperlink r:id="rId121">
        <w:r>
          <w:rPr>
            <w:rStyle w:val="Hyperlink"/>
          </w:rPr>
          <w:t>[28]</w:t>
        </w:r>
      </w:hyperlink>
      <w:r>
        <w:t xml:space="preserve"> Anatomy &amp; Physiology Urinary System Study Guide | Notes</w:t>
      </w:r>
    </w:p>
    <w:p w14:paraId="486AC95D" w14:textId="77777777" w:rsidR="001A590D" w:rsidRDefault="00000000" w:rsidP="00F51773">
      <w:pPr>
        <w:pStyle w:val="a0"/>
        <w:bidi/>
      </w:pPr>
      <w:hyperlink r:id="rId122">
        <w:r>
          <w:rPr>
            <w:rStyle w:val="Hyperlink"/>
          </w:rPr>
          <w:t>https://www.pearson.com/channels/anp/study-guides/the-urinary-system-structure-function-and-193?utm_source=chatgpt.com</w:t>
        </w:r>
      </w:hyperlink>
    </w:p>
    <w:p w14:paraId="43BBC482" w14:textId="77777777" w:rsidR="001A590D" w:rsidRDefault="00000000" w:rsidP="00F51773">
      <w:pPr>
        <w:pStyle w:val="a0"/>
        <w:bidi/>
      </w:pPr>
      <w:hyperlink r:id="rId123">
        <w:r>
          <w:rPr>
            <w:rStyle w:val="Hyperlink"/>
          </w:rPr>
          <w:t>[20]</w:t>
        </w:r>
      </w:hyperlink>
      <w:r>
        <w:t xml:space="preserve"> Identification of misconceptions in novice biology teachers ...</w:t>
      </w:r>
    </w:p>
    <w:p w14:paraId="156E9342" w14:textId="77777777" w:rsidR="001A590D" w:rsidRDefault="00000000" w:rsidP="00F51773">
      <w:pPr>
        <w:pStyle w:val="a0"/>
        <w:bidi/>
      </w:pPr>
      <w:hyperlink r:id="rId124">
        <w:r>
          <w:rPr>
            <w:rStyle w:val="Hyperlink"/>
          </w:rPr>
          <w:t>https://www.tandfonline.com/doi/abs/10.1080/0950069980200406?utm_source=chatgpt.com</w:t>
        </w:r>
      </w:hyperlink>
    </w:p>
    <w:p w14:paraId="4E141142" w14:textId="77777777" w:rsidR="001A590D" w:rsidRDefault="00000000" w:rsidP="00F51773">
      <w:pPr>
        <w:pStyle w:val="a0"/>
        <w:bidi/>
      </w:pPr>
      <w:hyperlink r:id="rId125">
        <w:r>
          <w:rPr>
            <w:rStyle w:val="Hyperlink"/>
          </w:rPr>
          <w:t>[22]</w:t>
        </w:r>
      </w:hyperlink>
      <w:r>
        <w:t xml:space="preserve"> Split attention effect</w:t>
      </w:r>
    </w:p>
    <w:p w14:paraId="72E6F959" w14:textId="77777777" w:rsidR="001A590D" w:rsidRDefault="00000000" w:rsidP="00F51773">
      <w:pPr>
        <w:pStyle w:val="a0"/>
        <w:bidi/>
      </w:pPr>
      <w:hyperlink r:id="rId126">
        <w:r>
          <w:rPr>
            <w:rStyle w:val="Hyperlink"/>
          </w:rPr>
          <w:t>https://en.wikipedia.org/wiki/Split_attention_effect?utm_source=chatgpt.com</w:t>
        </w:r>
      </w:hyperlink>
    </w:p>
    <w:p w14:paraId="21F8CC83" w14:textId="77777777" w:rsidR="001A590D" w:rsidRDefault="00000000" w:rsidP="00F51773">
      <w:pPr>
        <w:pStyle w:val="a0"/>
        <w:bidi/>
      </w:pPr>
      <w:hyperlink r:id="rId127">
        <w:r>
          <w:rPr>
            <w:rStyle w:val="Hyperlink"/>
          </w:rPr>
          <w:t>[25]</w:t>
        </w:r>
      </w:hyperlink>
      <w:r>
        <w:t xml:space="preserve"> Top 111 Advances in Physiology Education papers ...</w:t>
      </w:r>
    </w:p>
    <w:p w14:paraId="60CA76C2" w14:textId="77777777" w:rsidR="001A590D" w:rsidRDefault="00000000" w:rsidP="00F51773">
      <w:pPr>
        <w:pStyle w:val="a0"/>
        <w:bidi/>
      </w:pPr>
      <w:hyperlink r:id="rId128">
        <w:r>
          <w:rPr>
            <w:rStyle w:val="Hyperlink"/>
          </w:rPr>
          <w:t>https://scispace.com/journals/advances-in-physiology-education-2rzyfdc9/2022?utm_source=chatgpt.com</w:t>
        </w:r>
      </w:hyperlink>
    </w:p>
    <w:p w14:paraId="523AE105" w14:textId="77777777" w:rsidR="001A590D" w:rsidRDefault="00000000" w:rsidP="00F51773">
      <w:pPr>
        <w:pStyle w:val="a0"/>
        <w:bidi/>
      </w:pPr>
      <w:hyperlink r:id="rId129">
        <w:r>
          <w:rPr>
            <w:rStyle w:val="Hyperlink"/>
          </w:rPr>
          <w:t>[26]</w:t>
        </w:r>
      </w:hyperlink>
      <w:r>
        <w:t xml:space="preserve"> Expertise reversal effect</w:t>
      </w:r>
    </w:p>
    <w:p w14:paraId="37D74FEA" w14:textId="77777777" w:rsidR="001A590D" w:rsidRDefault="00000000" w:rsidP="00F51773">
      <w:pPr>
        <w:pStyle w:val="a0"/>
        <w:bidi/>
      </w:pPr>
      <w:hyperlink r:id="rId130">
        <w:r>
          <w:rPr>
            <w:rStyle w:val="Hyperlink"/>
          </w:rPr>
          <w:t>https://en.wikipedia.org/wiki/Expertise_reversal_effect?utm_source=chatgpt.com</w:t>
        </w:r>
      </w:hyperlink>
    </w:p>
    <w:p w14:paraId="5A218857" w14:textId="77777777" w:rsidR="001A590D" w:rsidRDefault="00000000" w:rsidP="00F51773">
      <w:pPr>
        <w:pStyle w:val="a0"/>
        <w:bidi/>
      </w:pPr>
      <w:hyperlink r:id="rId131">
        <w:r>
          <w:rPr>
            <w:rStyle w:val="Hyperlink"/>
          </w:rPr>
          <w:t>[29]</w:t>
        </w:r>
      </w:hyperlink>
      <w:r>
        <w:t xml:space="preserve"> Parts of a nephron (video)</w:t>
      </w:r>
    </w:p>
    <w:p w14:paraId="5378649F" w14:textId="77777777" w:rsidR="001A590D" w:rsidRDefault="00000000" w:rsidP="00F51773">
      <w:pPr>
        <w:pStyle w:val="a0"/>
        <w:bidi/>
      </w:pPr>
      <w:hyperlink r:id="rId132">
        <w:r>
          <w:rPr>
            <w:rStyle w:val="Hyperlink"/>
          </w:rPr>
          <w:t>https://www.khanacademy.org/science/health-and-medicine/circulatory-system/blood-pressure-control/v/parts-of-a-nephron?utm_source=chatgpt.com</w:t>
        </w:r>
      </w:hyperlink>
    </w:p>
    <w:p w14:paraId="4CB8FAA2" w14:textId="77777777" w:rsidR="001A590D" w:rsidRDefault="00000000" w:rsidP="00F51773">
      <w:pPr>
        <w:pStyle w:val="a0"/>
        <w:bidi/>
      </w:pPr>
      <w:hyperlink r:id="rId133">
        <w:r>
          <w:rPr>
            <w:rStyle w:val="Hyperlink"/>
          </w:rPr>
          <w:t>[31]</w:t>
        </w:r>
      </w:hyperlink>
      <w:r>
        <w:t xml:space="preserve"> Urine Creation - Filtration, Reabsorption, Secretion</w:t>
      </w:r>
    </w:p>
    <w:p w14:paraId="6F73EEA4" w14:textId="77777777" w:rsidR="001A590D" w:rsidRDefault="00000000" w:rsidP="00F51773">
      <w:pPr>
        <w:pStyle w:val="a0"/>
        <w:bidi/>
      </w:pPr>
      <w:hyperlink r:id="rId134">
        <w:r>
          <w:rPr>
            <w:rStyle w:val="Hyperlink"/>
          </w:rPr>
          <w:t>https://www.visiblebody.com/learn/urinary/urine-creation?utm_source=chatgpt.com</w:t>
        </w:r>
      </w:hyperlink>
      <w:bookmarkEnd w:id="54"/>
    </w:p>
    <w:sectPr w:rsidR="001A590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6460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F0F2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078F1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849946733">
    <w:abstractNumId w:val="0"/>
  </w:num>
  <w:num w:numId="2" w16cid:durableId="1690250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7120136">
    <w:abstractNumId w:val="1"/>
  </w:num>
  <w:num w:numId="4" w16cid:durableId="1795054172">
    <w:abstractNumId w:val="1"/>
  </w:num>
  <w:num w:numId="5" w16cid:durableId="710612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6808">
    <w:abstractNumId w:val="1"/>
  </w:num>
  <w:num w:numId="7" w16cid:durableId="754476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A590D"/>
    <w:rsid w:val="001A590D"/>
    <w:rsid w:val="00F51773"/>
    <w:rsid w:val="00F74A4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93B14"/>
  <w15:docId w15:val="{884DB1F8-7FB9-496B-A6DD-439D7BA00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כותרת טקסט תו"/>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כותרת משנה תו"/>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כותרת 1 תו"/>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כותרת 4 תו"/>
    <w:basedOn w:val="a1"/>
    <w:link w:val="4"/>
    <w:uiPriority w:val="9"/>
    <w:semiHidden/>
    <w:rsid w:val="00A10FD9"/>
    <w:rPr>
      <w:rFonts w:eastAsiaTheme="majorEastAsia" w:cstheme="majorBidi"/>
      <w:i/>
      <w:iCs/>
      <w:color w:val="0F4761" w:themeColor="accent1" w:themeShade="BF"/>
    </w:rPr>
  </w:style>
  <w:style w:type="character" w:customStyle="1" w:styleId="50">
    <w:name w:val="כותרת 5 תו"/>
    <w:basedOn w:val="a1"/>
    <w:link w:val="5"/>
    <w:uiPriority w:val="9"/>
    <w:semiHidden/>
    <w:rsid w:val="00A10FD9"/>
    <w:rPr>
      <w:rFonts w:eastAsiaTheme="majorEastAsia" w:cstheme="majorBidi"/>
      <w:color w:val="0F4761" w:themeColor="accent1" w:themeShade="BF"/>
    </w:rPr>
  </w:style>
  <w:style w:type="character" w:customStyle="1" w:styleId="60">
    <w:name w:val="כותרת 6 תו"/>
    <w:basedOn w:val="a1"/>
    <w:link w:val="6"/>
    <w:uiPriority w:val="9"/>
    <w:semiHidden/>
    <w:rsid w:val="00A10FD9"/>
    <w:rPr>
      <w:rFonts w:eastAsiaTheme="majorEastAsia" w:cstheme="majorBidi"/>
      <w:i/>
      <w:iCs/>
      <w:color w:val="595959" w:themeColor="text1" w:themeTint="A6"/>
    </w:rPr>
  </w:style>
  <w:style w:type="character" w:customStyle="1" w:styleId="70">
    <w:name w:val="כותרת 7 תו"/>
    <w:basedOn w:val="a1"/>
    <w:link w:val="7"/>
    <w:uiPriority w:val="9"/>
    <w:semiHidden/>
    <w:rsid w:val="00A10FD9"/>
    <w:rPr>
      <w:rFonts w:eastAsiaTheme="majorEastAsia" w:cstheme="majorBidi"/>
      <w:color w:val="595959" w:themeColor="text1" w:themeTint="A6"/>
    </w:rPr>
  </w:style>
  <w:style w:type="character" w:customStyle="1" w:styleId="80">
    <w:name w:val="כותרת 8 תו"/>
    <w:basedOn w:val="a1"/>
    <w:link w:val="8"/>
    <w:uiPriority w:val="9"/>
    <w:semiHidden/>
    <w:rsid w:val="00A10FD9"/>
    <w:rPr>
      <w:rFonts w:eastAsiaTheme="majorEastAsia" w:cstheme="majorBidi"/>
      <w:i/>
      <w:iCs/>
      <w:color w:val="272727" w:themeColor="text1" w:themeTint="D8"/>
    </w:rPr>
  </w:style>
  <w:style w:type="character" w:customStyle="1" w:styleId="90">
    <w:name w:val="כותרת 9 תו"/>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כיתוב תו"/>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Hyperlink">
    <w:name w:val="Hyperlink"/>
    <w:basedOn w:val="ad"/>
    <w:rPr>
      <w:color w:val="156082" w:themeColor="accent1"/>
    </w:rPr>
  </w:style>
  <w:style w:type="paragraph" w:styleId="af">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a.pressbooks.pub/animalphysiology/chapter/filtration-reabsorption-and-secretion/?utm_source=chatgpt.com" TargetMode="External"/><Relationship Id="rId21" Type="http://schemas.openxmlformats.org/officeDocument/2006/relationships/hyperlink" Target="https://www.niddk.nih.gov/health-information/kidney-disease/kidneys-how-they-work?utm_source=chatgpt.com" TargetMode="External"/><Relationship Id="rId42" Type="http://schemas.openxmlformats.org/officeDocument/2006/relationships/hyperlink" Target="https://en.wikipedia.org/wiki/Split_attention_effect?utm_source=chatgpt.com" TargetMode="External"/><Relationship Id="rId63" Type="http://schemas.openxmlformats.org/officeDocument/2006/relationships/hyperlink" Target="https://www.niddk.nih.gov/health-information/kidney-disease/kidneys-how-they-work?utm_source=chatgpt.com" TargetMode="External"/><Relationship Id="rId84" Type="http://schemas.openxmlformats.org/officeDocument/2006/relationships/hyperlink" Target="https://www.pnas.org/doi/10.1073/pnas.1319030111?utm_source=chatgpt.com" TargetMode="External"/><Relationship Id="rId16" Type="http://schemas.openxmlformats.org/officeDocument/2006/relationships/hyperlink" Target="https://openstax.org/books/anatomy-and-physiology-2e/pages/25-5-physiology-of-urine-formation?utm_source=chatgpt.com" TargetMode="External"/><Relationship Id="rId107" Type="http://schemas.openxmlformats.org/officeDocument/2006/relationships/hyperlink" Target="https://pop.education.gov.il/tchumey_daat/health-systems-engineering/high-school/pedagogy-of/textbooks/?utm_source=chatgpt.com" TargetMode="External"/><Relationship Id="rId11" Type="http://schemas.openxmlformats.org/officeDocument/2006/relationships/hyperlink" Target="https://pop.education.gov.il/tchumey_daat/biologya/chativa-elyona/biology-pedagogy/curriculum-specialize/?utm_source=chatgpt.com" TargetMode="External"/><Relationship Id="rId32" Type="http://schemas.openxmlformats.org/officeDocument/2006/relationships/hyperlink" Target="https://files.eric.ed.gov/fulltext/EJ1508221.pdf" TargetMode="External"/><Relationship Id="rId37" Type="http://schemas.openxmlformats.org/officeDocument/2006/relationships/hyperlink" Target="https://www.pearson.com/channels/anp/study-guides/the-urinary-system-structure-function-and-193?utm_source=chatgpt.com" TargetMode="External"/><Relationship Id="rId53" Type="http://schemas.openxmlformats.org/officeDocument/2006/relationships/hyperlink" Target="https://www.pearson.com/channels/anp/study-guides/the-urinary-system-structure-function-and-193?utm_source=chatgpt.com" TargetMode="External"/><Relationship Id="rId58" Type="http://schemas.openxmlformats.org/officeDocument/2006/relationships/hyperlink" Target="https://www.pearson.com/channels/anp/study-guides/the-urinary-system-structure-function-and-193?utm_source=chatgpt.com" TargetMode="External"/><Relationship Id="rId74" Type="http://schemas.openxmlformats.org/officeDocument/2006/relationships/hyperlink" Target="https://www.pearson.com/channels/anp/study-guides/the-urinary-system-structure-function-and-193?utm_source=chatgpt.com" TargetMode="External"/><Relationship Id="rId79" Type="http://schemas.openxmlformats.org/officeDocument/2006/relationships/hyperlink" Target="https://files.eric.ed.gov/fulltext/EJ1508221.pdf" TargetMode="External"/><Relationship Id="rId102" Type="http://schemas.openxmlformats.org/officeDocument/2006/relationships/hyperlink" Target="https://pop.education.gov.il/tchumey_daat/health-systems-engineering/high-school/pedagogy-of/learning-materials/?utm_source=chatgpt.com" TargetMode="External"/><Relationship Id="rId123" Type="http://schemas.openxmlformats.org/officeDocument/2006/relationships/hyperlink" Target="https://www.tandfonline.com/doi/abs/10.1080/0950069980200406?utm_source=chatgpt.com" TargetMode="External"/><Relationship Id="rId128" Type="http://schemas.openxmlformats.org/officeDocument/2006/relationships/hyperlink" Target="https://scispace.com/journals/advances-in-physiology-education-2rzyfdc9/2022?utm_source=chatgpt.com" TargetMode="External"/><Relationship Id="rId5" Type="http://schemas.openxmlformats.org/officeDocument/2006/relationships/hyperlink" Target="https://files.eric.ed.gov/fulltext/EJ1508221.pdf" TargetMode="External"/><Relationship Id="rId90" Type="http://schemas.openxmlformats.org/officeDocument/2006/relationships/hyperlink" Target="https://www.niddk.nih.gov/health-information/kidney-disease/kidneys-how-they-work?utm_source=chatgpt.com" TargetMode="External"/><Relationship Id="rId95" Type="http://schemas.openxmlformats.org/officeDocument/2006/relationships/hyperlink" Target="https://www.pnas.org/doi/10.1073/pnas.1319030111?utm_source=chatgpt.com" TargetMode="External"/><Relationship Id="rId22" Type="http://schemas.openxmlformats.org/officeDocument/2006/relationships/hyperlink" Target="https://www.pearson.com/channels/anp/study-guides/the-urinary-system-structure-function-and-193?utm_source=chatgpt.com" TargetMode="External"/><Relationship Id="rId27" Type="http://schemas.openxmlformats.org/officeDocument/2006/relationships/hyperlink" Target="https://openstax.org/books/anatomy-and-physiology-2e/pages/25-5-physiology-of-urine-formation?utm_source=chatgpt.com" TargetMode="External"/><Relationship Id="rId43" Type="http://schemas.openxmlformats.org/officeDocument/2006/relationships/hyperlink" Target="https://files.eric.ed.gov/fulltext/EJ1508221.pdf" TargetMode="External"/><Relationship Id="rId48" Type="http://schemas.openxmlformats.org/officeDocument/2006/relationships/hyperlink" Target="https://scispace.com/journals/advances-in-physiology-education-2rzyfdc9/2022?utm_source=chatgpt.com" TargetMode="External"/><Relationship Id="rId64" Type="http://schemas.openxmlformats.org/officeDocument/2006/relationships/hyperlink" Target="https://www.pearson.com/channels/anp/study-guides/the-urinary-system-structure-function-and-193?utm_source=chatgpt.com" TargetMode="External"/><Relationship Id="rId69" Type="http://schemas.openxmlformats.org/officeDocument/2006/relationships/hyperlink" Target="https://www.niddk.nih.gov/health-information/kidney-disease/kidneys-how-they-work?utm_source=chatgpt.com" TargetMode="External"/><Relationship Id="rId113" Type="http://schemas.openxmlformats.org/officeDocument/2006/relationships/hyperlink" Target="https://link.springer.com/article/10.1007/s11191-026-00727-7?utm_source=chatgpt.com" TargetMode="External"/><Relationship Id="rId118" Type="http://schemas.openxmlformats.org/officeDocument/2006/relationships/hyperlink" Target="https://ua.pressbooks.pub/animalphysiology/chapter/filtration-reabsorption-and-secretion/?utm_source=chatgpt.com" TargetMode="External"/><Relationship Id="rId134" Type="http://schemas.openxmlformats.org/officeDocument/2006/relationships/hyperlink" Target="https://www.visiblebody.com/learn/urinary/urine-creation?utm_source=chatgpt.com" TargetMode="External"/><Relationship Id="rId80" Type="http://schemas.openxmlformats.org/officeDocument/2006/relationships/hyperlink" Target="https://scispace.com/journals/advances-in-physiology-education-2rzyfdc9/2022?utm_source=chatgpt.com" TargetMode="External"/><Relationship Id="rId85" Type="http://schemas.openxmlformats.org/officeDocument/2006/relationships/hyperlink" Target="https://scispace.com/journals/advances-in-physiology-education-2rzyfdc9/2022?utm_source=chatgpt.com" TargetMode="External"/><Relationship Id="rId12" Type="http://schemas.openxmlformats.org/officeDocument/2006/relationships/hyperlink" Target="https://pop.education.gov.il/tchumey_daat/health-systems-engineering/high-school/pedagogy-of/health-science/?utm_source=chatgpt.com" TargetMode="External"/><Relationship Id="rId17" Type="http://schemas.openxmlformats.org/officeDocument/2006/relationships/hyperlink" Target="https://openstax.org/books/anatomy-and-physiology-2e/pages/25-5-physiology-of-urine-formation?utm_source=chatgpt.com" TargetMode="External"/><Relationship Id="rId33" Type="http://schemas.openxmlformats.org/officeDocument/2006/relationships/hyperlink" Target="https://files.eric.ed.gov/fulltext/EJ1508221.pdf" TargetMode="External"/><Relationship Id="rId38" Type="http://schemas.openxmlformats.org/officeDocument/2006/relationships/hyperlink" Target="https://openstax.org/books/anatomy-and-physiology-2e/pages/25-5-physiology-of-urine-formation?utm_source=chatgpt.com" TargetMode="External"/><Relationship Id="rId59" Type="http://schemas.openxmlformats.org/officeDocument/2006/relationships/hyperlink" Target="https://www.pearson.com/channels/anp/study-guides/the-urinary-system-structure-function-and-193?utm_source=chatgpt.com" TargetMode="External"/><Relationship Id="rId103" Type="http://schemas.openxmlformats.org/officeDocument/2006/relationships/hyperlink" Target="https://pop.education.gov.il/tchumey_daat/health-systems-engineering/high-school/pedagogy-of/learning-materials/?utm_source=chatgpt.com" TargetMode="External"/><Relationship Id="rId108" Type="http://schemas.openxmlformats.org/officeDocument/2006/relationships/hyperlink" Target="https://pop.education.gov.il/tchumey_daat/health-systems-engineering/high-school/pedagogy-of/textbooks/?utm_source=chatgpt.com" TargetMode="External"/><Relationship Id="rId124" Type="http://schemas.openxmlformats.org/officeDocument/2006/relationships/hyperlink" Target="https://www.tandfonline.com/doi/abs/10.1080/0950069980200406?utm_source=chatgpt.com" TargetMode="External"/><Relationship Id="rId129" Type="http://schemas.openxmlformats.org/officeDocument/2006/relationships/hyperlink" Target="https://en.wikipedia.org/wiki/Expertise_reversal_effect?utm_source=chatgpt.com" TargetMode="External"/><Relationship Id="rId54" Type="http://schemas.openxmlformats.org/officeDocument/2006/relationships/hyperlink" Target="https://link.springer.com/article/10.1007/s11191-026-00727-7?utm_source=chatgpt.com" TargetMode="External"/><Relationship Id="rId70" Type="http://schemas.openxmlformats.org/officeDocument/2006/relationships/hyperlink" Target="https://www.khanacademy.org/science/health-and-medicine/circulatory-system/blood-pressure-control/v/parts-of-a-nephron?utm_source=chatgpt.com" TargetMode="External"/><Relationship Id="rId75" Type="http://schemas.openxmlformats.org/officeDocument/2006/relationships/hyperlink" Target="https://www.pearson.com/channels/anp/study-guides/the-urinary-system-structure-function-and-193?utm_source=chatgpt.com" TargetMode="External"/><Relationship Id="rId91" Type="http://schemas.openxmlformats.org/officeDocument/2006/relationships/hyperlink" Target="https://www.niddk.nih.gov/health-information/kidney-disease/kidneys-how-they-work?utm_source=chatgpt.com" TargetMode="External"/><Relationship Id="rId96" Type="http://schemas.openxmlformats.org/officeDocument/2006/relationships/hyperlink" Target="https://pop.education.gov.il/tchumey_daat/health-systems-engineering/high-school/pedagogy-of/health-science/?utm_source=chatgpt.com" TargetMode="External"/><Relationship Id="rId1" Type="http://schemas.openxmlformats.org/officeDocument/2006/relationships/numbering" Target="numbering.xml"/><Relationship Id="rId6" Type="http://schemas.openxmlformats.org/officeDocument/2006/relationships/hyperlink" Target="https://www.niddk.nih.gov/health-information/kidney-disease/kidneys-how-they-work?utm_source=chatgpt.com" TargetMode="External"/><Relationship Id="rId23" Type="http://schemas.openxmlformats.org/officeDocument/2006/relationships/hyperlink" Target="https://openstax.org/books/anatomy-and-physiology-2e/pages/25-5-physiology-of-urine-formation?utm_source=chatgpt.com" TargetMode="External"/><Relationship Id="rId28" Type="http://schemas.openxmlformats.org/officeDocument/2006/relationships/hyperlink" Target="https://openstax.org/books/anatomy-and-physiology-2e/pages/25-5-physiology-of-urine-formation?utm_source=chatgpt.com" TargetMode="External"/><Relationship Id="rId49" Type="http://schemas.openxmlformats.org/officeDocument/2006/relationships/hyperlink" Target="https://files.eric.ed.gov/fulltext/EJ1508221.pdf" TargetMode="External"/><Relationship Id="rId114" Type="http://schemas.openxmlformats.org/officeDocument/2006/relationships/hyperlink" Target="https://link.springer.com/article/10.1007/s11191-026-00727-7?utm_source=chatgpt.com" TargetMode="External"/><Relationship Id="rId119" Type="http://schemas.openxmlformats.org/officeDocument/2006/relationships/hyperlink" Target="https://ua.pressbooks.pub/animalphysiology/chapter/filtration-reabsorption-and-secretion/?utm_source=chatgpt.com" TargetMode="External"/><Relationship Id="rId44" Type="http://schemas.openxmlformats.org/officeDocument/2006/relationships/hyperlink" Target="https://link.springer.com/article/10.1007/s11191-026-00727-7?utm_source=chatgpt.com" TargetMode="External"/><Relationship Id="rId60" Type="http://schemas.openxmlformats.org/officeDocument/2006/relationships/hyperlink" Target="https://www.niddk.nih.gov/health-information/kidney-disease/kidneys-how-they-work?utm_source=chatgpt.com" TargetMode="External"/><Relationship Id="rId65" Type="http://schemas.openxmlformats.org/officeDocument/2006/relationships/hyperlink" Target="https://openstax.org/books/anatomy-and-physiology-2e/pages/25-5-physiology-of-urine-formation?utm_source=chatgpt.com" TargetMode="External"/><Relationship Id="rId81" Type="http://schemas.openxmlformats.org/officeDocument/2006/relationships/hyperlink" Target="https://files.eric.ed.gov/fulltext/EJ1508221.pdf" TargetMode="External"/><Relationship Id="rId86" Type="http://schemas.openxmlformats.org/officeDocument/2006/relationships/hyperlink" Target="https://mosenson.org/medical-sciences/?utm_source=chatgpt.com" TargetMode="External"/><Relationship Id="rId130" Type="http://schemas.openxmlformats.org/officeDocument/2006/relationships/hyperlink" Target="https://en.wikipedia.org/wiki/Expertise_reversal_effect?utm_source=chatgpt.com" TargetMode="External"/><Relationship Id="rId135" Type="http://schemas.openxmlformats.org/officeDocument/2006/relationships/fontTable" Target="fontTable.xml"/><Relationship Id="rId13" Type="http://schemas.openxmlformats.org/officeDocument/2006/relationships/hyperlink" Target="https://pop.education.gov.il/tchumey_daat/health-systems-engineering/high-school/pedagogy-of/textbooks/?utm_source=chatgpt.com" TargetMode="External"/><Relationship Id="rId18" Type="http://schemas.openxmlformats.org/officeDocument/2006/relationships/hyperlink" Target="https://link.springer.com/article/10.1007/s11191-026-00727-7?utm_source=chatgpt.com" TargetMode="External"/><Relationship Id="rId39" Type="http://schemas.openxmlformats.org/officeDocument/2006/relationships/hyperlink" Target="https://link.springer.com/article/10.1007/s11191-026-00727-7?utm_source=chatgpt.com" TargetMode="External"/><Relationship Id="rId109" Type="http://schemas.openxmlformats.org/officeDocument/2006/relationships/hyperlink" Target="https://openstax.org/books/anatomy-and-physiology-2e/pages/25-5-physiology-of-urine-formation?utm_source=chatgpt.com" TargetMode="External"/><Relationship Id="rId34" Type="http://schemas.openxmlformats.org/officeDocument/2006/relationships/hyperlink" Target="https://files.eric.ed.gov/fulltext/EJ1508221.pdf" TargetMode="External"/><Relationship Id="rId50" Type="http://schemas.openxmlformats.org/officeDocument/2006/relationships/hyperlink" Target="https://scispace.com/journals/advances-in-physiology-education-2rzyfdc9/2022?utm_source=chatgpt.com" TargetMode="External"/><Relationship Id="rId55" Type="http://schemas.openxmlformats.org/officeDocument/2006/relationships/hyperlink" Target="https://files.eric.ed.gov/fulltext/EJ1508221.pdf" TargetMode="External"/><Relationship Id="rId76" Type="http://schemas.openxmlformats.org/officeDocument/2006/relationships/hyperlink" Target="https://www.niddk.nih.gov/health-information/kidney-disease/kidneys-how-they-work?utm_source=chatgpt.com" TargetMode="External"/><Relationship Id="rId97" Type="http://schemas.openxmlformats.org/officeDocument/2006/relationships/hyperlink" Target="https://pop.education.gov.il/tchumey_daat/health-systems-engineering/high-school/pedagogy-of/health-science/?utm_source=chatgpt.com" TargetMode="External"/><Relationship Id="rId104" Type="http://schemas.openxmlformats.org/officeDocument/2006/relationships/hyperlink" Target="https://pop.education.gov.il/tchumey_daat/health-systems-engineering/high-school/pedagogy-of/learning-materials/?utm_source=chatgpt.com" TargetMode="External"/><Relationship Id="rId120" Type="http://schemas.openxmlformats.org/officeDocument/2006/relationships/hyperlink" Target="https://www.pearson.com/channels/anp/study-guides/the-urinary-system-structure-function-and-193?utm_source=chatgpt.com" TargetMode="External"/><Relationship Id="rId125" Type="http://schemas.openxmlformats.org/officeDocument/2006/relationships/hyperlink" Target="https://en.wikipedia.org/wiki/Split_attention_effect?utm_source=chatgpt.com" TargetMode="External"/><Relationship Id="rId7" Type="http://schemas.openxmlformats.org/officeDocument/2006/relationships/hyperlink" Target="https://www.pnas.org/doi/10.1073/pnas.1319030111?utm_source=chatgpt.com" TargetMode="External"/><Relationship Id="rId71" Type="http://schemas.openxmlformats.org/officeDocument/2006/relationships/hyperlink" Target="https://ua.pressbooks.pub/animalphysiology/chapter/filtration-reabsorption-and-secretion/?utm_source=chatgpt.com" TargetMode="External"/><Relationship Id="rId92" Type="http://schemas.openxmlformats.org/officeDocument/2006/relationships/hyperlink" Target="https://www.niddk.nih.gov/health-information/kidney-disease/kidneys-how-they-work?utm_source=chatgpt.com" TargetMode="External"/><Relationship Id="rId2" Type="http://schemas.openxmlformats.org/officeDocument/2006/relationships/styles" Target="styles.xml"/><Relationship Id="rId29" Type="http://schemas.openxmlformats.org/officeDocument/2006/relationships/hyperlink" Target="https://www.pearson.com/channels/anp/study-guides/the-urinary-system-structure-function-and-193?utm_source=chatgpt.com" TargetMode="External"/><Relationship Id="rId24" Type="http://schemas.openxmlformats.org/officeDocument/2006/relationships/hyperlink" Target="https://openstax.org/books/anatomy-and-physiology-2e/pages/25-5-physiology-of-urine-formation?utm_source=chatgpt.com" TargetMode="External"/><Relationship Id="rId40" Type="http://schemas.openxmlformats.org/officeDocument/2006/relationships/hyperlink" Target="https://www.pnas.org/doi/10.1073/pnas.1319030111?utm_source=chatgpt.com" TargetMode="External"/><Relationship Id="rId45" Type="http://schemas.openxmlformats.org/officeDocument/2006/relationships/hyperlink" Target="https://files.eric.ed.gov/fulltext/EJ1508221.pdf" TargetMode="External"/><Relationship Id="rId66" Type="http://schemas.openxmlformats.org/officeDocument/2006/relationships/hyperlink" Target="https://openstax.org/books/anatomy-and-physiology-2e/pages/25-5-physiology-of-urine-formation?utm_source=chatgpt.com" TargetMode="External"/><Relationship Id="rId87" Type="http://schemas.openxmlformats.org/officeDocument/2006/relationships/hyperlink" Target="https://files.eric.ed.gov/fulltext/EJ1508221.pdf" TargetMode="External"/><Relationship Id="rId110" Type="http://schemas.openxmlformats.org/officeDocument/2006/relationships/hyperlink" Target="https://openstax.org/books/anatomy-and-physiology-2e/pages/25-5-physiology-of-urine-formation?utm_source=chatgpt.com" TargetMode="External"/><Relationship Id="rId115" Type="http://schemas.openxmlformats.org/officeDocument/2006/relationships/hyperlink" Target="https://link.springer.com/article/10.1007/s11191-026-00727-7?utm_source=chatgpt.com" TargetMode="External"/><Relationship Id="rId131" Type="http://schemas.openxmlformats.org/officeDocument/2006/relationships/hyperlink" Target="https://www.khanacademy.org/science/health-and-medicine/circulatory-system/blood-pressure-control/v/parts-of-a-nephron?utm_source=chatgpt.com" TargetMode="External"/><Relationship Id="rId136" Type="http://schemas.openxmlformats.org/officeDocument/2006/relationships/theme" Target="theme/theme1.xml"/><Relationship Id="rId61" Type="http://schemas.openxmlformats.org/officeDocument/2006/relationships/hyperlink" Target="https://www.pearson.com/channels/anp/study-guides/the-urinary-system-structure-function-and-193?utm_source=chatgpt.com" TargetMode="External"/><Relationship Id="rId82" Type="http://schemas.openxmlformats.org/officeDocument/2006/relationships/hyperlink" Target="https://link.springer.com/article/10.1007/s11191-026-00727-7?utm_source=chatgpt.com" TargetMode="External"/><Relationship Id="rId19" Type="http://schemas.openxmlformats.org/officeDocument/2006/relationships/hyperlink" Target="https://www.niddk.nih.gov/health-information/kidney-disease/kidneys-how-they-work?utm_source=chatgpt.com" TargetMode="External"/><Relationship Id="rId14" Type="http://schemas.openxmlformats.org/officeDocument/2006/relationships/hyperlink" Target="https://pop.education.gov.il/tchumey_daat/health-systems-engineering/high-school/pedagogy-of/health-science/?utm_source=chatgpt.com" TargetMode="External"/><Relationship Id="rId30" Type="http://schemas.openxmlformats.org/officeDocument/2006/relationships/hyperlink" Target="https://files.eric.ed.gov/fulltext/EJ1508221.pdf" TargetMode="External"/><Relationship Id="rId35" Type="http://schemas.openxmlformats.org/officeDocument/2006/relationships/hyperlink" Target="https://files.eric.ed.gov/fulltext/EJ1508221.pdf" TargetMode="External"/><Relationship Id="rId56" Type="http://schemas.openxmlformats.org/officeDocument/2006/relationships/hyperlink" Target="https://www.niddk.nih.gov/health-information/kidney-disease/kidneys-how-they-work?utm_source=chatgpt.com" TargetMode="External"/><Relationship Id="rId77" Type="http://schemas.openxmlformats.org/officeDocument/2006/relationships/hyperlink" Target="https://link.springer.com/article/10.1007/s11191-026-00727-7?utm_source=chatgpt.com" TargetMode="External"/><Relationship Id="rId100" Type="http://schemas.openxmlformats.org/officeDocument/2006/relationships/hyperlink" Target="https://mosenson.org/medical-sciences/?utm_source=chatgpt.com" TargetMode="External"/><Relationship Id="rId105" Type="http://schemas.openxmlformats.org/officeDocument/2006/relationships/hyperlink" Target="https://pop.education.gov.il/tchumey_daat/biologya/chativa-elyona/biology-pedagogy/curriculum-specialize/?utm_source=chatgpt.com" TargetMode="External"/><Relationship Id="rId126" Type="http://schemas.openxmlformats.org/officeDocument/2006/relationships/hyperlink" Target="https://en.wikipedia.org/wiki/Split_attention_effect?utm_source=chatgpt.com" TargetMode="External"/><Relationship Id="rId8" Type="http://schemas.openxmlformats.org/officeDocument/2006/relationships/hyperlink" Target="https://pop.education.gov.il/tchumey_daat/health-systems-engineering/high-school/pedagogy-of/health-science/?utm_source=chatgpt.com" TargetMode="External"/><Relationship Id="rId51" Type="http://schemas.openxmlformats.org/officeDocument/2006/relationships/hyperlink" Target="https://en.wikipedia.org/wiki/Expertise_reversal_effect?utm_source=chatgpt.com" TargetMode="External"/><Relationship Id="rId72" Type="http://schemas.openxmlformats.org/officeDocument/2006/relationships/hyperlink" Target="https://www.pearson.com/channels/anp/study-guides/the-urinary-system-structure-function-and-193?utm_source=chatgpt.com" TargetMode="External"/><Relationship Id="rId93" Type="http://schemas.openxmlformats.org/officeDocument/2006/relationships/hyperlink" Target="https://www.pnas.org/doi/10.1073/pnas.1319030111?utm_source=chatgpt.com" TargetMode="External"/><Relationship Id="rId98" Type="http://schemas.openxmlformats.org/officeDocument/2006/relationships/hyperlink" Target="https://pop.education.gov.il/tchumey_daat/health-systems-engineering/high-school/pedagogy-of/health-science/?utm_source=chatgpt.com" TargetMode="External"/><Relationship Id="rId121" Type="http://schemas.openxmlformats.org/officeDocument/2006/relationships/hyperlink" Target="https://www.pearson.com/channels/anp/study-guides/the-urinary-system-structure-function-and-193?utm_source=chatgpt.com" TargetMode="External"/><Relationship Id="rId3" Type="http://schemas.openxmlformats.org/officeDocument/2006/relationships/settings" Target="settings.xml"/><Relationship Id="rId25" Type="http://schemas.openxmlformats.org/officeDocument/2006/relationships/hyperlink" Target="https://www.niddk.nih.gov/health-information/kidney-disease/kidneys-how-they-work?utm_source=chatgpt.com" TargetMode="External"/><Relationship Id="rId46" Type="http://schemas.openxmlformats.org/officeDocument/2006/relationships/hyperlink" Target="https://pop.education.gov.il/tchumey_daat/health-systems-engineering/high-school/pedagogy-of/learning-materials/?utm_source=chatgpt.com" TargetMode="External"/><Relationship Id="rId67" Type="http://schemas.openxmlformats.org/officeDocument/2006/relationships/hyperlink" Target="https://www.pearson.com/channels/anp/study-guides/the-urinary-system-structure-function-and-193?utm_source=chatgpt.com" TargetMode="External"/><Relationship Id="rId116" Type="http://schemas.openxmlformats.org/officeDocument/2006/relationships/hyperlink" Target="https://link.springer.com/article/10.1007/s11191-026-00727-7?utm_source=chatgpt.com" TargetMode="External"/><Relationship Id="rId20" Type="http://schemas.openxmlformats.org/officeDocument/2006/relationships/hyperlink" Target="https://ua.pressbooks.pub/animalphysiology/chapter/filtration-reabsorption-and-secretion/?utm_source=chatgpt.com" TargetMode="External"/><Relationship Id="rId41" Type="http://schemas.openxmlformats.org/officeDocument/2006/relationships/hyperlink" Target="https://link.springer.com/article/10.1007/s11191-026-00727-7?utm_source=chatgpt.com" TargetMode="External"/><Relationship Id="rId62" Type="http://schemas.openxmlformats.org/officeDocument/2006/relationships/hyperlink" Target="https://www.niddk.nih.gov/health-information/kidney-disease/kidneys-how-they-work?utm_source=chatgpt.com" TargetMode="External"/><Relationship Id="rId83" Type="http://schemas.openxmlformats.org/officeDocument/2006/relationships/hyperlink" Target="https://www.tandfonline.com/doi/abs/10.1080/0950069980200406?utm_source=chatgpt.com" TargetMode="External"/><Relationship Id="rId88" Type="http://schemas.openxmlformats.org/officeDocument/2006/relationships/hyperlink" Target="https://www.niddk.nih.gov/health-information/kidney-disease/kidneys-how-they-work?utm_source=chatgpt.com" TargetMode="External"/><Relationship Id="rId111" Type="http://schemas.openxmlformats.org/officeDocument/2006/relationships/hyperlink" Target="https://openstax.org/books/anatomy-and-physiology-2e/pages/25-5-physiology-of-urine-formation?utm_source=chatgpt.com" TargetMode="External"/><Relationship Id="rId132" Type="http://schemas.openxmlformats.org/officeDocument/2006/relationships/hyperlink" Target="https://www.khanacademy.org/science/health-and-medicine/circulatory-system/blood-pressure-control/v/parts-of-a-nephron?utm_source=chatgpt.com" TargetMode="External"/><Relationship Id="rId15" Type="http://schemas.openxmlformats.org/officeDocument/2006/relationships/hyperlink" Target="https://pop.education.gov.il/tchumey_daat/health-systems-engineering/high-school/pedagogy-of/health-science/?utm_source=chatgpt.com" TargetMode="External"/><Relationship Id="rId36" Type="http://schemas.openxmlformats.org/officeDocument/2006/relationships/hyperlink" Target="https://files.eric.ed.gov/fulltext/EJ1508221.pdf" TargetMode="External"/><Relationship Id="rId57" Type="http://schemas.openxmlformats.org/officeDocument/2006/relationships/hyperlink" Target="https://openstax.org/books/anatomy-and-physiology-2e/pages/25-5-physiology-of-urine-formation?utm_source=chatgpt.com" TargetMode="External"/><Relationship Id="rId106" Type="http://schemas.openxmlformats.org/officeDocument/2006/relationships/hyperlink" Target="https://pop.education.gov.il/tchumey_daat/biologya/chativa-elyona/biology-pedagogy/curriculum-specialize/?utm_source=chatgpt.com" TargetMode="External"/><Relationship Id="rId127" Type="http://schemas.openxmlformats.org/officeDocument/2006/relationships/hyperlink" Target="https://scispace.com/journals/advances-in-physiology-education-2rzyfdc9/2022?utm_source=chatgpt.com" TargetMode="External"/><Relationship Id="rId10" Type="http://schemas.openxmlformats.org/officeDocument/2006/relationships/hyperlink" Target="https://pop.education.gov.il/tchumey_daat/health-systems-engineering/high-school/pedagogy-of/learning-materials/?utm_source=chatgpt.com" TargetMode="External"/><Relationship Id="rId31" Type="http://schemas.openxmlformats.org/officeDocument/2006/relationships/hyperlink" Target="https://www.tandfonline.com/doi/abs/10.1080/0950069980200406?utm_source=chatgpt.com" TargetMode="External"/><Relationship Id="rId52" Type="http://schemas.openxmlformats.org/officeDocument/2006/relationships/hyperlink" Target="https://www.niddk.nih.gov/health-information/kidney-disease/kidneys-how-they-work?utm_source=chatgpt.com" TargetMode="External"/><Relationship Id="rId73" Type="http://schemas.openxmlformats.org/officeDocument/2006/relationships/hyperlink" Target="https://www.visiblebody.com/learn/urinary/urine-creation?utm_source=chatgpt.com" TargetMode="External"/><Relationship Id="rId78" Type="http://schemas.openxmlformats.org/officeDocument/2006/relationships/hyperlink" Target="https://www.pnas.org/doi/10.1073/pnas.1319030111?utm_source=chatgpt.com" TargetMode="External"/><Relationship Id="rId94" Type="http://schemas.openxmlformats.org/officeDocument/2006/relationships/hyperlink" Target="https://www.pnas.org/doi/10.1073/pnas.1319030111?utm_source=chatgpt.com" TargetMode="External"/><Relationship Id="rId99" Type="http://schemas.openxmlformats.org/officeDocument/2006/relationships/hyperlink" Target="https://mosenson.org/medical-sciences/?utm_source=chatgpt.com" TargetMode="External"/><Relationship Id="rId101" Type="http://schemas.openxmlformats.org/officeDocument/2006/relationships/hyperlink" Target="https://mosenson.org/medical-sciences/?utm_source=chatgpt.com" TargetMode="External"/><Relationship Id="rId122" Type="http://schemas.openxmlformats.org/officeDocument/2006/relationships/hyperlink" Target="https://www.pearson.com/channels/anp/study-guides/the-urinary-system-structure-function-and-193?utm_source=chatgpt.com" TargetMode="External"/><Relationship Id="rId4" Type="http://schemas.openxmlformats.org/officeDocument/2006/relationships/webSettings" Target="webSettings.xml"/><Relationship Id="rId9" Type="http://schemas.openxmlformats.org/officeDocument/2006/relationships/hyperlink" Target="https://mosenson.org/medical-sciences/?utm_source=chatgpt.com" TargetMode="External"/><Relationship Id="rId26" Type="http://schemas.openxmlformats.org/officeDocument/2006/relationships/hyperlink" Target="https://www.pearson.com/channels/anp/study-guides/the-urinary-system-structure-function-and-193?utm_source=chatgpt.com" TargetMode="External"/><Relationship Id="rId47" Type="http://schemas.openxmlformats.org/officeDocument/2006/relationships/hyperlink" Target="https://www.pearson.com/channels/anp/study-guides/the-urinary-system-structure-function-and-193?utm_source=chatgpt.com" TargetMode="External"/><Relationship Id="rId68" Type="http://schemas.openxmlformats.org/officeDocument/2006/relationships/hyperlink" Target="https://openstax.org/books/anatomy-and-physiology-2e/pages/25-5-physiology-of-urine-formation?utm_source=chatgpt.com" TargetMode="External"/><Relationship Id="rId89" Type="http://schemas.openxmlformats.org/officeDocument/2006/relationships/hyperlink" Target="https://www.niddk.nih.gov/health-information/kidney-disease/kidneys-how-they-work?utm_source=chatgpt.com" TargetMode="External"/><Relationship Id="rId112" Type="http://schemas.openxmlformats.org/officeDocument/2006/relationships/hyperlink" Target="https://openstax.org/books/anatomy-and-physiology-2e/pages/25-5-physiology-of-urine-formation?utm_source=chatgpt.com" TargetMode="External"/><Relationship Id="rId133" Type="http://schemas.openxmlformats.org/officeDocument/2006/relationships/hyperlink" Target="https://www.visiblebody.com/learn/urinary/urine-crea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8891</Words>
  <Characters>44458</Characters>
  <Application>Microsoft Office Word</Application>
  <DocSecurity>0</DocSecurity>
  <Lines>370</Lines>
  <Paragraphs>106</Paragraphs>
  <ScaleCrop>false</ScaleCrop>
  <Company/>
  <LinksUpToDate>false</LinksUpToDate>
  <CharactersWithSpaces>53243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uri haelyon</cp:lastModifiedBy>
  <cp:revision>3</cp:revision>
  <dcterms:created xsi:type="dcterms:W3CDTF">1970-01-01T00:00:00Z</dcterms:created>
  <dcterms:modified xsi:type="dcterms:W3CDTF">2026-10-14T03:03:00Z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