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David" w:cs="David" w:eastAsia="David" w:hAnsi="David"/>
          <w:b/>
          <w:bCs/>
          <w:sz w:val="44"/>
          <w:szCs w:val="44"/>
          <w:rtl/>
        </w:rPr>
        <w:t xml:space="preserve">מסע בתוך הנפרון</w:t>
      </w:r>
    </w:p>
    <w:p>
      <w:pPr>
        <w:bidi/>
        <w:spacing w:after="240"/>
        <w:jc w:val="center"/>
      </w:pPr>
      <w:r>
        <w:rPr>
          <w:rFonts w:ascii="David" w:cs="David" w:eastAsia="David" w:hAnsi="David"/>
          <w:sz w:val="28"/>
          <w:szCs w:val="28"/>
          <w:rtl/>
        </w:rPr>
        <w:t xml:space="preserve">מסמך ניסוחים לעיון ולהערות</w:t>
      </w:r>
    </w:p>
    <w:p>
      <w:pPr>
        <w:bidi/>
        <w:spacing w:after="120" w:line="300" w:lineRule="atLeast"/>
        <w:jc w:val="left"/>
      </w:pPr>
      <w:r>
        <w:rPr>
          <w:rFonts w:ascii="David" w:cs="David" w:eastAsia="David" w:hAnsi="David"/>
          <w:sz w:val="24"/>
          <w:szCs w:val="24"/>
          <w:rtl/>
        </w:rPr>
        <w:t xml:space="preserve">מסמך זה מכיל את כל הטקסטים באתר, לפי סדר הופעתם. בכל חידה מסומנת </w:t>
      </w:r>
      <w:r>
        <w:rPr>
          <w:rFonts w:ascii="David" w:cs="David" w:eastAsia="David" w:hAnsi="David"/>
          <w:b/>
          <w:bCs/>
          <w:sz w:val="24"/>
          <w:szCs w:val="24"/>
          <w:rtl/>
        </w:rPr>
        <w:t xml:space="preserve">התשובה הנכונה</w:t>
      </w:r>
      <w:r>
        <w:rPr>
          <w:rFonts w:ascii="David" w:cs="David" w:eastAsia="David" w:hAnsi="David"/>
          <w:sz w:val="24"/>
          <w:szCs w:val="24"/>
          <w:rtl/>
        </w:rPr>
        <w:t xml:space="preserve">, ולצד כל תשובה שגויה מופיע המשוב שהתלמיד יקבל. ההסברים בסוף כל חדר מופיעים בשלמותם, והאיורים מסומנים בשמם בלבד.</w:t>
      </w:r>
    </w:p>
    <w:p>
      <w:pPr>
        <w:pStyle w:val="Heading1"/>
        <w:bidi/>
        <w:jc w:val="left"/>
      </w:pPr>
      <w:r>
        <w:rPr>
          <w:rFonts w:ascii="David" w:cs="David" w:eastAsia="David" w:hAnsi="David"/>
          <w:b/>
          <w:bCs/>
          <w:sz w:val="32"/>
          <w:szCs w:val="32"/>
          <w:rtl/>
        </w:rPr>
        <w:t xml:space="preserve">פתיחה</w:t>
      </w:r>
    </w:p>
    <w:p>
      <w:pPr>
        <w:bidi/>
        <w:spacing w:after="120" w:line="300" w:lineRule="atLeast"/>
        <w:jc w:val="left"/>
      </w:pPr>
      <w:r>
        <w:rPr>
          <w:rFonts w:ascii="David" w:cs="David" w:eastAsia="David" w:hAnsi="David"/>
          <w:sz w:val="24"/>
          <w:szCs w:val="24"/>
          <w:rtl/>
        </w:rPr>
        <w:t xml:space="preserve">הכליות מסננות בכל יממה כ-180 ליטר נוזל, ומוציאות מן הגוף כ-1.5 ליטר שתן בלבד. בין שני המספרים האלה מתרחש כל הסיפור.</w:t>
      </w:r>
    </w:p>
    <w:p>
      <w:pPr>
        <w:bidi/>
        <w:spacing w:after="120" w:line="300" w:lineRule="atLeast"/>
        <w:jc w:val="left"/>
      </w:pPr>
      <w:r>
        <w:rPr>
          <w:rFonts w:ascii="David" w:cs="David" w:eastAsia="David" w:hAnsi="David"/>
          <w:sz w:val="24"/>
          <w:szCs w:val="24"/>
          <w:rtl/>
        </w:rPr>
        <w:t xml:space="preserve">אתם נכנסים לכליה עם זרם הדם, דרך עורק הכליה, ועליכם לעבור את כל הנפרון: מן הפקעית ועד היציאה לדרכי השתן. כל חדר הוא אזור אחד בנפרון, והוא נעול עד שתפתרו את החידות שבו. בסוף כל חדר תקבלו הסבר מסודר על האזור שבו הייתם.</w:t>
      </w:r>
    </w:p>
    <w:p>
      <w:pPr>
        <w:bidi/>
        <w:spacing w:after="120" w:line="300" w:lineRule="atLeast"/>
        <w:jc w:val="left"/>
      </w:pPr>
      <w:r>
        <w:rPr>
          <w:rFonts w:ascii="David" w:cs="David" w:eastAsia="David" w:hAnsi="David"/>
          <w:sz w:val="24"/>
          <w:szCs w:val="24"/>
          <w:rtl/>
        </w:rPr>
        <w:t xml:space="preserve">בכל חדר תחזרו לשני זרמים: </w:t>
      </w:r>
      <w:r>
        <w:rPr>
          <w:rFonts w:ascii="David" w:cs="David" w:eastAsia="David" w:hAnsi="David"/>
          <w:b/>
          <w:bCs/>
          <w:sz w:val="24"/>
          <w:szCs w:val="24"/>
          <w:rtl/>
        </w:rPr>
        <w:t xml:space="preserve">דם</w:t>
      </w:r>
      <w:r>
        <w:rPr>
          <w:rFonts w:ascii="David" w:cs="David" w:eastAsia="David" w:hAnsi="David"/>
          <w:sz w:val="24"/>
          <w:szCs w:val="24"/>
          <w:rtl/>
        </w:rPr>
        <w:t xml:space="preserve"> ו</w:t>
      </w:r>
      <w:r>
        <w:rPr>
          <w:rFonts w:ascii="David" w:cs="David" w:eastAsia="David" w:hAnsi="David"/>
          <w:b/>
          <w:bCs/>
          <w:sz w:val="24"/>
          <w:szCs w:val="24"/>
          <w:rtl/>
        </w:rPr>
        <w:t xml:space="preserve">נוזל הצינורית</w:t>
      </w:r>
      <w:r>
        <w:rPr>
          <w:rFonts w:ascii="David" w:cs="David" w:eastAsia="David" w:hAnsi="David"/>
          <w:sz w:val="24"/>
          <w:szCs w:val="24"/>
          <w:rtl/>
        </w:rPr>
        <w:t xml:space="preserve">, ולשלושה מעברים ביניהם: סינון (דם ← צינורית, בפקעית), ספיגה חוזרת (צינורית ← דם) והפרשה (דם ← צינורית, אחרי הפקעית).</w:t>
      </w:r>
    </w:p>
    <w:p>
      <w:pPr>
        <w:pStyle w:val="Heading2"/>
        <w:bidi/>
        <w:jc w:val="left"/>
      </w:pPr>
      <w:r>
        <w:rPr>
          <w:rFonts w:ascii="David" w:cs="David" w:eastAsia="David" w:hAnsi="David"/>
          <w:b/>
          <w:bCs/>
          <w:sz w:val="28"/>
          <w:szCs w:val="28"/>
          <w:rtl/>
        </w:rPr>
        <w:t xml:space="preserve">שאלות ניבוי לפני הכניסה (ללא ציון)</w:t>
      </w:r>
    </w:p>
    <w:p>
      <w:pPr>
        <w:bidi/>
        <w:spacing w:after="120" w:line="300" w:lineRule="atLeast"/>
        <w:jc w:val="left"/>
      </w:pPr>
      <w:r>
        <w:rPr>
          <w:rFonts w:ascii="David" w:cs="David" w:eastAsia="David" w:hAnsi="David"/>
          <w:b/>
          <w:bCs/>
          <w:sz w:val="24"/>
          <w:szCs w:val="24"/>
          <w:rtl/>
        </w:rPr>
        <w:t xml:space="preserve">1. גלוקוז היא מולקולה קטנה. באדם בריא, האם היא עוברת מן הדם אל התסנין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כן, היא עוברת סינון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לא, היא נשארת בדם ואינה מסוננת</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rPr>
        <w:t xml:space="preserve">כן. הסינון בפקעית בררני לפי גודל ומטען, לא לפי חשיבות החומר. הגלוקוז עובר, ורק אחר כך מוחזר לדם.</w:t>
      </w:r>
    </w:p>
    <w:p>
      <w:pPr>
        <w:bidi/>
        <w:spacing w:after="120" w:line="300" w:lineRule="atLeast"/>
        <w:jc w:val="left"/>
      </w:pPr>
      <w:r>
        <w:rPr>
          <w:rFonts w:ascii="David" w:cs="David" w:eastAsia="David" w:hAnsi="David"/>
          <w:b/>
          <w:bCs/>
          <w:sz w:val="24"/>
          <w:szCs w:val="24"/>
          <w:rtl/>
        </w:rPr>
        <w:t xml:space="preserve">2. חומר הגיע לחלל קופסית באומן. האם הנוזל שם הוא כבר ״שתן״?</w:t>
      </w:r>
    </w:p>
    <w:p>
      <w:pPr>
        <w:pStyle w:val="ListParagraph"/>
        <w:numPr>
          <w:ilvl w:val="0"/>
          <w:numId w:val="2"/>
        </w:numPr>
        <w:bidi/>
        <w:spacing w:after="120" w:line="300" w:lineRule="atLeast"/>
        <w:jc w:val="left"/>
      </w:pPr>
      <w:r>
        <w:rPr>
          <w:rFonts w:ascii="David" w:cs="David" w:eastAsia="David" w:hAnsi="David"/>
          <w:sz w:val="24"/>
          <w:szCs w:val="24"/>
          <w:rtl/>
        </w:rPr>
        <w:t xml:space="preserve">א. כן, זה כבר שתן</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לא, זה עדיין תסנין (נכון)</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rPr>
        <w:t xml:space="preserve">לא. זה תסנין ראשוני. רק מה שנותר אחרי הספיגה החוזרת וההפרשה לאורך הצינוריות הופך לשתן.</w:t>
      </w:r>
    </w:p>
    <w:p>
      <w:pPr>
        <w:bidi/>
        <w:spacing w:after="120" w:line="300" w:lineRule="atLeast"/>
        <w:jc w:val="left"/>
      </w:pPr>
      <w:r>
        <w:rPr>
          <w:rFonts w:ascii="David" w:cs="David" w:eastAsia="David" w:hAnsi="David"/>
          <w:b/>
          <w:bCs/>
          <w:sz w:val="24"/>
          <w:szCs w:val="24"/>
          <w:rtl/>
        </w:rPr>
        <w:t xml:space="preserve">3. מה עושה ההורמון </w:t>
      </w:r>
      <w:r>
        <w:rPr>
          <w:rFonts w:ascii="David" w:cs="David" w:eastAsia="David" w:hAnsi="David"/>
          <w:b/>
          <w:bCs/>
          <w:sz w:val="24"/>
          <w:szCs w:val="24"/>
          <w:rtl w:val="false"/>
        </w:rPr>
        <w:t xml:space="preserve">ADH</w:t>
      </w:r>
      <w:r>
        <w:rPr>
          <w:rFonts w:ascii="David" w:cs="David" w:eastAsia="David" w:hAnsi="David"/>
          <w:b/>
          <w:bCs/>
          <w:sz w:val="24"/>
          <w:szCs w:val="24"/>
          <w:rtl/>
        </w:rPr>
        <w:t xml:space="preserve"> בכליה?</w:t>
      </w:r>
    </w:p>
    <w:p>
      <w:pPr>
        <w:pStyle w:val="ListParagraph"/>
        <w:numPr>
          <w:ilvl w:val="0"/>
          <w:numId w:val="2"/>
        </w:numPr>
        <w:bidi/>
        <w:spacing w:after="120" w:line="300" w:lineRule="atLeast"/>
        <w:jc w:val="left"/>
      </w:pPr>
      <w:r>
        <w:rPr>
          <w:rFonts w:ascii="David" w:cs="David" w:eastAsia="David" w:hAnsi="David"/>
          <w:sz w:val="24"/>
          <w:szCs w:val="24"/>
          <w:rtl/>
        </w:rPr>
        <w:t xml:space="preserve">א. מוסיף מים לזרם הדם</w:t>
      </w:r>
    </w:p>
    <w:p>
      <w:pPr>
        <w:pStyle w:val="ListParagraph"/>
        <w:numPr>
          <w:ilvl w:val="0"/>
          <w:numId w:val="2"/>
        </w:numPr>
        <w:bidi/>
        <w:spacing w:after="120" w:line="300" w:lineRule="atLeast"/>
        <w:jc w:val="left"/>
      </w:pPr>
      <w:r>
        <w:rPr>
          <w:rFonts w:ascii="David" w:cs="David" w:eastAsia="David" w:hAnsi="David"/>
          <w:sz w:val="24"/>
          <w:szCs w:val="24"/>
          <w:rtl/>
        </w:rPr>
        <w:t xml:space="preserve">ב. מסנן את הדם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ג. משנה את חדירות הצינור המאסף למים (נכון)</w:t>
      </w:r>
    </w:p>
    <w:p>
      <w:pPr>
        <w:bidi/>
        <w:spacing w:after="120" w:line="300" w:lineRule="atLeast"/>
        <w:jc w:val="left"/>
      </w:pPr>
      <w:r>
        <w:rPr>
          <w:rFonts w:ascii="David" w:cs="David" w:eastAsia="David" w:hAnsi="David"/>
          <w:b/>
          <w:bCs/>
          <w:sz w:val="24"/>
          <w:szCs w:val="24"/>
          <w:rtl/>
        </w:rPr>
        <w:t xml:space="preserve">הסבר מדעי: </w:t>
      </w:r>
      <w:r>
        <w:rPr>
          <w:rFonts w:ascii="David" w:cs="David" w:eastAsia="David" w:hAnsi="David"/>
          <w:sz w:val="24"/>
          <w:szCs w:val="24"/>
          <w:rtl w:val="false"/>
        </w:rPr>
        <w:t xml:space="preserve">ADH</w:t>
      </w:r>
      <w:r>
        <w:rPr>
          <w:rFonts w:ascii="David" w:cs="David" w:eastAsia="David" w:hAnsi="David"/>
          <w:sz w:val="24"/>
          <w:szCs w:val="24"/>
          <w:rtl/>
        </w:rPr>
        <w:t xml:space="preserve"> אינו ״מייצר מים״ ואינו מסנן. הוא מעלה את חדירות הצינור המאסף למים, ולכן יותר מים חוזרים לדם.</w:t>
      </w:r>
    </w:p>
    <w:p>
      <w:pPr>
        <w:pStyle w:val="Heading1"/>
        <w:bidi/>
        <w:jc w:val="left"/>
      </w:pPr>
      <w:r>
        <w:rPr>
          <w:rFonts w:ascii="David" w:cs="David" w:eastAsia="David" w:hAnsi="David"/>
          <w:b/>
          <w:bCs/>
          <w:sz w:val="32"/>
          <w:szCs w:val="32"/>
          <w:rtl/>
        </w:rPr>
        <w:t xml:space="preserve">חדר 1: הפקעית</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הגופיף הכלייתי · קליפת הכליה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הדם נדחף פנימה דרך עורקיק רחב אל כדור של נימים זעירים, העטוף בקופסית דקה. הלחץ כאן גבוה מכל מקום אחר בנפרון. בקיר שמולכם יש מחסום, והוא אינו נפתח לכל מי שמבקש לעבור.</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כדי לצאת מן החדר צריך להבין </w:t>
      </w:r>
      <w:r>
        <w:rPr>
          <w:rFonts w:ascii="David" w:cs="David" w:eastAsia="David" w:hAnsi="David"/>
          <w:b/>
          <w:bCs/>
          <w:sz w:val="24"/>
          <w:szCs w:val="24"/>
          <w:rtl/>
        </w:rPr>
        <w:t xml:space="preserve">מה עובר דרך הקיר, ומה דוחף אותו</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1: מסלול הדם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הדם נכנס לכליה ויוצא ממנה. סדרו את התחנות לפי הסדר שבו הוא עובר בהן. הקישו על התחנה הבאה בכל פעם.</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עורק הכליה</w:t>
      </w:r>
    </w:p>
    <w:p>
      <w:pPr>
        <w:pStyle w:val="ListParagraph"/>
        <w:numPr>
          <w:ilvl w:val="0"/>
          <w:numId w:val="2"/>
        </w:numPr>
        <w:bidi/>
        <w:spacing w:after="120" w:line="300" w:lineRule="atLeast"/>
        <w:jc w:val="left"/>
      </w:pPr>
      <w:r>
        <w:rPr>
          <w:rFonts w:ascii="David" w:cs="David" w:eastAsia="David" w:hAnsi="David"/>
          <w:sz w:val="24"/>
          <w:szCs w:val="24"/>
          <w:rtl/>
        </w:rPr>
        <w:t xml:space="preserve">2. עורקיק מביא</w:t>
      </w:r>
    </w:p>
    <w:p>
      <w:pPr>
        <w:pStyle w:val="ListParagraph"/>
        <w:numPr>
          <w:ilvl w:val="0"/>
          <w:numId w:val="2"/>
        </w:numPr>
        <w:bidi/>
        <w:spacing w:after="120" w:line="300" w:lineRule="atLeast"/>
        <w:jc w:val="left"/>
      </w:pPr>
      <w:r>
        <w:rPr>
          <w:rFonts w:ascii="David" w:cs="David" w:eastAsia="David" w:hAnsi="David"/>
          <w:sz w:val="24"/>
          <w:szCs w:val="24"/>
          <w:rtl/>
        </w:rPr>
        <w:t xml:space="preserve">3. נימי הפקעית</w:t>
      </w:r>
    </w:p>
    <w:p>
      <w:pPr>
        <w:pStyle w:val="ListParagraph"/>
        <w:numPr>
          <w:ilvl w:val="0"/>
          <w:numId w:val="2"/>
        </w:numPr>
        <w:bidi/>
        <w:spacing w:after="120" w:line="300" w:lineRule="atLeast"/>
        <w:jc w:val="left"/>
      </w:pPr>
      <w:r>
        <w:rPr>
          <w:rFonts w:ascii="David" w:cs="David" w:eastAsia="David" w:hAnsi="David"/>
          <w:sz w:val="24"/>
          <w:szCs w:val="24"/>
          <w:rtl/>
        </w:rPr>
        <w:t xml:space="preserve">4. עורקיק מוציא</w:t>
      </w:r>
    </w:p>
    <w:p>
      <w:pPr>
        <w:pStyle w:val="ListParagraph"/>
        <w:numPr>
          <w:ilvl w:val="0"/>
          <w:numId w:val="2"/>
        </w:numPr>
        <w:bidi/>
        <w:spacing w:after="120" w:line="300" w:lineRule="atLeast"/>
        <w:jc w:val="left"/>
      </w:pPr>
      <w:r>
        <w:rPr>
          <w:rFonts w:ascii="David" w:cs="David" w:eastAsia="David" w:hAnsi="David"/>
          <w:sz w:val="24"/>
          <w:szCs w:val="24"/>
          <w:rtl/>
        </w:rPr>
        <w:t xml:space="preserve">5. נימים פריטובולריים (סביב הצינוריות)</w:t>
      </w:r>
    </w:p>
    <w:p>
      <w:pPr>
        <w:pStyle w:val="ListParagraph"/>
        <w:numPr>
          <w:ilvl w:val="0"/>
          <w:numId w:val="2"/>
        </w:numPr>
        <w:bidi/>
        <w:spacing w:after="120" w:line="300" w:lineRule="atLeast"/>
        <w:jc w:val="left"/>
      </w:pPr>
      <w:r>
        <w:rPr>
          <w:rFonts w:ascii="David" w:cs="David" w:eastAsia="David" w:hAnsi="David"/>
          <w:sz w:val="24"/>
          <w:szCs w:val="24"/>
          <w:rtl/>
        </w:rPr>
        <w:t xml:space="preserve">6. וריד הכליה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אחרי הפקעית הדם אינו חוזר מיד לווריד. הוא עובר בעורקיק נוסף, ואחריו ברשת נימים שנייה.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בכליה יש </w:t>
      </w:r>
      <w:r>
        <w:rPr>
          <w:rFonts w:ascii="David" w:cs="David" w:eastAsia="David" w:hAnsi="David"/>
          <w:b/>
          <w:bCs/>
          <w:sz w:val="24"/>
          <w:szCs w:val="24"/>
          <w:rtl/>
        </w:rPr>
        <w:t xml:space="preserve">שתי רשתות נימים בטור</w:t>
      </w:r>
      <w:r>
        <w:rPr>
          <w:rFonts w:ascii="David" w:cs="David" w:eastAsia="David" w:hAnsi="David"/>
          <w:sz w:val="24"/>
          <w:szCs w:val="24"/>
          <w:rtl/>
        </w:rPr>
        <w:t xml:space="preserve">. בראשונה (הפקעית) הלחץ גבוה, והיא משרתת סינון. בשנייה (סביב הצינוריות) הלחץ נמוך, והיא משרתת ספיגה חוזרת. את שתיהן מפריד העורקיק המוציא.</w:t>
      </w:r>
    </w:p>
    <w:p>
      <w:pPr>
        <w:pStyle w:val="Heading2"/>
        <w:bidi/>
        <w:jc w:val="left"/>
      </w:pPr>
      <w:r>
        <w:rPr>
          <w:rFonts w:ascii="David" w:cs="David" w:eastAsia="David" w:hAnsi="David"/>
          <w:b/>
          <w:bCs/>
          <w:sz w:val="28"/>
          <w:szCs w:val="28"/>
          <w:rtl/>
        </w:rPr>
        <w:t xml:space="preserve">חידה 2: המחסום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לפניכם שמונה רכיבים של הפלזמה. לכל אחד קבעו: האם הוא עובר מן הדם אל חלל קופסית באומן, או נשאר בכלי הדם?</w:t>
      </w:r>
    </w:p>
    <w:p>
      <w:pPr>
        <w:pStyle w:val="ListParagraph"/>
        <w:numPr>
          <w:ilvl w:val="0"/>
          <w:numId w:val="2"/>
        </w:numPr>
        <w:bidi/>
        <w:spacing w:after="120" w:line="300" w:lineRule="atLeast"/>
        <w:jc w:val="left"/>
      </w:pPr>
      <w:r>
        <w:rPr>
          <w:rFonts w:ascii="David" w:cs="David" w:eastAsia="David" w:hAnsi="David"/>
          <w:sz w:val="24"/>
          <w:szCs w:val="24"/>
          <w:rtl/>
        </w:rPr>
        <w:t xml:space="preserve">מים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מולקולה קטנה מאוד, עוברת בחופשיות.</w:t>
      </w:r>
    </w:p>
    <w:p>
      <w:pPr>
        <w:pStyle w:val="ListParagraph"/>
        <w:numPr>
          <w:ilvl w:val="0"/>
          <w:numId w:val="2"/>
        </w:numPr>
        <w:bidi/>
        <w:spacing w:after="120" w:line="300" w:lineRule="atLeast"/>
        <w:jc w:val="left"/>
      </w:pPr>
      <w:r>
        <w:rPr>
          <w:rFonts w:ascii="David" w:cs="David" w:eastAsia="David" w:hAnsi="David"/>
          <w:sz w:val="24"/>
          <w:szCs w:val="24"/>
          <w:rtl/>
        </w:rPr>
        <w:t xml:space="preserve">גלוקוז ← </w:t>
      </w:r>
      <w:r>
        <w:rPr>
          <w:rFonts w:ascii="David" w:cs="David" w:eastAsia="David" w:hAnsi="David"/>
          <w:b/>
          <w:bCs/>
          <w:sz w:val="24"/>
          <w:szCs w:val="24"/>
          <w:rtl/>
        </w:rPr>
        <w:t xml:space="preserve">עובר לתסנין</w:t>
      </w:r>
      <w:r>
        <w:rPr>
          <w:rFonts w:ascii="David" w:cs="David" w:eastAsia="David" w:hAnsi="David"/>
          <w:sz w:val="24"/>
          <w:szCs w:val="24"/>
          <w:rtl/>
        </w:rPr>
        <w:t xml:space="preserve">. קטן דיו לעבור. הקרום בררני לפי גודל ומטען, לא לפי ״חשיבות״ החומר.</w:t>
      </w:r>
    </w:p>
    <w:p>
      <w:pPr>
        <w:pStyle w:val="ListParagraph"/>
        <w:numPr>
          <w:ilvl w:val="0"/>
          <w:numId w:val="2"/>
        </w:numPr>
        <w:bidi/>
        <w:spacing w:after="120" w:line="300" w:lineRule="atLeast"/>
        <w:jc w:val="left"/>
      </w:pPr>
      <w:r>
        <w:rPr>
          <w:rFonts w:ascii="David" w:cs="David" w:eastAsia="David" w:hAnsi="David"/>
          <w:sz w:val="24"/>
          <w:szCs w:val="24"/>
          <w:rtl/>
        </w:rPr>
        <w:t xml:space="preserve">חומצות אמינו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מולקולות קטנות, עוברות.</w:t>
      </w:r>
    </w:p>
    <w:p>
      <w:pPr>
        <w:pStyle w:val="ListParagraph"/>
        <w:numPr>
          <w:ilvl w:val="0"/>
          <w:numId w:val="2"/>
        </w:numPr>
        <w:bidi/>
        <w:spacing w:after="120" w:line="300" w:lineRule="atLeast"/>
        <w:jc w:val="left"/>
      </w:pPr>
      <w:r>
        <w:rPr>
          <w:rFonts w:ascii="David" w:cs="David" w:eastAsia="David" w:hAnsi="David"/>
          <w:sz w:val="24"/>
          <w:szCs w:val="24"/>
          <w:rtl/>
        </w:rPr>
        <w:t xml:space="preserve">יוני נתרן ← </w:t>
      </w:r>
      <w:r>
        <w:rPr>
          <w:rFonts w:ascii="David" w:cs="David" w:eastAsia="David" w:hAnsi="David"/>
          <w:b/>
          <w:bCs/>
          <w:sz w:val="24"/>
          <w:szCs w:val="24"/>
          <w:rtl/>
        </w:rPr>
        <w:t xml:space="preserve">עובר לתסנין</w:t>
      </w:r>
      <w:r>
        <w:rPr>
          <w:rFonts w:ascii="David" w:cs="David" w:eastAsia="David" w:hAnsi="David"/>
          <w:sz w:val="24"/>
          <w:szCs w:val="24"/>
          <w:rtl/>
        </w:rPr>
        <w:t xml:space="preserve">. יונים קטנים עוברים בקלות.</w:t>
      </w:r>
    </w:p>
    <w:p>
      <w:pPr>
        <w:pStyle w:val="ListParagraph"/>
        <w:numPr>
          <w:ilvl w:val="0"/>
          <w:numId w:val="2"/>
        </w:numPr>
        <w:bidi/>
        <w:spacing w:after="120" w:line="300" w:lineRule="atLeast"/>
        <w:jc w:val="left"/>
      </w:pPr>
      <w:r>
        <w:rPr>
          <w:rFonts w:ascii="David" w:cs="David" w:eastAsia="David" w:hAnsi="David"/>
          <w:sz w:val="24"/>
          <w:szCs w:val="24"/>
          <w:rtl/>
        </w:rPr>
        <w:t xml:space="preserve">אוריאה ← </w:t>
      </w:r>
      <w:r>
        <w:rPr>
          <w:rFonts w:ascii="David" w:cs="David" w:eastAsia="David" w:hAnsi="David"/>
          <w:b/>
          <w:bCs/>
          <w:sz w:val="24"/>
          <w:szCs w:val="24"/>
          <w:rtl/>
        </w:rPr>
        <w:t xml:space="preserve">עובר לתסנין</w:t>
      </w:r>
      <w:r>
        <w:rPr>
          <w:rFonts w:ascii="David" w:cs="David" w:eastAsia="David" w:hAnsi="David"/>
          <w:sz w:val="24"/>
          <w:szCs w:val="24"/>
          <w:rtl/>
        </w:rPr>
        <w:t xml:space="preserve">. פסולת חנקנית קטנה, עוברת.</w:t>
      </w:r>
    </w:p>
    <w:p>
      <w:pPr>
        <w:pStyle w:val="ListParagraph"/>
        <w:numPr>
          <w:ilvl w:val="0"/>
          <w:numId w:val="2"/>
        </w:numPr>
        <w:bidi/>
        <w:spacing w:after="120" w:line="300" w:lineRule="atLeast"/>
        <w:jc w:val="left"/>
      </w:pPr>
      <w:r>
        <w:rPr>
          <w:rFonts w:ascii="David" w:cs="David" w:eastAsia="David" w:hAnsi="David"/>
          <w:sz w:val="24"/>
          <w:szCs w:val="24"/>
          <w:rtl/>
        </w:rPr>
        <w:t xml:space="preserve">קריאטינין ← </w:t>
      </w:r>
      <w:r>
        <w:rPr>
          <w:rFonts w:ascii="David" w:cs="David" w:eastAsia="David" w:hAnsi="David"/>
          <w:b/>
          <w:bCs/>
          <w:sz w:val="24"/>
          <w:szCs w:val="24"/>
          <w:rtl/>
        </w:rPr>
        <w:t xml:space="preserve">עובר לתסנין</w:t>
      </w:r>
      <w:r>
        <w:rPr>
          <w:rFonts w:ascii="David" w:cs="David" w:eastAsia="David" w:hAnsi="David"/>
          <w:sz w:val="24"/>
          <w:szCs w:val="24"/>
          <w:rtl/>
        </w:rPr>
        <w:t xml:space="preserve">. מולקולה קטנה, עוברת סינון חופשי (ובנוסף מופרשת מעט בצינורית המקורבת).</w:t>
      </w:r>
    </w:p>
    <w:p>
      <w:pPr>
        <w:pStyle w:val="ListParagraph"/>
        <w:numPr>
          <w:ilvl w:val="0"/>
          <w:numId w:val="2"/>
        </w:numPr>
        <w:bidi/>
        <w:spacing w:after="120" w:line="300" w:lineRule="atLeast"/>
        <w:jc w:val="left"/>
      </w:pPr>
      <w:r>
        <w:rPr>
          <w:rFonts w:ascii="David" w:cs="David" w:eastAsia="David" w:hAnsi="David"/>
          <w:sz w:val="24"/>
          <w:szCs w:val="24"/>
          <w:rtl/>
        </w:rPr>
        <w:t xml:space="preserve">אלבומין (חלבון פלזמה) ← </w:t>
      </w:r>
      <w:r>
        <w:rPr>
          <w:rFonts w:ascii="David" w:cs="David" w:eastAsia="David" w:hAnsi="David"/>
          <w:b/>
          <w:bCs/>
          <w:sz w:val="24"/>
          <w:szCs w:val="24"/>
          <w:rtl/>
        </w:rPr>
        <w:t xml:space="preserve">נשאר בדם</w:t>
      </w:r>
      <w:r>
        <w:rPr>
          <w:rFonts w:ascii="David" w:cs="David" w:eastAsia="David" w:hAnsi="David"/>
          <w:sz w:val="24"/>
          <w:szCs w:val="24"/>
          <w:rtl/>
        </w:rPr>
        <w:t xml:space="preserve">. גדול מדי, וגם טעון שלילית כמו הממברנה הבסיסית, ולכן נדחה.</w:t>
      </w:r>
    </w:p>
    <w:p>
      <w:pPr>
        <w:pStyle w:val="ListParagraph"/>
        <w:numPr>
          <w:ilvl w:val="0"/>
          <w:numId w:val="2"/>
        </w:numPr>
        <w:bidi/>
        <w:spacing w:after="120" w:line="300" w:lineRule="atLeast"/>
        <w:jc w:val="left"/>
      </w:pPr>
      <w:r>
        <w:rPr>
          <w:rFonts w:ascii="David" w:cs="David" w:eastAsia="David" w:hAnsi="David"/>
          <w:sz w:val="24"/>
          <w:szCs w:val="24"/>
          <w:rtl/>
        </w:rPr>
        <w:t xml:space="preserve">כדורית דם אדומה ← </w:t>
      </w:r>
      <w:r>
        <w:rPr>
          <w:rFonts w:ascii="David" w:cs="David" w:eastAsia="David" w:hAnsi="David"/>
          <w:b/>
          <w:bCs/>
          <w:sz w:val="24"/>
          <w:szCs w:val="24"/>
          <w:rtl/>
        </w:rPr>
        <w:t xml:space="preserve">נשאר בדם</w:t>
      </w:r>
      <w:r>
        <w:rPr>
          <w:rFonts w:ascii="David" w:cs="David" w:eastAsia="David" w:hAnsi="David"/>
          <w:sz w:val="24"/>
          <w:szCs w:val="24"/>
          <w:rtl/>
        </w:rPr>
        <w:t xml:space="preserve">. גדולה בהרבה מנקבוביות האנדותל.</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שני הקריטריונים של המחסום הם גודל ומטען חשמלי. שאלו את עצמכם איזה מהרכיבים גדול במיוחד.</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הנוזל שעבר נקרא </w:t>
      </w:r>
      <w:r>
        <w:rPr>
          <w:rFonts w:ascii="David" w:cs="David" w:eastAsia="David" w:hAnsi="David"/>
          <w:b/>
          <w:bCs/>
          <w:sz w:val="24"/>
          <w:szCs w:val="24"/>
          <w:rtl/>
        </w:rPr>
        <w:t xml:space="preserve">תסנין ראשוני</w:t>
      </w:r>
      <w:r>
        <w:rPr>
          <w:rFonts w:ascii="David" w:cs="David" w:eastAsia="David" w:hAnsi="David"/>
          <w:sz w:val="24"/>
          <w:szCs w:val="24"/>
          <w:rtl/>
        </w:rPr>
        <w:t xml:space="preserve">. הרכבו דומה לפלזמה, בלי החלבונים הגדולים ובלי התאים. שימו לב: הגלוקוז עבר, והוא בוודאי אינו פסולת. </w:t>
      </w:r>
      <w:r>
        <w:rPr>
          <w:rFonts w:ascii="David" w:cs="David" w:eastAsia="David" w:hAnsi="David"/>
          <w:b/>
          <w:bCs/>
          <w:sz w:val="24"/>
          <w:szCs w:val="24"/>
          <w:rtl/>
        </w:rPr>
        <w:t xml:space="preserve">תסנין אינו שתן.</w:t>
      </w:r>
    </w:p>
    <w:p>
      <w:pPr>
        <w:pStyle w:val="Heading2"/>
        <w:bidi/>
        <w:jc w:val="left"/>
      </w:pPr>
      <w:r>
        <w:rPr>
          <w:rFonts w:ascii="David" w:cs="David" w:eastAsia="David" w:hAnsi="David"/>
          <w:b/>
          <w:bCs/>
          <w:sz w:val="28"/>
          <w:szCs w:val="28"/>
          <w:rtl/>
        </w:rPr>
        <w:t xml:space="preserve">חידה 3: שני ברזים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שני העורקיקים הם שני ״ברזים״ שמכווננים את הלחץ בפקעית. קודם נבאו, ואז בדקו במודל. העורקיק המוציא מצטמצם, והעורקיק המביא אינו משתנה. מה יקרה בפקעית?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הלחץ ההידרוסטטי בפקעית יעלה, וקצב הסינון יעלה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כשהיציאה צרה יותר הדם מצטבר בפקעית, הלחץ בנימים עולה, ועימו קצב הסינון.</w:t>
      </w:r>
    </w:p>
    <w:p>
      <w:pPr>
        <w:pStyle w:val="ListParagraph"/>
        <w:numPr>
          <w:ilvl w:val="0"/>
          <w:numId w:val="2"/>
        </w:numPr>
        <w:bidi/>
        <w:spacing w:after="120" w:line="300" w:lineRule="atLeast"/>
        <w:jc w:val="left"/>
      </w:pPr>
      <w:r>
        <w:rPr>
          <w:rFonts w:ascii="David" w:cs="David" w:eastAsia="David" w:hAnsi="David"/>
          <w:sz w:val="24"/>
          <w:szCs w:val="24"/>
          <w:rtl/>
        </w:rPr>
        <w:t xml:space="preserve">הלחץ בפקעית ירד, כי פחות דם יוצא</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הכיוון הפוך. פחות דם שיוצא פירושו שהדם נצבר בפקעית. כמו צינור שמצמצמים את קצהו: הלחץ שלפני הצמצום עולה.</w:t>
      </w:r>
    </w:p>
    <w:p>
      <w:pPr>
        <w:pStyle w:val="ListParagraph"/>
        <w:numPr>
          <w:ilvl w:val="0"/>
          <w:numId w:val="2"/>
        </w:numPr>
        <w:bidi/>
        <w:spacing w:after="120" w:line="300" w:lineRule="atLeast"/>
        <w:jc w:val="left"/>
      </w:pPr>
      <w:r>
        <w:rPr>
          <w:rFonts w:ascii="David" w:cs="David" w:eastAsia="David" w:hAnsi="David"/>
          <w:sz w:val="24"/>
          <w:szCs w:val="24"/>
          <w:rtl/>
        </w:rPr>
        <w:t xml:space="preserve">קצב הסינון לא ישתנה; העורקיקים משפיעים רק על הספיגה החוזרת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העורקיקים הם בדיוק הברזים שקובעים את הלחץ בפקעית, ולכן את קצב הסינון. הספיגה החוזרת מתרחשת בהמשך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הדם יזרום אחורה אל העורקיק המביא</w:t>
      </w:r>
    </w:p>
    <w:p>
      <w:pPr>
        <w:pStyle w:val="ListParagraph"/>
        <w:numPr>
          <w:ilvl w:val="1"/>
          <w:numId w:val="2"/>
        </w:numPr>
        <w:bidi/>
        <w:spacing w:after="120" w:line="300" w:lineRule="atLeast"/>
        <w:jc w:val="left"/>
      </w:pPr>
      <w:r>
        <w:rPr>
          <w:rFonts w:ascii="David" w:cs="David" w:eastAsia="David" w:hAnsi="David"/>
          <w:sz w:val="24"/>
          <w:szCs w:val="24"/>
          <w:rtl/>
        </w:rPr>
        <w:t xml:space="preserve">משוב: אין זרימה אחורה. הלחץ נבנה בתוך הפקעית, והדם ממשיך להתקדם דרך היציאה הצרה.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דמיינו צינור גינה שמצמצמים את הקצה שלו. מה קורה ללחץ בתוך הצינור, לפני הצמצום?</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שני העורקיקים הם שני ברזים שאפשר לכוונן בנפרד. </w:t>
      </w:r>
      <w:r>
        <w:rPr>
          <w:rFonts w:ascii="David" w:cs="David" w:eastAsia="David" w:hAnsi="David"/>
          <w:b/>
          <w:bCs/>
          <w:sz w:val="24"/>
          <w:szCs w:val="24"/>
          <w:rtl/>
        </w:rPr>
        <w:t xml:space="preserve">עורקיק מוציא מצטמצם:</w:t>
      </w:r>
      <w:r>
        <w:rPr>
          <w:rFonts w:ascii="David" w:cs="David" w:eastAsia="David" w:hAnsi="David"/>
          <w:sz w:val="24"/>
          <w:szCs w:val="24"/>
          <w:rtl/>
        </w:rPr>
        <w:t xml:space="preserve"> לחץ וסינון עולים. </w:t>
      </w:r>
      <w:r>
        <w:rPr>
          <w:rFonts w:ascii="David" w:cs="David" w:eastAsia="David" w:hAnsi="David"/>
          <w:b/>
          <w:bCs/>
          <w:sz w:val="24"/>
          <w:szCs w:val="24"/>
          <w:rtl/>
        </w:rPr>
        <w:t xml:space="preserve">עורקיק מביא מצטמצם:</w:t>
      </w:r>
      <w:r>
        <w:rPr>
          <w:rFonts w:ascii="David" w:cs="David" w:eastAsia="David" w:hAnsi="David"/>
          <w:sz w:val="24"/>
          <w:szCs w:val="24"/>
          <w:rtl/>
        </w:rPr>
        <w:t xml:space="preserve"> לחץ וסינון יורדים.</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הגופיף הכלייתי: מבנה</w:t>
      </w:r>
    </w:p>
    <w:p>
      <w:pPr>
        <w:bidi/>
        <w:spacing w:after="120" w:line="300" w:lineRule="atLeast"/>
        <w:jc w:val="left"/>
      </w:pPr>
      <w:r>
        <w:rPr>
          <w:rFonts w:ascii="David" w:cs="David" w:eastAsia="David" w:hAnsi="David"/>
          <w:sz w:val="24"/>
          <w:szCs w:val="24"/>
          <w:rtl/>
        </w:rPr>
        <w:t xml:space="preserve">ראש הנפרון הוא </w:t>
      </w:r>
      <w:r>
        <w:rPr>
          <w:rFonts w:ascii="David" w:cs="David" w:eastAsia="David" w:hAnsi="David"/>
          <w:b/>
          <w:bCs/>
          <w:sz w:val="24"/>
          <w:szCs w:val="24"/>
          <w:rtl/>
        </w:rPr>
        <w:t xml:space="preserve">הגופיף הכלייתי</w:t>
      </w:r>
      <w:r>
        <w:rPr>
          <w:rFonts w:ascii="David" w:cs="David" w:eastAsia="David" w:hAnsi="David"/>
          <w:sz w:val="24"/>
          <w:szCs w:val="24"/>
          <w:rtl/>
        </w:rPr>
        <w:t xml:space="preserve"> (גופיף מלפיגי). הוא בנוי משני חלקים: </w:t>
      </w:r>
      <w:r>
        <w:rPr>
          <w:rFonts w:ascii="David" w:cs="David" w:eastAsia="David" w:hAnsi="David"/>
          <w:b/>
          <w:bCs/>
          <w:sz w:val="24"/>
          <w:szCs w:val="24"/>
          <w:rtl/>
        </w:rPr>
        <w:t xml:space="preserve">הפקעית</w:t>
      </w:r>
      <w:r>
        <w:rPr>
          <w:rFonts w:ascii="David" w:cs="David" w:eastAsia="David" w:hAnsi="David"/>
          <w:sz w:val="24"/>
          <w:szCs w:val="24"/>
          <w:rtl/>
        </w:rPr>
        <w:t xml:space="preserve">, רשת נימי דם מסועפת ומפותלת, ו</w:t>
      </w:r>
      <w:r>
        <w:rPr>
          <w:rFonts w:ascii="David" w:cs="David" w:eastAsia="David" w:hAnsi="David"/>
          <w:b/>
          <w:bCs/>
          <w:sz w:val="24"/>
          <w:szCs w:val="24"/>
          <w:rtl/>
        </w:rPr>
        <w:t xml:space="preserve">קופסית באומן</w:t>
      </w:r>
      <w:r>
        <w:rPr>
          <w:rFonts w:ascii="David" w:cs="David" w:eastAsia="David" w:hAnsi="David"/>
          <w:sz w:val="24"/>
          <w:szCs w:val="24"/>
          <w:rtl/>
        </w:rPr>
        <w:t xml:space="preserve">, מעטפת שאוספת את כל מה שיוצא מן הנימים. בין שתיהן נמצא חלל הקופסית, ושם נאסף התסנין.</w:t>
      </w:r>
    </w:p>
    <w:p>
      <w:pPr>
        <w:bidi/>
        <w:spacing w:after="120" w:line="300" w:lineRule="atLeast"/>
        <w:jc w:val="left"/>
      </w:pPr>
      <w:r>
        <w:rPr>
          <w:rFonts w:ascii="David" w:cs="David" w:eastAsia="David" w:hAnsi="David"/>
          <w:i/>
          <w:iCs/>
          <w:color w:val="666666"/>
          <w:sz w:val="22"/>
          <w:szCs w:val="22"/>
          <w:rtl/>
        </w:rPr>
        <w:t xml:space="preserve">[איור: הגופיף הכלייתי. הדם נכנס בעורקיק המביא ויוצא בעורקיק המוציא; התסנין עובר אל חלל הקופסית.]</w:t>
      </w:r>
    </w:p>
    <w:p>
      <w:pPr>
        <w:bidi/>
        <w:spacing w:after="120" w:line="300" w:lineRule="atLeast"/>
        <w:jc w:val="left"/>
      </w:pPr>
      <w:r>
        <w:rPr>
          <w:rFonts w:ascii="David" w:cs="David" w:eastAsia="David" w:hAnsi="David"/>
          <w:sz w:val="24"/>
          <w:szCs w:val="24"/>
          <w:rtl/>
        </w:rPr>
        <w:t xml:space="preserve">המבנה מתאים לתפקיד: שטח הנימים הגדול מאפשר לסנן נפח דם גדול ביחידת זמן, והקופסית דואגת שכל הנוזל שחצה את הדופן ייאסף ויופנה להמשך הנפרון, ולא יאבד לרקמה שמסביב.</w:t>
      </w:r>
    </w:p>
    <w:p>
      <w:pPr>
        <w:keepNext/>
        <w:bidi/>
        <w:spacing w:after="120" w:before="160" w:line="300" w:lineRule="atLeast"/>
        <w:jc w:val="left"/>
      </w:pPr>
      <w:r>
        <w:rPr>
          <w:rFonts w:ascii="David" w:cs="David" w:eastAsia="David" w:hAnsi="David"/>
          <w:b/>
          <w:bCs/>
          <w:sz w:val="26"/>
          <w:szCs w:val="26"/>
          <w:rtl/>
        </w:rPr>
        <w:t xml:space="preserve">מה דוחף את הנוזל החוצה</w:t>
      </w:r>
    </w:p>
    <w:p>
      <w:pPr>
        <w:bidi/>
        <w:spacing w:after="120" w:line="300" w:lineRule="atLeast"/>
        <w:jc w:val="left"/>
      </w:pPr>
      <w:r>
        <w:rPr>
          <w:rFonts w:ascii="David" w:cs="David" w:eastAsia="David" w:hAnsi="David"/>
          <w:sz w:val="24"/>
          <w:szCs w:val="24"/>
          <w:rtl/>
        </w:rPr>
        <w:t xml:space="preserve">העורקיק המביא רחב והמוציא צר. ההבדל בקוטר יוצר </w:t>
      </w:r>
      <w:r>
        <w:rPr>
          <w:rFonts w:ascii="David" w:cs="David" w:eastAsia="David" w:hAnsi="David"/>
          <w:b/>
          <w:bCs/>
          <w:sz w:val="24"/>
          <w:szCs w:val="24"/>
          <w:rtl/>
        </w:rPr>
        <w:t xml:space="preserve">לחץ הידרוסטטי</w:t>
      </w:r>
      <w:r>
        <w:rPr>
          <w:rFonts w:ascii="David" w:cs="David" w:eastAsia="David" w:hAnsi="David"/>
          <w:sz w:val="24"/>
          <w:szCs w:val="24"/>
          <w:rtl/>
        </w:rPr>
        <w:t xml:space="preserve"> גבוה בנימי הפקעית. נגדו פועלים שני כוחות: </w:t>
      </w:r>
      <w:r>
        <w:rPr>
          <w:rFonts w:ascii="David" w:cs="David" w:eastAsia="David" w:hAnsi="David"/>
          <w:b/>
          <w:bCs/>
          <w:sz w:val="24"/>
          <w:szCs w:val="24"/>
          <w:rtl/>
        </w:rPr>
        <w:t xml:space="preserve">הלחץ האוסמוטי הקולואידי</w:t>
      </w:r>
      <w:r>
        <w:rPr>
          <w:rFonts w:ascii="David" w:cs="David" w:eastAsia="David" w:hAnsi="David"/>
          <w:sz w:val="24"/>
          <w:szCs w:val="24"/>
          <w:rtl/>
        </w:rPr>
        <w:t xml:space="preserve"> של חלבוני הפלזמה, שמושכים מים בחזרה אל הנימים, ולחץ קטן בתוך קופסית באומן. הסינון נמשך כל עוד הלחץ ההידרוסטטי גבוה מסכום הכוחות המתנגדים.</w:t>
      </w:r>
    </w:p>
    <w:p>
      <w:pPr>
        <w:bidi/>
        <w:spacing w:after="120" w:line="300" w:lineRule="atLeast"/>
        <w:jc w:val="left"/>
      </w:pPr>
      <w:r>
        <w:rPr>
          <w:rFonts w:ascii="David" w:cs="David" w:eastAsia="David" w:hAnsi="David"/>
          <w:i/>
          <w:iCs/>
          <w:color w:val="666666"/>
          <w:sz w:val="22"/>
          <w:szCs w:val="22"/>
          <w:rtl/>
        </w:rPr>
        <w:t xml:space="preserve">[איור: שלושה כוחות קובעים את הסינון: לחץ הידרוסטטי (מקדם), לחץ אוסמוטי קולואידי ולחץ בקופסית (מתנגדים).]</w:t>
      </w:r>
    </w:p>
    <w:p>
      <w:pPr>
        <w:bidi/>
        <w:spacing w:after="120" w:line="300" w:lineRule="atLeast"/>
        <w:jc w:val="left"/>
      </w:pPr>
      <w:r>
        <w:rPr>
          <w:rFonts w:ascii="David" w:cs="David" w:eastAsia="David" w:hAnsi="David"/>
          <w:sz w:val="24"/>
          <w:szCs w:val="24"/>
          <w:rtl/>
        </w:rPr>
        <w:t xml:space="preserve">את הלחץ אפשר לכוונן בעזרת קוטר העורקיקים. כיווץ המביא או הרחבת המוציא מורידים את הסינון; הרחבת המביא או כיווץ המוציא מעלים אותו.</w:t>
      </w:r>
    </w:p>
    <w:p>
      <w:pPr>
        <w:bidi/>
        <w:spacing w:after="120" w:line="300" w:lineRule="atLeast"/>
        <w:jc w:val="left"/>
      </w:pPr>
      <w:r>
        <w:rPr>
          <w:rFonts w:ascii="David" w:cs="David" w:eastAsia="David" w:hAnsi="David"/>
          <w:i/>
          <w:iCs/>
          <w:color w:val="666666"/>
          <w:sz w:val="22"/>
          <w:szCs w:val="22"/>
          <w:rtl/>
        </w:rPr>
        <w:t xml:space="preserve">[איור: ויסות הלחץ והסינון בפקעית באמצעות שני העורקיקים.]</w:t>
      </w:r>
    </w:p>
    <w:p>
      <w:pPr>
        <w:keepNext/>
        <w:bidi/>
        <w:spacing w:after="120" w:before="160" w:line="300" w:lineRule="atLeast"/>
        <w:jc w:val="left"/>
      </w:pPr>
      <w:r>
        <w:rPr>
          <w:rFonts w:ascii="David" w:cs="David" w:eastAsia="David" w:hAnsi="David"/>
          <w:b/>
          <w:bCs/>
          <w:sz w:val="26"/>
          <w:szCs w:val="26"/>
          <w:rtl/>
        </w:rPr>
        <w:t xml:space="preserve">קרום הסינון: שלוש שכבות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אנדותל מחורר.</w:t>
      </w:r>
      <w:r>
        <w:rPr>
          <w:rFonts w:ascii="David" w:cs="David" w:eastAsia="David" w:hAnsi="David"/>
          <w:sz w:val="24"/>
          <w:szCs w:val="24"/>
          <w:rtl/>
        </w:rPr>
        <w:t xml:space="preserve"> נקבוביות זעירות בדופן הנימים: מונעות מעבר של תאי דם, ומאפשרות מעבר חופשי של פלזמה.</w:t>
      </w:r>
    </w:p>
    <w:p>
      <w:pPr>
        <w:pStyle w:val="ListParagraph"/>
        <w:numPr>
          <w:ilvl w:val="0"/>
          <w:numId w:val="2"/>
        </w:numPr>
        <w:bidi/>
        <w:spacing w:after="120" w:line="300" w:lineRule="atLeast"/>
        <w:jc w:val="left"/>
      </w:pPr>
      <w:r>
        <w:rPr>
          <w:rFonts w:ascii="David" w:cs="David" w:eastAsia="David" w:hAnsi="David"/>
          <w:b/>
          <w:bCs/>
          <w:sz w:val="24"/>
          <w:szCs w:val="24"/>
          <w:rtl/>
        </w:rPr>
        <w:t xml:space="preserve">ממברנה בסיסית.</w:t>
      </w:r>
      <w:r>
        <w:rPr>
          <w:rFonts w:ascii="David" w:cs="David" w:eastAsia="David" w:hAnsi="David"/>
          <w:sz w:val="24"/>
          <w:szCs w:val="24"/>
          <w:rtl/>
        </w:rPr>
        <w:t xml:space="preserve"> שכבה טעונה שלילית; דוחה בעיקר חלבונים, שרובם טעונים שלילית אף הם.</w:t>
      </w:r>
    </w:p>
    <w:p>
      <w:pPr>
        <w:pStyle w:val="ListParagraph"/>
        <w:numPr>
          <w:ilvl w:val="0"/>
          <w:numId w:val="2"/>
        </w:numPr>
        <w:bidi/>
        <w:spacing w:after="120" w:line="300" w:lineRule="atLeast"/>
        <w:jc w:val="left"/>
      </w:pPr>
      <w:r>
        <w:rPr>
          <w:rFonts w:ascii="David" w:cs="David" w:eastAsia="David" w:hAnsi="David"/>
          <w:b/>
          <w:bCs/>
          <w:sz w:val="24"/>
          <w:szCs w:val="24"/>
          <w:rtl/>
        </w:rPr>
        <w:t xml:space="preserve">פודוציטים.</w:t>
      </w:r>
      <w:r>
        <w:rPr>
          <w:rFonts w:ascii="David" w:cs="David" w:eastAsia="David" w:hAnsi="David"/>
          <w:sz w:val="24"/>
          <w:szCs w:val="24"/>
          <w:rtl/>
        </w:rPr>
        <w:t xml:space="preserve"> תאי אפיתל עם שלוחות דמויות אצבעות; ביניהן </w:t>
      </w:r>
      <w:r>
        <w:rPr>
          <w:rFonts w:ascii="David" w:cs="David" w:eastAsia="David" w:hAnsi="David"/>
          <w:b/>
          <w:bCs/>
          <w:sz w:val="24"/>
          <w:szCs w:val="24"/>
          <w:rtl/>
        </w:rPr>
        <w:t xml:space="preserve">חריצי סינון</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שלוש שכבות קרום הסינון. הברירה נעשית בעיקר לפי גודל ומטען.]</w:t>
      </w:r>
    </w:p>
    <w:p>
      <w:pPr>
        <w:bidi/>
        <w:spacing w:after="120" w:line="300" w:lineRule="atLeast"/>
        <w:jc w:val="left"/>
      </w:pPr>
      <w:r>
        <w:rPr>
          <w:rFonts w:ascii="David" w:cs="David" w:eastAsia="David" w:hAnsi="David"/>
          <w:b/>
          <w:bCs/>
          <w:sz w:val="24"/>
          <w:szCs w:val="24"/>
          <w:rtl/>
        </w:rPr>
        <w:t xml:space="preserve">שלוש נקודות לזכור</w:t>
      </w:r>
    </w:p>
    <w:p>
      <w:pPr>
        <w:pStyle w:val="ListParagraph"/>
        <w:numPr>
          <w:ilvl w:val="0"/>
          <w:numId w:val="2"/>
        </w:numPr>
        <w:bidi/>
        <w:spacing w:after="120" w:line="300" w:lineRule="atLeast"/>
        <w:jc w:val="left"/>
      </w:pPr>
      <w:r>
        <w:rPr>
          <w:rFonts w:ascii="David" w:cs="David" w:eastAsia="David" w:hAnsi="David"/>
          <w:sz w:val="24"/>
          <w:szCs w:val="24"/>
          <w:rtl/>
        </w:rPr>
        <w:t xml:space="preserve">הסינון הוא תהליך </w:t>
      </w:r>
      <w:r>
        <w:rPr>
          <w:rFonts w:ascii="David" w:cs="David" w:eastAsia="David" w:hAnsi="David"/>
          <w:b/>
          <w:bCs/>
          <w:sz w:val="24"/>
          <w:szCs w:val="24"/>
          <w:rtl/>
        </w:rPr>
        <w:t xml:space="preserve">פסיבי ופיזיקלי</w:t>
      </w:r>
      <w:r>
        <w:rPr>
          <w:rFonts w:ascii="David" w:cs="David" w:eastAsia="David" w:hAnsi="David"/>
          <w:sz w:val="24"/>
          <w:szCs w:val="24"/>
          <w:rtl/>
        </w:rPr>
        <w:t xml:space="preserve">. תאי הכליה אינם משקיעים בו אנרגיה; הוא נובע מהפרשי לחצים.</w:t>
      </w:r>
    </w:p>
    <w:p>
      <w:pPr>
        <w:pStyle w:val="ListParagraph"/>
        <w:numPr>
          <w:ilvl w:val="0"/>
          <w:numId w:val="2"/>
        </w:numPr>
        <w:bidi/>
        <w:spacing w:after="120" w:line="300" w:lineRule="atLeast"/>
        <w:jc w:val="left"/>
      </w:pPr>
      <w:r>
        <w:rPr>
          <w:rFonts w:ascii="David" w:cs="David" w:eastAsia="David" w:hAnsi="David"/>
          <w:sz w:val="24"/>
          <w:szCs w:val="24"/>
          <w:rtl/>
        </w:rPr>
        <w:t xml:space="preserve">הוא בררני לפי </w:t>
      </w:r>
      <w:r>
        <w:rPr>
          <w:rFonts w:ascii="David" w:cs="David" w:eastAsia="David" w:hAnsi="David"/>
          <w:b/>
          <w:bCs/>
          <w:sz w:val="24"/>
          <w:szCs w:val="24"/>
          <w:rtl/>
        </w:rPr>
        <w:t xml:space="preserve">גודל ומטען</w:t>
      </w:r>
      <w:r>
        <w:rPr>
          <w:rFonts w:ascii="David" w:cs="David" w:eastAsia="David" w:hAnsi="David"/>
          <w:sz w:val="24"/>
          <w:szCs w:val="24"/>
          <w:rtl/>
        </w:rPr>
        <w:t xml:space="preserve">, ולא לפי האם החומר חיוני או מיותר.</w:t>
      </w:r>
    </w:p>
    <w:p>
      <w:pPr>
        <w:pStyle w:val="ListParagraph"/>
        <w:numPr>
          <w:ilvl w:val="0"/>
          <w:numId w:val="2"/>
        </w:numPr>
        <w:bidi/>
        <w:spacing w:after="120" w:line="300" w:lineRule="atLeast"/>
        <w:jc w:val="left"/>
      </w:pPr>
      <w:r>
        <w:rPr>
          <w:rFonts w:ascii="David" w:cs="David" w:eastAsia="David" w:hAnsi="David"/>
          <w:sz w:val="24"/>
          <w:szCs w:val="24"/>
          <w:rtl/>
        </w:rPr>
        <w:t xml:space="preserve">התסנין הוא </w:t>
      </w:r>
      <w:r>
        <w:rPr>
          <w:rFonts w:ascii="David" w:cs="David" w:eastAsia="David" w:hAnsi="David"/>
          <w:b/>
          <w:bCs/>
          <w:sz w:val="24"/>
          <w:szCs w:val="24"/>
          <w:rtl/>
        </w:rPr>
        <w:t xml:space="preserve">נקודת מוצא</w:t>
      </w:r>
      <w:r>
        <w:rPr>
          <w:rFonts w:ascii="David" w:cs="David" w:eastAsia="David" w:hAnsi="David"/>
          <w:sz w:val="24"/>
          <w:szCs w:val="24"/>
          <w:rtl/>
        </w:rPr>
        <w:t xml:space="preserve">, לא תוצר סופי. מתוך כ-180 ליטר תסנין ביממה (</w:t>
      </w:r>
      <w:r>
        <w:rPr>
          <w:rFonts w:ascii="David" w:cs="David" w:eastAsia="David" w:hAnsi="David"/>
          <w:sz w:val="24"/>
          <w:szCs w:val="24"/>
          <w:rtl w:val="false"/>
        </w:rPr>
        <w:t xml:space="preserve">GFR</w:t>
      </w:r>
      <w:r>
        <w:rPr>
          <w:rFonts w:ascii="David" w:cs="David" w:eastAsia="David" w:hAnsi="David"/>
          <w:sz w:val="24"/>
          <w:szCs w:val="24"/>
          <w:rtl/>
        </w:rPr>
        <w:t xml:space="preserve"> של כ-125 מ״ל לדקה) יוצאים בסוף כ-1.5 ליטר שתן.</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פקעית (</w:t>
      </w:r>
      <w:r>
        <w:rPr>
          <w:rFonts w:ascii="David" w:cs="David" w:eastAsia="David" w:hAnsi="David"/>
          <w:sz w:val="22"/>
          <w:szCs w:val="22"/>
          <w:rtl w:val="false"/>
        </w:rPr>
        <w:t xml:space="preserve">Glomerulus</w:t>
      </w:r>
      <w:r>
        <w:rPr>
          <w:rFonts w:ascii="David" w:cs="David" w:eastAsia="David" w:hAnsi="David"/>
          <w:sz w:val="22"/>
          <w:szCs w:val="22"/>
          <w:rtl/>
        </w:rPr>
        <w:t xml:space="preserve">) · קופסית באומן (</w:t>
      </w:r>
      <w:r>
        <w:rPr>
          <w:rFonts w:ascii="David" w:cs="David" w:eastAsia="David" w:hAnsi="David"/>
          <w:sz w:val="22"/>
          <w:szCs w:val="22"/>
          <w:rtl w:val="false"/>
        </w:rPr>
        <w:t xml:space="preserve">Bowman's capsule</w:t>
      </w:r>
      <w:r>
        <w:rPr>
          <w:rFonts w:ascii="David" w:cs="David" w:eastAsia="David" w:hAnsi="David"/>
          <w:sz w:val="22"/>
          <w:szCs w:val="22"/>
          <w:rtl/>
        </w:rPr>
        <w:t xml:space="preserve">) · גופיף כלייתי (</w:t>
      </w:r>
      <w:r>
        <w:rPr>
          <w:rFonts w:ascii="David" w:cs="David" w:eastAsia="David" w:hAnsi="David"/>
          <w:sz w:val="22"/>
          <w:szCs w:val="22"/>
          <w:rtl w:val="false"/>
        </w:rPr>
        <w:t xml:space="preserve">Renal corpuscle</w:t>
      </w:r>
      <w:r>
        <w:rPr>
          <w:rFonts w:ascii="David" w:cs="David" w:eastAsia="David" w:hAnsi="David"/>
          <w:sz w:val="22"/>
          <w:szCs w:val="22"/>
          <w:rtl/>
        </w:rPr>
        <w:t xml:space="preserve">) · עורקיק מביא (</w:t>
      </w:r>
      <w:r>
        <w:rPr>
          <w:rFonts w:ascii="David" w:cs="David" w:eastAsia="David" w:hAnsi="David"/>
          <w:sz w:val="22"/>
          <w:szCs w:val="22"/>
          <w:rtl w:val="false"/>
        </w:rPr>
        <w:t xml:space="preserve">Afferent arteriole</w:t>
      </w:r>
      <w:r>
        <w:rPr>
          <w:rFonts w:ascii="David" w:cs="David" w:eastAsia="David" w:hAnsi="David"/>
          <w:sz w:val="22"/>
          <w:szCs w:val="22"/>
          <w:rtl/>
        </w:rPr>
        <w:t xml:space="preserve">) · עורקיק מוציא (</w:t>
      </w:r>
      <w:r>
        <w:rPr>
          <w:rFonts w:ascii="David" w:cs="David" w:eastAsia="David" w:hAnsi="David"/>
          <w:sz w:val="22"/>
          <w:szCs w:val="22"/>
          <w:rtl w:val="false"/>
        </w:rPr>
        <w:t xml:space="preserve">Efferent arteriole</w:t>
      </w:r>
      <w:r>
        <w:rPr>
          <w:rFonts w:ascii="David" w:cs="David" w:eastAsia="David" w:hAnsi="David"/>
          <w:sz w:val="22"/>
          <w:szCs w:val="22"/>
          <w:rtl/>
        </w:rPr>
        <w:t xml:space="preserve">) · תסנין ראשוני (</w:t>
      </w:r>
      <w:r>
        <w:rPr>
          <w:rFonts w:ascii="David" w:cs="David" w:eastAsia="David" w:hAnsi="David"/>
          <w:sz w:val="22"/>
          <w:szCs w:val="22"/>
          <w:rtl w:val="false"/>
        </w:rPr>
        <w:t xml:space="preserve">Ultrafiltrate</w:t>
      </w:r>
      <w:r>
        <w:rPr>
          <w:rFonts w:ascii="David" w:cs="David" w:eastAsia="David" w:hAnsi="David"/>
          <w:sz w:val="22"/>
          <w:szCs w:val="22"/>
          <w:rtl/>
        </w:rPr>
        <w:t xml:space="preserve">) · פודוציטים (</w:t>
      </w:r>
      <w:r>
        <w:rPr>
          <w:rFonts w:ascii="David" w:cs="David" w:eastAsia="David" w:hAnsi="David"/>
          <w:sz w:val="22"/>
          <w:szCs w:val="22"/>
          <w:rtl w:val="false"/>
        </w:rPr>
        <w:t xml:space="preserve">Podocytes</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2: הצינורית המפותלת הפרוקסימלית</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הצינורית המקורבת · קליפת הכליה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הנוזל יוצא מן הקופסית אל צינורית מפותלת. הקירות מכוסים בשטיח צפוף של שלוחות זעירות, ומתחת לכל תא פועלת משאבה. על המדף מונחים חומרים טובים, והשאלה היא מה קורה להם.</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בחדר הזה </w:t>
      </w:r>
      <w:r>
        <w:rPr>
          <w:rFonts w:ascii="David" w:cs="David" w:eastAsia="David" w:hAnsi="David"/>
          <w:b/>
          <w:bCs/>
          <w:sz w:val="24"/>
          <w:szCs w:val="24"/>
          <w:rtl/>
        </w:rPr>
        <w:t xml:space="preserve">רוב מה שסונן חוזר לדם</w:t>
      </w:r>
      <w:r>
        <w:rPr>
          <w:rFonts w:ascii="David" w:cs="David" w:eastAsia="David" w:hAnsi="David"/>
          <w:sz w:val="24"/>
          <w:szCs w:val="24"/>
          <w:rtl/>
        </w:rPr>
        <w:t xml:space="preserve">. כדי לצאת צריך להבין איך זה קורה, ועד כמה.</w:t>
      </w:r>
    </w:p>
    <w:p>
      <w:pPr>
        <w:pStyle w:val="Heading2"/>
        <w:bidi/>
        <w:jc w:val="left"/>
      </w:pPr>
      <w:r>
        <w:rPr>
          <w:rFonts w:ascii="David" w:cs="David" w:eastAsia="David" w:hAnsi="David"/>
          <w:b/>
          <w:bCs/>
          <w:sz w:val="28"/>
          <w:szCs w:val="28"/>
          <w:rtl/>
        </w:rPr>
        <w:t xml:space="preserve">חידה 1: עוקבים אחרי גלוקוז</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גלוקוז נמצא בתסנין של אדם בריא, באותו ריכוז כמו בדם. מה קורה לו לאורך הצינורית המקורבת?</w:t>
      </w:r>
    </w:p>
    <w:p>
      <w:pPr>
        <w:pStyle w:val="ListParagraph"/>
        <w:numPr>
          <w:ilvl w:val="0"/>
          <w:numId w:val="2"/>
        </w:numPr>
        <w:bidi/>
        <w:spacing w:after="120" w:line="300" w:lineRule="atLeast"/>
        <w:jc w:val="left"/>
      </w:pPr>
      <w:r>
        <w:rPr>
          <w:rFonts w:ascii="David" w:cs="David" w:eastAsia="David" w:hAnsi="David"/>
          <w:b/>
          <w:bCs/>
          <w:sz w:val="24"/>
          <w:szCs w:val="24"/>
          <w:rtl/>
        </w:rPr>
        <w:t xml:space="preserve">כמעט כולו נספג חזרה אל הדם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תאי הצינורית מחזירים לדם כמעט את כל הגלוקוז, ולכן בגוף בריא אין גלוקוז בשתן.</w:t>
      </w:r>
    </w:p>
    <w:p>
      <w:pPr>
        <w:pStyle w:val="ListParagraph"/>
        <w:numPr>
          <w:ilvl w:val="0"/>
          <w:numId w:val="2"/>
        </w:numPr>
        <w:bidi/>
        <w:spacing w:after="120" w:line="300" w:lineRule="atLeast"/>
        <w:jc w:val="left"/>
      </w:pPr>
      <w:r>
        <w:rPr>
          <w:rFonts w:ascii="David" w:cs="David" w:eastAsia="David" w:hAnsi="David"/>
          <w:sz w:val="24"/>
          <w:szCs w:val="24"/>
          <w:rtl/>
        </w:rPr>
        <w:t xml:space="preserve">הוא ממשיך בצינורית ויוצא בשתן, שהרי הוא עבר סינון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זו התפיסה ״מה שנכנס לתסנין הוא פסולת״. הסינון אינו מבחין בין חומר חיוני למיותר; התיקון נעשה בספיגה החוזרת.</w:t>
      </w:r>
    </w:p>
    <w:p>
      <w:pPr>
        <w:pStyle w:val="ListParagraph"/>
        <w:numPr>
          <w:ilvl w:val="0"/>
          <w:numId w:val="2"/>
        </w:numPr>
        <w:bidi/>
        <w:spacing w:after="120" w:line="300" w:lineRule="atLeast"/>
        <w:jc w:val="left"/>
      </w:pPr>
      <w:r>
        <w:rPr>
          <w:rFonts w:ascii="David" w:cs="David" w:eastAsia="David" w:hAnsi="David"/>
          <w:sz w:val="24"/>
          <w:szCs w:val="24"/>
          <w:rtl/>
        </w:rPr>
        <w:t xml:space="preserve">הוא מתפרק בתוך תאי הצינורית ולכן נעלם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הגלוקוז אינו מתפרק כאן. הוא חוצה את התא כמות שהוא ונכנס לדם.</w:t>
      </w:r>
    </w:p>
    <w:p>
      <w:pPr>
        <w:pStyle w:val="ListParagraph"/>
        <w:numPr>
          <w:ilvl w:val="0"/>
          <w:numId w:val="2"/>
        </w:numPr>
        <w:bidi/>
        <w:spacing w:after="120" w:line="300" w:lineRule="atLeast"/>
        <w:jc w:val="left"/>
      </w:pPr>
      <w:r>
        <w:rPr>
          <w:rFonts w:ascii="David" w:cs="David" w:eastAsia="David" w:hAnsi="David"/>
          <w:sz w:val="24"/>
          <w:szCs w:val="24"/>
          <w:rtl/>
        </w:rPr>
        <w:t xml:space="preserve">הוא נספג רק כשרמת </w:t>
      </w:r>
      <w:r>
        <w:rPr>
          <w:rFonts w:ascii="David" w:cs="David" w:eastAsia="David" w:hAnsi="David"/>
          <w:sz w:val="24"/>
          <w:szCs w:val="24"/>
          <w:rtl w:val="false"/>
        </w:rPr>
        <w:t xml:space="preserve">ADH</w:t>
      </w:r>
      <w:r>
        <w:rPr>
          <w:rFonts w:ascii="David" w:cs="David" w:eastAsia="David" w:hAnsi="David"/>
          <w:sz w:val="24"/>
          <w:szCs w:val="24"/>
          <w:rtl/>
        </w:rPr>
        <w:t xml:space="preserve"> גבוהה</w:t>
      </w:r>
    </w:p>
    <w:p>
      <w:pPr>
        <w:pStyle w:val="ListParagraph"/>
        <w:numPr>
          <w:ilvl w:val="1"/>
          <w:numId w:val="2"/>
        </w:numPr>
        <w:bidi/>
        <w:spacing w:after="120" w:line="300" w:lineRule="atLeast"/>
        <w:jc w:val="left"/>
      </w:pPr>
      <w:r>
        <w:rPr>
          <w:rFonts w:ascii="David" w:cs="David" w:eastAsia="David" w:hAnsi="David"/>
          <w:sz w:val="24"/>
          <w:szCs w:val="24"/>
          <w:rtl/>
        </w:rPr>
        <w:t xml:space="preserve">משוב: </w:t>
      </w:r>
      <w:r>
        <w:rPr>
          <w:rFonts w:ascii="David" w:cs="David" w:eastAsia="David" w:hAnsi="David"/>
          <w:sz w:val="24"/>
          <w:szCs w:val="24"/>
          <w:rtl w:val="false"/>
        </w:rPr>
        <w:t xml:space="preserve">ADH</w:t>
      </w:r>
      <w:r>
        <w:rPr>
          <w:rFonts w:ascii="David" w:cs="David" w:eastAsia="David" w:hAnsi="David"/>
          <w:sz w:val="24"/>
          <w:szCs w:val="24"/>
          <w:rtl/>
        </w:rPr>
        <w:t xml:space="preserve"> משפיע על חדירות המים בצינור המאסף. ספיגת הגלוקוז בצינורית המקורבת אינה תלויה בו.</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שאלו: האם לגוף כדאי לאבד בשתן את מקור האנרגיה העיקרי שלו?</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הסינון הוא ״גס״ וגם חומרים חשובים עוברים בו. </w:t>
      </w:r>
      <w:r>
        <w:rPr>
          <w:rFonts w:ascii="David" w:cs="David" w:eastAsia="David" w:hAnsi="David"/>
          <w:b/>
          <w:bCs/>
          <w:sz w:val="24"/>
          <w:szCs w:val="24"/>
          <w:rtl/>
        </w:rPr>
        <w:t xml:space="preserve">הספיגה החוזרת היא שמחזירה</w:t>
      </w:r>
      <w:r>
        <w:rPr>
          <w:rFonts w:ascii="David" w:cs="David" w:eastAsia="David" w:hAnsi="David"/>
          <w:sz w:val="24"/>
          <w:szCs w:val="24"/>
          <w:rtl/>
        </w:rPr>
        <w:t xml:space="preserve"> לגוף את מה שהוא צריך.</w:t>
      </w:r>
    </w:p>
    <w:p>
      <w:pPr>
        <w:pStyle w:val="Heading2"/>
        <w:bidi/>
        <w:jc w:val="left"/>
      </w:pPr>
      <w:r>
        <w:rPr>
          <w:rFonts w:ascii="David" w:cs="David" w:eastAsia="David" w:hAnsi="David"/>
          <w:b/>
          <w:bCs/>
          <w:sz w:val="28"/>
          <w:szCs w:val="28"/>
          <w:rtl/>
        </w:rPr>
        <w:t xml:space="preserve">חידה 2: המשאבה והנשא</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הגלוקוז נכנס לתא בעזרת נתרן. סדרו את האירועים לפי הסדר הסיבתי.</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משאבת נתרן-אשלגן, בצד הפונה אל הדם, מוציאה נתרן מן התא תוך צריכת </w:t>
      </w:r>
      <w:r>
        <w:rPr>
          <w:rFonts w:ascii="David" w:cs="David" w:eastAsia="David" w:hAnsi="David"/>
          <w:sz w:val="24"/>
          <w:szCs w:val="24"/>
          <w:rtl w:val="false"/>
        </w:rPr>
        <w:t xml:space="preserve">ATP</w:t>
      </w:r>
    </w:p>
    <w:p>
      <w:pPr>
        <w:pStyle w:val="ListParagraph"/>
        <w:numPr>
          <w:ilvl w:val="0"/>
          <w:numId w:val="2"/>
        </w:numPr>
        <w:bidi/>
        <w:spacing w:after="120" w:line="300" w:lineRule="atLeast"/>
        <w:jc w:val="left"/>
      </w:pPr>
      <w:r>
        <w:rPr>
          <w:rFonts w:ascii="David" w:cs="David" w:eastAsia="David" w:hAnsi="David"/>
          <w:sz w:val="24"/>
          <w:szCs w:val="24"/>
          <w:rtl/>
        </w:rPr>
        <w:t xml:space="preserve">2. ריכוז הנתרן בתוך התא נעשה נמוך מריכוזו בחלל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3. נתרן נכנס מן הצינורית אל התא דרך נשא, ומכניס איתו גלוקוז</w:t>
      </w:r>
    </w:p>
    <w:p>
      <w:pPr>
        <w:pStyle w:val="ListParagraph"/>
        <w:numPr>
          <w:ilvl w:val="0"/>
          <w:numId w:val="2"/>
        </w:numPr>
        <w:bidi/>
        <w:spacing w:after="120" w:line="300" w:lineRule="atLeast"/>
        <w:jc w:val="left"/>
      </w:pPr>
      <w:r>
        <w:rPr>
          <w:rFonts w:ascii="David" w:cs="David" w:eastAsia="David" w:hAnsi="David"/>
          <w:sz w:val="24"/>
          <w:szCs w:val="24"/>
          <w:rtl/>
        </w:rPr>
        <w:t xml:space="preserve">4. הגלוקוז יוצא מן התא אל הדם דרך נשא </w:t>
      </w:r>
      <w:r>
        <w:rPr>
          <w:rFonts w:ascii="David" w:cs="David" w:eastAsia="David" w:hAnsi="David"/>
          <w:sz w:val="24"/>
          <w:szCs w:val="24"/>
          <w:rtl w:val="false"/>
        </w:rPr>
        <w:t xml:space="preserve">GLUT</w:t>
      </w:r>
      <w:r>
        <w:rPr>
          <w:rFonts w:ascii="David" w:cs="David" w:eastAsia="David" w:hAnsi="David"/>
          <w:sz w:val="24"/>
          <w:szCs w:val="24"/>
          <w:rtl/>
        </w:rPr>
        <w:t xml:space="preserve">, בדיפוזיה מוקלת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האנרגיה מושקעת בשלב אחד בלבד, בהתחלה. כל השאר נובע ממפל הריכוזים שהיא יוצרת.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זו </w:t>
      </w:r>
      <w:r>
        <w:rPr>
          <w:rFonts w:ascii="David" w:cs="David" w:eastAsia="David" w:hAnsi="David"/>
          <w:b/>
          <w:bCs/>
          <w:sz w:val="24"/>
          <w:szCs w:val="24"/>
          <w:rtl/>
        </w:rPr>
        <w:t xml:space="preserve">הובלה פעילה שניונית</w:t>
      </w:r>
      <w:r>
        <w:rPr>
          <w:rFonts w:ascii="David" w:cs="David" w:eastAsia="David" w:hAnsi="David"/>
          <w:sz w:val="24"/>
          <w:szCs w:val="24"/>
          <w:rtl/>
        </w:rPr>
        <w:t xml:space="preserve">: ה-</w:t>
      </w:r>
      <w:r>
        <w:rPr>
          <w:rFonts w:ascii="David" w:cs="David" w:eastAsia="David" w:hAnsi="David"/>
          <w:sz w:val="24"/>
          <w:szCs w:val="24"/>
          <w:rtl w:val="false"/>
        </w:rPr>
        <w:t xml:space="preserve">ATP</w:t>
      </w:r>
      <w:r>
        <w:rPr>
          <w:rFonts w:ascii="David" w:cs="David" w:eastAsia="David" w:hAnsi="David"/>
          <w:sz w:val="24"/>
          <w:szCs w:val="24"/>
          <w:rtl/>
        </w:rPr>
        <w:t xml:space="preserve"> נצרך רק בהוצאת הנתרן, והגלוקוז ״נגרר״ אחרי מפל הנתרן שנוצר.</w:t>
      </w:r>
    </w:p>
    <w:p>
      <w:pPr>
        <w:pStyle w:val="Heading2"/>
        <w:bidi/>
        <w:jc w:val="left"/>
      </w:pPr>
      <w:r>
        <w:rPr>
          <w:rFonts w:ascii="David" w:cs="David" w:eastAsia="David" w:hAnsi="David"/>
          <w:b/>
          <w:bCs/>
          <w:sz w:val="28"/>
          <w:szCs w:val="28"/>
          <w:rtl/>
        </w:rPr>
        <w:t xml:space="preserve">חידה 3: סף הנשאים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הכליה תקינה לגמרי. הזיזו את המחוון כדי להעלות את רמת הגלוקוז בדם, ומצאו מתי הוא מתחיל להופיע בשתן.</w:t>
      </w:r>
    </w:p>
    <w:p>
      <w:pPr>
        <w:bidi/>
        <w:spacing w:after="120" w:line="300" w:lineRule="atLeast"/>
        <w:jc w:val="left"/>
      </w:pPr>
      <w:r>
        <w:rPr>
          <w:rFonts w:ascii="David" w:cs="David" w:eastAsia="David" w:hAnsi="David"/>
          <w:sz w:val="24"/>
          <w:szCs w:val="24"/>
          <w:rtl/>
        </w:rPr>
        <w:t xml:space="preserve">(סימולציה: מחוון רמת גלוקוז בדם, שמראה כמה מסונן, כמה נספג וכמה יוצא בשתן.) אחריה נשאלת השאלה: </w:t>
      </w:r>
      <w:r>
        <w:rPr>
          <w:rFonts w:ascii="David" w:cs="David" w:eastAsia="David" w:hAnsi="David"/>
          <w:b/>
          <w:bCs/>
          <w:sz w:val="24"/>
          <w:szCs w:val="24"/>
          <w:rtl/>
        </w:rPr>
        <w:t xml:space="preserve">הכליה תקינה, ובכל זאת הופיע גלוקוז בשתן. מה ההסבר?</w:t>
      </w:r>
    </w:p>
    <w:p>
      <w:pPr>
        <w:pStyle w:val="ListParagraph"/>
        <w:numPr>
          <w:ilvl w:val="0"/>
          <w:numId w:val="2"/>
        </w:numPr>
        <w:bidi/>
        <w:spacing w:after="120" w:line="300" w:lineRule="atLeast"/>
        <w:jc w:val="left"/>
      </w:pPr>
      <w:r>
        <w:rPr>
          <w:rFonts w:ascii="David" w:cs="David" w:eastAsia="David" w:hAnsi="David"/>
          <w:b/>
          <w:bCs/>
          <w:sz w:val="24"/>
          <w:szCs w:val="24"/>
          <w:rtl/>
        </w:rPr>
        <w:t xml:space="preserve">כמות הגלוקוז שסוננה עלתה על היכולת המרבית של הנשאים לספוג אותה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כל הנשאים כבר תפוסים (רוויה), ולכן העודף נשאר בצינורית ויוצא בשתן.</w:t>
      </w:r>
    </w:p>
    <w:p>
      <w:pPr>
        <w:pStyle w:val="ListParagraph"/>
        <w:numPr>
          <w:ilvl w:val="0"/>
          <w:numId w:val="2"/>
        </w:numPr>
        <w:bidi/>
        <w:spacing w:after="120" w:line="300" w:lineRule="atLeast"/>
        <w:jc w:val="left"/>
      </w:pPr>
      <w:r>
        <w:rPr>
          <w:rFonts w:ascii="David" w:cs="David" w:eastAsia="David" w:hAnsi="David"/>
          <w:sz w:val="24"/>
          <w:szCs w:val="24"/>
          <w:rtl/>
        </w:rPr>
        <w:t xml:space="preserve">קרום הסינון נפגע ולכן עבר יותר גלוקוז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גם באדם בריא הגלוקוז מסונן חופשית. מה שהשתנה הוא הכמות, לא הקרום.</w:t>
      </w:r>
    </w:p>
    <w:p>
      <w:pPr>
        <w:pStyle w:val="ListParagraph"/>
        <w:numPr>
          <w:ilvl w:val="0"/>
          <w:numId w:val="2"/>
        </w:numPr>
        <w:bidi/>
        <w:spacing w:after="120" w:line="300" w:lineRule="atLeast"/>
        <w:jc w:val="left"/>
      </w:pPr>
      <w:r>
        <w:rPr>
          <w:rFonts w:ascii="David" w:cs="David" w:eastAsia="David" w:hAnsi="David"/>
          <w:sz w:val="24"/>
          <w:szCs w:val="24"/>
          <w:rtl/>
        </w:rPr>
        <w:t xml:space="preserve">תאי הצינורית התחילו להפריש גלוקוז אל השתן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לא הפרשה: פשוט לא כל הגלוקוז המסונן הצליח להיספג בחזרה.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אם בהגעה לנקודה מסוימת העמודה של ״נספג חזרה״ מפסיקה לגדול, מה קורה לעודף?</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הרמה שבה זה קורה נקראת </w:t>
      </w:r>
      <w:r>
        <w:rPr>
          <w:rFonts w:ascii="David" w:cs="David" w:eastAsia="David" w:hAnsi="David"/>
          <w:b/>
          <w:bCs/>
          <w:sz w:val="24"/>
          <w:szCs w:val="24"/>
          <w:rtl/>
        </w:rPr>
        <w:t xml:space="preserve">הסף הכלייתי</w:t>
      </w:r>
      <w:r>
        <w:rPr>
          <w:rFonts w:ascii="David" w:cs="David" w:eastAsia="David" w:hAnsi="David"/>
          <w:sz w:val="24"/>
          <w:szCs w:val="24"/>
          <w:rtl/>
        </w:rPr>
        <w:t xml:space="preserve"> (</w:t>
      </w:r>
      <w:r>
        <w:rPr>
          <w:rFonts w:ascii="David" w:cs="David" w:eastAsia="David" w:hAnsi="David"/>
          <w:sz w:val="24"/>
          <w:szCs w:val="24"/>
          <w:rtl w:val="false"/>
        </w:rPr>
        <w:t xml:space="preserve">Renal threshold</w:t>
      </w:r>
      <w:r>
        <w:rPr>
          <w:rFonts w:ascii="David" w:cs="David" w:eastAsia="David" w:hAnsi="David"/>
          <w:sz w:val="24"/>
          <w:szCs w:val="24"/>
          <w:rtl/>
        </w:rPr>
        <w:t xml:space="preserve">, או סף הספיגה החוזרת). בכך מוסבר למה בסוכרת בלתי מאוזנת מופיע גלוקוז בשתן (גלוקוזוריה) אף שהכליה עצמה תקינה.</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מוקד הספיגה החוזרת</w:t>
      </w:r>
    </w:p>
    <w:p>
      <w:pPr>
        <w:bidi/>
        <w:spacing w:after="120" w:line="300" w:lineRule="atLeast"/>
        <w:jc w:val="left"/>
      </w:pPr>
      <w:r>
        <w:rPr>
          <w:rFonts w:ascii="David" w:cs="David" w:eastAsia="David" w:hAnsi="David"/>
          <w:sz w:val="24"/>
          <w:szCs w:val="24"/>
          <w:rtl/>
        </w:rPr>
        <w:t xml:space="preserve">הצינורית המקורבת היא התחנה הראשונה אחרי הקופסית, והיא הפעילה והמאסיבית ביותר בספיגה החוזרת.</w:t>
      </w:r>
    </w:p>
    <w:p>
      <w:pPr>
        <w:pStyle w:val="ListParagraph"/>
        <w:numPr>
          <w:ilvl w:val="0"/>
          <w:numId w:val="2"/>
        </w:numPr>
        <w:bidi/>
        <w:spacing w:after="120" w:line="300" w:lineRule="atLeast"/>
        <w:jc w:val="left"/>
      </w:pPr>
      <w:r>
        <w:rPr>
          <w:rFonts w:ascii="David" w:cs="David" w:eastAsia="David" w:hAnsi="David"/>
          <w:sz w:val="24"/>
          <w:szCs w:val="24"/>
          <w:rtl/>
        </w:rPr>
        <w:t xml:space="preserve">65% מהמים</w:t>
      </w:r>
    </w:p>
    <w:p>
      <w:pPr>
        <w:keepNext/>
        <w:bidi/>
        <w:spacing w:after="120" w:before="160" w:line="300" w:lineRule="atLeast"/>
        <w:jc w:val="left"/>
      </w:pPr>
      <w:r>
        <w:rPr>
          <w:rFonts w:ascii="David" w:cs="David" w:eastAsia="David" w:hAnsi="David"/>
          <w:b/>
          <w:bCs/>
          <w:sz w:val="26"/>
          <w:szCs w:val="26"/>
          <w:rtl/>
        </w:rPr>
        <w:t xml:space="preserve">איך המבנה משרת את התפקיד</w:t>
      </w:r>
    </w:p>
    <w:p>
      <w:pPr>
        <w:bidi/>
        <w:spacing w:after="120" w:line="300" w:lineRule="atLeast"/>
        <w:jc w:val="left"/>
      </w:pPr>
      <w:r>
        <w:rPr>
          <w:rFonts w:ascii="David" w:cs="David" w:eastAsia="David" w:hAnsi="David"/>
          <w:sz w:val="24"/>
          <w:szCs w:val="24"/>
          <w:rtl/>
        </w:rPr>
        <w:t xml:space="preserve">תאי האפיתל מצוידים, בצד הפונה אל חלל הצינורית, ב</w:t>
      </w:r>
      <w:r>
        <w:rPr>
          <w:rFonts w:ascii="David" w:cs="David" w:eastAsia="David" w:hAnsi="David"/>
          <w:b/>
          <w:bCs/>
          <w:sz w:val="24"/>
          <w:szCs w:val="24"/>
          <w:rtl/>
        </w:rPr>
        <w:t xml:space="preserve">גבול מברשת</w:t>
      </w:r>
      <w:r>
        <w:rPr>
          <w:rFonts w:ascii="David" w:cs="David" w:eastAsia="David" w:hAnsi="David"/>
          <w:sz w:val="24"/>
          <w:szCs w:val="24"/>
          <w:rtl/>
        </w:rPr>
        <w:t xml:space="preserve">: שטיח צפוף של מיקרו-וילי שמגדיל מאוד את שטח הפנים. בקרום התא יש גם צפיפות גבוהה של חלבוני נשא. שטח גדול ונשאים רבים הם התשתית לקצב הספיגה המהיר.</w:t>
      </w:r>
    </w:p>
    <w:p>
      <w:pPr>
        <w:bidi/>
        <w:spacing w:after="120" w:line="300" w:lineRule="atLeast"/>
        <w:jc w:val="left"/>
      </w:pPr>
      <w:r>
        <w:rPr>
          <w:rFonts w:ascii="David" w:cs="David" w:eastAsia="David" w:hAnsi="David"/>
          <w:i/>
          <w:iCs/>
          <w:color w:val="666666"/>
          <w:sz w:val="22"/>
          <w:szCs w:val="22"/>
          <w:rtl/>
        </w:rPr>
        <w:t xml:space="preserve">[איור: הצינורית המפותלת הפרוקסימלית: מבנה התא ומנגנוני הספיגה החוזרת.]</w:t>
      </w:r>
    </w:p>
    <w:p>
      <w:pPr>
        <w:keepNext/>
        <w:bidi/>
        <w:spacing w:after="120" w:before="160" w:line="300" w:lineRule="atLeast"/>
        <w:jc w:val="left"/>
      </w:pPr>
      <w:r>
        <w:rPr>
          <w:rFonts w:ascii="David" w:cs="David" w:eastAsia="David" w:hAnsi="David"/>
          <w:b/>
          <w:bCs/>
          <w:sz w:val="26"/>
          <w:szCs w:val="26"/>
          <w:rtl/>
        </w:rPr>
        <w:t xml:space="preserve">המנגנון: הובלה פעילה שניונית</w:t>
      </w:r>
    </w:p>
    <w:p>
      <w:pPr>
        <w:bidi/>
        <w:spacing w:after="120" w:line="300" w:lineRule="atLeast"/>
        <w:jc w:val="left"/>
      </w:pPr>
      <w:r>
        <w:rPr>
          <w:rFonts w:ascii="David" w:cs="David" w:eastAsia="David" w:hAnsi="David"/>
          <w:b/>
          <w:bCs/>
          <w:sz w:val="24"/>
          <w:szCs w:val="24"/>
          <w:rtl/>
        </w:rPr>
        <w:t xml:space="preserve">משאבת הנתרן-אשלגן</w:t>
      </w:r>
      <w:r>
        <w:rPr>
          <w:rFonts w:ascii="David" w:cs="David" w:eastAsia="David" w:hAnsi="David"/>
          <w:sz w:val="24"/>
          <w:szCs w:val="24"/>
          <w:rtl/>
        </w:rPr>
        <w:t xml:space="preserve">, שבקרום הפונה אל הדם, מוציאה נתרן מן התא תוך צריכת אנרגיה. כך נוצרים בתא ריכוז נתרן נמוך ומפל חשמלי, ויוני נתרן נכנסים מחלל הצינורית אל התא דרך נשאים. הנשאים מכניסים יחד עם הנתרן חומרים נוספים, כגון גלוקוז וחומצות אמינו, וזה מה שנקרא הובלה פעילה שניונית. מן התא הגלוקוז יוצא אל הדם בדיפוזיה מוקלת דרך נשאי </w:t>
      </w:r>
      <w:r>
        <w:rPr>
          <w:rFonts w:ascii="David" w:cs="David" w:eastAsia="David" w:hAnsi="David"/>
          <w:sz w:val="24"/>
          <w:szCs w:val="24"/>
          <w:rtl w:val="false"/>
        </w:rPr>
        <w:t xml:space="preserve">GLUT</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ספיגה חוזרת של גלוקוז: נשא משותף לנתרן ולגלוקוז, ויציאה אל הדם דרך </w:t>
      </w:r>
      <w:r>
        <w:rPr>
          <w:rFonts w:ascii="David" w:cs="David" w:eastAsia="David" w:hAnsi="David"/>
          <w:i/>
          <w:iCs/>
          <w:color w:val="666666"/>
          <w:sz w:val="22"/>
          <w:szCs w:val="22"/>
          <w:rtl w:val="false"/>
        </w:rPr>
        <w:t xml:space="preserve">GLUT</w:t>
      </w:r>
      <w:r>
        <w:rPr>
          <w:rFonts w:ascii="David" w:cs="David" w:eastAsia="David" w:hAnsi="David"/>
          <w:i/>
          <w:iCs/>
          <w:color w:val="666666"/>
          <w:sz w:val="22"/>
          <w:szCs w:val="22"/>
          <w:rtl/>
        </w:rPr>
        <w:t xml:space="preserve">.]</w:t>
      </w:r>
    </w:p>
    <w:p>
      <w:pPr>
        <w:keepNext/>
        <w:bidi/>
        <w:spacing w:after="120" w:before="160" w:line="300" w:lineRule="atLeast"/>
        <w:jc w:val="left"/>
      </w:pPr>
      <w:r>
        <w:rPr>
          <w:rFonts w:ascii="David" w:cs="David" w:eastAsia="David" w:hAnsi="David"/>
          <w:b/>
          <w:bCs/>
          <w:sz w:val="26"/>
          <w:szCs w:val="26"/>
          <w:rtl/>
        </w:rPr>
        <w:t xml:space="preserve">מגבלה כמותית</w:t>
      </w:r>
    </w:p>
    <w:p>
      <w:pPr>
        <w:bidi/>
        <w:spacing w:after="120" w:line="300" w:lineRule="atLeast"/>
        <w:jc w:val="left"/>
      </w:pPr>
      <w:r>
        <w:rPr>
          <w:rFonts w:ascii="David" w:cs="David" w:eastAsia="David" w:hAnsi="David"/>
          <w:sz w:val="24"/>
          <w:szCs w:val="24"/>
          <w:rtl/>
        </w:rPr>
        <w:t xml:space="preserve">מספר הנשאים סופי. כשריכוז הגלוקוז בדם, ולכן גם בתסנין, עולה מעל רמה מסוימת, כל הנשאים רוויים ואין די נשאים פנויים לעודף. הרמה הזאת היא </w:t>
      </w:r>
      <w:r>
        <w:rPr>
          <w:rFonts w:ascii="David" w:cs="David" w:eastAsia="David" w:hAnsi="David"/>
          <w:b/>
          <w:bCs/>
          <w:sz w:val="24"/>
          <w:szCs w:val="24"/>
          <w:rtl/>
        </w:rPr>
        <w:t xml:space="preserve">הסף הכלייתי</w:t>
      </w:r>
      <w:r>
        <w:rPr>
          <w:rFonts w:ascii="David" w:cs="David" w:eastAsia="David" w:hAnsi="David"/>
          <w:sz w:val="24"/>
          <w:szCs w:val="24"/>
          <w:rtl/>
        </w:rPr>
        <w:t xml:space="preserve">, ומעליה מופיע גלוקוז בשתן.</w:t>
      </w:r>
    </w:p>
    <w:p>
      <w:pPr>
        <w:bidi/>
        <w:spacing w:after="120" w:line="300" w:lineRule="atLeast"/>
        <w:jc w:val="left"/>
      </w:pPr>
      <w:r>
        <w:rPr>
          <w:rFonts w:ascii="David" w:cs="David" w:eastAsia="David" w:hAnsi="David"/>
          <w:b/>
          <w:bCs/>
          <w:sz w:val="24"/>
          <w:szCs w:val="24"/>
          <w:rtl/>
        </w:rPr>
        <w:t xml:space="preserve">ראשית ההפרשה.</w:t>
      </w:r>
      <w:r>
        <w:rPr>
          <w:rFonts w:ascii="David" w:cs="David" w:eastAsia="David" w:hAnsi="David"/>
          <w:sz w:val="24"/>
          <w:szCs w:val="24"/>
          <w:rtl/>
        </w:rPr>
        <w:t xml:space="preserve"> כבר בצינורית המקורבת מתחילה גם הפרשה: יוני מימן (</w:t>
      </w:r>
      <w:r>
        <w:rPr>
          <w:rFonts w:ascii="David" w:cs="David" w:eastAsia="David" w:hAnsi="David"/>
          <w:sz w:val="24"/>
          <w:szCs w:val="24"/>
          <w:rtl w:val="false"/>
        </w:rPr>
        <w:t xml:space="preserve">H⁺</w:t>
      </w:r>
      <w:r>
        <w:rPr>
          <w:rFonts w:ascii="David" w:cs="David" w:eastAsia="David" w:hAnsi="David"/>
          <w:sz w:val="24"/>
          <w:szCs w:val="24"/>
          <w:rtl/>
        </w:rPr>
        <w:t xml:space="preserve">) מופרשים אל הצינורית, וכך גם תרופות וחומרים אורגניים שקשורים לחלבוני פלזמה ולכן לא עברו סינון יעיל. על ההפרשה נרחיב בחדר הרביעי.</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צינורית מפותלת פרוקסימלית (מקורבת) (</w:t>
      </w:r>
      <w:r>
        <w:rPr>
          <w:rFonts w:ascii="David" w:cs="David" w:eastAsia="David" w:hAnsi="David"/>
          <w:sz w:val="22"/>
          <w:szCs w:val="22"/>
          <w:rtl w:val="false"/>
        </w:rPr>
        <w:t xml:space="preserve">Proximal convoluted tubule</w:t>
      </w:r>
      <w:r>
        <w:rPr>
          <w:rFonts w:ascii="David" w:cs="David" w:eastAsia="David" w:hAnsi="David"/>
          <w:sz w:val="22"/>
          <w:szCs w:val="22"/>
          <w:rtl/>
        </w:rPr>
        <w:t xml:space="preserve">) · ספיגה חוזרת (</w:t>
      </w:r>
      <w:r>
        <w:rPr>
          <w:rFonts w:ascii="David" w:cs="David" w:eastAsia="David" w:hAnsi="David"/>
          <w:sz w:val="22"/>
          <w:szCs w:val="22"/>
          <w:rtl w:val="false"/>
        </w:rPr>
        <w:t xml:space="preserve">Reabsorption</w:t>
      </w:r>
      <w:r>
        <w:rPr>
          <w:rFonts w:ascii="David" w:cs="David" w:eastAsia="David" w:hAnsi="David"/>
          <w:sz w:val="22"/>
          <w:szCs w:val="22"/>
          <w:rtl/>
        </w:rPr>
        <w:t xml:space="preserve">) · גבול מברשת (</w:t>
      </w:r>
      <w:r>
        <w:rPr>
          <w:rFonts w:ascii="David" w:cs="David" w:eastAsia="David" w:hAnsi="David"/>
          <w:sz w:val="22"/>
          <w:szCs w:val="22"/>
          <w:rtl w:val="false"/>
        </w:rPr>
        <w:t xml:space="preserve">Brush border</w:t>
      </w:r>
      <w:r>
        <w:rPr>
          <w:rFonts w:ascii="David" w:cs="David" w:eastAsia="David" w:hAnsi="David"/>
          <w:sz w:val="22"/>
          <w:szCs w:val="22"/>
          <w:rtl/>
        </w:rPr>
        <w:t xml:space="preserve">) · הובלה פעילה שניונית (</w:t>
      </w:r>
      <w:r>
        <w:rPr>
          <w:rFonts w:ascii="David" w:cs="David" w:eastAsia="David" w:hAnsi="David"/>
          <w:sz w:val="22"/>
          <w:szCs w:val="22"/>
          <w:rtl w:val="false"/>
        </w:rPr>
        <w:t xml:space="preserve">Secondary active transport</w:t>
      </w:r>
      <w:r>
        <w:rPr>
          <w:rFonts w:ascii="David" w:cs="David" w:eastAsia="David" w:hAnsi="David"/>
          <w:sz w:val="22"/>
          <w:szCs w:val="22"/>
          <w:rtl/>
        </w:rPr>
        <w:t xml:space="preserve">) · הסף הכלייתי (</w:t>
      </w:r>
      <w:r>
        <w:rPr>
          <w:rFonts w:ascii="David" w:cs="David" w:eastAsia="David" w:hAnsi="David"/>
          <w:sz w:val="22"/>
          <w:szCs w:val="22"/>
          <w:rtl w:val="false"/>
        </w:rPr>
        <w:t xml:space="preserve">Renal threshold</w:t>
      </w:r>
      <w:r>
        <w:rPr>
          <w:rFonts w:ascii="David" w:cs="David" w:eastAsia="David" w:hAnsi="David"/>
          <w:sz w:val="22"/>
          <w:szCs w:val="22"/>
          <w:rtl/>
        </w:rPr>
        <w:t xml:space="preserve">) · גלוקוזוריה (</w:t>
      </w:r>
      <w:r>
        <w:rPr>
          <w:rFonts w:ascii="David" w:cs="David" w:eastAsia="David" w:hAnsi="David"/>
          <w:sz w:val="22"/>
          <w:szCs w:val="22"/>
          <w:rtl w:val="false"/>
        </w:rPr>
        <w:t xml:space="preserve">Glucosuria</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3: לולאת הנלה</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מן הקליפה אל עומק הליבה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הצינורית צוללת אל עומק הליבה, ואז חוזרת. כאן לא מתקנים את הנוזל בעיקר. כאן בונים סביבה. ככל שיורדים, הרקמה שסביבכם מלוחה יותר, ומישהו צריך להחזיק אותה כך.</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החדר נפתח כשתבינו </w:t>
      </w:r>
      <w:r>
        <w:rPr>
          <w:rFonts w:ascii="David" w:cs="David" w:eastAsia="David" w:hAnsi="David"/>
          <w:b/>
          <w:bCs/>
          <w:sz w:val="24"/>
          <w:szCs w:val="24"/>
          <w:rtl/>
        </w:rPr>
        <w:t xml:space="preserve">במה שונות שתי הזרועות</w:t>
      </w:r>
      <w:r>
        <w:rPr>
          <w:rFonts w:ascii="David" w:cs="David" w:eastAsia="David" w:hAnsi="David"/>
          <w:sz w:val="24"/>
          <w:szCs w:val="24"/>
          <w:rtl/>
        </w:rPr>
        <w:t xml:space="preserve">, ומה ההבדל ביניהן יוצר.</w:t>
      </w:r>
    </w:p>
    <w:p>
      <w:pPr>
        <w:pStyle w:val="Heading2"/>
        <w:bidi/>
        <w:jc w:val="left"/>
      </w:pPr>
      <w:r>
        <w:rPr>
          <w:rFonts w:ascii="David" w:cs="David" w:eastAsia="David" w:hAnsi="David"/>
          <w:b/>
          <w:bCs/>
          <w:sz w:val="28"/>
          <w:szCs w:val="28"/>
          <w:rtl/>
        </w:rPr>
        <w:t xml:space="preserve">חידה 1: חדירות הזרועות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לכל זרוע קבעו מה עובר דרך הדופן שלה אל הרקמה שמסביב.</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היורדת · מים ← </w:t>
      </w:r>
      <w:r>
        <w:rPr>
          <w:rFonts w:ascii="David" w:cs="David" w:eastAsia="David" w:hAnsi="David"/>
          <w:b/>
          <w:bCs/>
          <w:sz w:val="24"/>
          <w:szCs w:val="24"/>
          <w:rtl/>
        </w:rPr>
        <w:t xml:space="preserve">עובר</w:t>
      </w:r>
      <w:r>
        <w:rPr>
          <w:rFonts w:ascii="David" w:cs="David" w:eastAsia="David" w:hAnsi="David"/>
          <w:sz w:val="24"/>
          <w:szCs w:val="24"/>
          <w:rtl/>
        </w:rPr>
        <w:t xml:space="preserve">. דופן הזרוע היורדת חדירה למים.</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היורדת · נתרן וכלור ← </w:t>
      </w:r>
      <w:r>
        <w:rPr>
          <w:rFonts w:ascii="David" w:cs="David" w:eastAsia="David" w:hAnsi="David"/>
          <w:b/>
          <w:bCs/>
          <w:sz w:val="24"/>
          <w:szCs w:val="24"/>
          <w:rtl/>
        </w:rPr>
        <w:t xml:space="preserve">לא עובר</w:t>
      </w:r>
      <w:r>
        <w:rPr>
          <w:rFonts w:ascii="David" w:cs="David" w:eastAsia="David" w:hAnsi="David"/>
          <w:sz w:val="24"/>
          <w:szCs w:val="24"/>
          <w:rtl/>
        </w:rPr>
        <w:t xml:space="preserve">. הזרוע היורדת כמעט אטומה ליוני נתרן וכלור.</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העולה · מים ← </w:t>
      </w:r>
      <w:r>
        <w:rPr>
          <w:rFonts w:ascii="David" w:cs="David" w:eastAsia="David" w:hAnsi="David"/>
          <w:b/>
          <w:bCs/>
          <w:sz w:val="24"/>
          <w:szCs w:val="24"/>
          <w:rtl/>
        </w:rPr>
        <w:t xml:space="preserve">לא עובר</w:t>
      </w:r>
      <w:r>
        <w:rPr>
          <w:rFonts w:ascii="David" w:cs="David" w:eastAsia="David" w:hAnsi="David"/>
          <w:sz w:val="24"/>
          <w:szCs w:val="24"/>
          <w:rtl/>
        </w:rPr>
        <w:t xml:space="preserve">. דופן הזרוע העולה אטומה למים.</w:t>
      </w:r>
    </w:p>
    <w:p>
      <w:pPr>
        <w:pStyle w:val="ListParagraph"/>
        <w:numPr>
          <w:ilvl w:val="0"/>
          <w:numId w:val="2"/>
        </w:numPr>
        <w:bidi/>
        <w:spacing w:after="120" w:line="300" w:lineRule="atLeast"/>
        <w:jc w:val="left"/>
      </w:pPr>
      <w:r>
        <w:rPr>
          <w:rFonts w:ascii="David" w:cs="David" w:eastAsia="David" w:hAnsi="David"/>
          <w:sz w:val="24"/>
          <w:szCs w:val="24"/>
          <w:rtl/>
        </w:rPr>
        <w:t xml:space="preserve">הזרוע העולה · נתרן וכלור ← </w:t>
      </w:r>
      <w:r>
        <w:rPr>
          <w:rFonts w:ascii="David" w:cs="David" w:eastAsia="David" w:hAnsi="David"/>
          <w:b/>
          <w:bCs/>
          <w:sz w:val="24"/>
          <w:szCs w:val="24"/>
          <w:rtl/>
        </w:rPr>
        <w:t xml:space="preserve">עובר</w:t>
      </w:r>
      <w:r>
        <w:rPr>
          <w:rFonts w:ascii="David" w:cs="David" w:eastAsia="David" w:hAnsi="David"/>
          <w:sz w:val="24"/>
          <w:szCs w:val="24"/>
          <w:rtl/>
        </w:rPr>
        <w:t xml:space="preserve">. נשאים בדופן מוציאים נתרן וכלור באופן פעיל אל הרקמה.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אם שתי הזרועות היו זהות, לא היה מפל. חפשו שתי תכונות הפוכות.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היורדת </w:t>
      </w:r>
      <w:r>
        <w:rPr>
          <w:rFonts w:ascii="David" w:cs="David" w:eastAsia="David" w:hAnsi="David"/>
          <w:b/>
          <w:bCs/>
          <w:sz w:val="24"/>
          <w:szCs w:val="24"/>
          <w:rtl/>
        </w:rPr>
        <w:t xml:space="preserve">חדירה למים אך כמעט אטומה למלחים</w:t>
      </w:r>
      <w:r>
        <w:rPr>
          <w:rFonts w:ascii="David" w:cs="David" w:eastAsia="David" w:hAnsi="David"/>
          <w:sz w:val="24"/>
          <w:szCs w:val="24"/>
          <w:rtl/>
        </w:rPr>
        <w:t xml:space="preserve">. העולה </w:t>
      </w:r>
      <w:r>
        <w:rPr>
          <w:rFonts w:ascii="David" w:cs="David" w:eastAsia="David" w:hAnsi="David"/>
          <w:b/>
          <w:bCs/>
          <w:sz w:val="24"/>
          <w:szCs w:val="24"/>
          <w:rtl/>
        </w:rPr>
        <w:t xml:space="preserve">אטומה למים ושואבת מלחים</w:t>
      </w:r>
      <w:r>
        <w:rPr>
          <w:rFonts w:ascii="David" w:cs="David" w:eastAsia="David" w:hAnsi="David"/>
          <w:sz w:val="24"/>
          <w:szCs w:val="24"/>
          <w:rtl/>
        </w:rPr>
        <w:t xml:space="preserve"> החוצה. שילוב ההפכים הוא שיוצר את המפל.</w:t>
      </w:r>
    </w:p>
    <w:p>
      <w:pPr>
        <w:pStyle w:val="Heading2"/>
        <w:bidi/>
        <w:jc w:val="left"/>
      </w:pPr>
      <w:r>
        <w:rPr>
          <w:rFonts w:ascii="David" w:cs="David" w:eastAsia="David" w:hAnsi="David"/>
          <w:b/>
          <w:bCs/>
          <w:sz w:val="28"/>
          <w:szCs w:val="28"/>
          <w:rtl/>
        </w:rPr>
        <w:t xml:space="preserve">חידה 2: מה קורה לריכוז הנוזל?</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עקבו אחרי הנוזל לאורך הלולאה. בכל שלב נבאו מה יקרה, ובדקו את התרשים.</w:t>
      </w:r>
    </w:p>
    <w:p>
      <w:pPr>
        <w:bidi/>
        <w:spacing w:after="120" w:line="300" w:lineRule="atLeast"/>
        <w:jc w:val="left"/>
      </w:pPr>
      <w:r>
        <w:rPr>
          <w:rFonts w:ascii="David" w:cs="David" w:eastAsia="David" w:hAnsi="David"/>
          <w:b/>
          <w:bCs/>
          <w:sz w:val="24"/>
          <w:szCs w:val="24"/>
          <w:rtl/>
        </w:rPr>
        <w:t xml:space="preserve">שלב 1:</w:t>
      </w:r>
      <w:r>
        <w:rPr>
          <w:rFonts w:ascii="David" w:cs="David" w:eastAsia="David" w:hAnsi="David"/>
          <w:sz w:val="24"/>
          <w:szCs w:val="24"/>
          <w:rtl/>
        </w:rPr>
        <w:t xml:space="preserve"> בזרוע היורדת הנוזל יורד אל רקמה שהולכת ומתרכזת. מה קורה לנוזל שבתוך הצינורית?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מים יוצאים ממנו אל הרקמה, והוא מתרכז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המים נעים אוסמוטית אל הרקמה המרוכזת, והמומסים נשארים בצינורית.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מים נכנסים אליו מן הרקמה, והוא מתדלל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הכיוון הפוך. הרקמה מרוכזת יותר מן הנוזל, ולכן המים יוצאים אליה.</w:t>
      </w:r>
    </w:p>
    <w:p>
      <w:pPr>
        <w:pStyle w:val="ListParagraph"/>
        <w:numPr>
          <w:ilvl w:val="0"/>
          <w:numId w:val="2"/>
        </w:numPr>
        <w:bidi/>
        <w:spacing w:after="120" w:line="300" w:lineRule="atLeast"/>
        <w:jc w:val="left"/>
      </w:pPr>
      <w:r>
        <w:rPr>
          <w:rFonts w:ascii="David" w:cs="David" w:eastAsia="David" w:hAnsi="David"/>
          <w:sz w:val="24"/>
          <w:szCs w:val="24"/>
          <w:rtl/>
        </w:rPr>
        <w:t xml:space="preserve">נתרן וכלור נכנסים אליו, והוא מתרכז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הזרוע היורדת כמעט אטומה למלחים. מה שנע בה הוא המים.</w:t>
      </w:r>
    </w:p>
    <w:p>
      <w:pPr>
        <w:bidi/>
        <w:spacing w:after="120" w:line="300" w:lineRule="atLeast"/>
        <w:jc w:val="left"/>
      </w:pPr>
      <w:r>
        <w:rPr>
          <w:rFonts w:ascii="David" w:cs="David" w:eastAsia="David" w:hAnsi="David"/>
          <w:b/>
          <w:bCs/>
          <w:sz w:val="24"/>
          <w:szCs w:val="24"/>
          <w:rtl/>
        </w:rPr>
        <w:t xml:space="preserve">שלב 2:</w:t>
      </w:r>
      <w:r>
        <w:rPr>
          <w:rFonts w:ascii="David" w:cs="David" w:eastAsia="David" w:hAnsi="David"/>
          <w:sz w:val="24"/>
          <w:szCs w:val="24"/>
          <w:rtl/>
        </w:rPr>
        <w:t xml:space="preserve"> בתחתית הלולאה הנוזל מגיע לריכוזו המרבי ופונה כלפי מעלה, אל הזרוע העולה. דופנה אטומה למים, ונשאים מוציאים ממנה נתרן וכלור. מה קורה לנוזל?</w:t>
      </w:r>
    </w:p>
    <w:p>
      <w:pPr>
        <w:pStyle w:val="ListParagraph"/>
        <w:numPr>
          <w:ilvl w:val="0"/>
          <w:numId w:val="2"/>
        </w:numPr>
        <w:bidi/>
        <w:spacing w:after="120" w:line="300" w:lineRule="atLeast"/>
        <w:jc w:val="left"/>
      </w:pPr>
      <w:r>
        <w:rPr>
          <w:rFonts w:ascii="David" w:cs="David" w:eastAsia="David" w:hAnsi="David"/>
          <w:b/>
          <w:bCs/>
          <w:sz w:val="24"/>
          <w:szCs w:val="24"/>
          <w:rtl/>
        </w:rPr>
        <w:t xml:space="preserve">הוא מאבד מלחים בלי לאבד מים, ולכן מתדלל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המלחים עוברים אל הרקמה והמים נשארים, והנוזל הולך ונעשה דליל.</w:t>
      </w:r>
    </w:p>
    <w:p>
      <w:pPr>
        <w:pStyle w:val="ListParagraph"/>
        <w:numPr>
          <w:ilvl w:val="0"/>
          <w:numId w:val="2"/>
        </w:numPr>
        <w:bidi/>
        <w:spacing w:after="120" w:line="300" w:lineRule="atLeast"/>
        <w:jc w:val="left"/>
      </w:pPr>
      <w:r>
        <w:rPr>
          <w:rFonts w:ascii="David" w:cs="David" w:eastAsia="David" w:hAnsi="David"/>
          <w:sz w:val="24"/>
          <w:szCs w:val="24"/>
          <w:rtl/>
        </w:rPr>
        <w:t xml:space="preserve">הוא מתרכז עוד יותר</w:t>
      </w:r>
    </w:p>
    <w:p>
      <w:pPr>
        <w:pStyle w:val="ListParagraph"/>
        <w:numPr>
          <w:ilvl w:val="1"/>
          <w:numId w:val="2"/>
        </w:numPr>
        <w:bidi/>
        <w:spacing w:after="120" w:line="300" w:lineRule="atLeast"/>
        <w:jc w:val="left"/>
      </w:pPr>
      <w:r>
        <w:rPr>
          <w:rFonts w:ascii="David" w:cs="David" w:eastAsia="David" w:hAnsi="David"/>
          <w:sz w:val="24"/>
          <w:szCs w:val="24"/>
          <w:rtl/>
        </w:rPr>
        <w:t xml:space="preserve">משוב: מלחים יוצאים והמים נשארים. השילוב הזה מדלל את הנוזל, לא מרכז אותו.</w:t>
      </w:r>
    </w:p>
    <w:p>
      <w:pPr>
        <w:pStyle w:val="ListParagraph"/>
        <w:numPr>
          <w:ilvl w:val="0"/>
          <w:numId w:val="2"/>
        </w:numPr>
        <w:bidi/>
        <w:spacing w:after="120" w:line="300" w:lineRule="atLeast"/>
        <w:jc w:val="left"/>
      </w:pPr>
      <w:r>
        <w:rPr>
          <w:rFonts w:ascii="David" w:cs="David" w:eastAsia="David" w:hAnsi="David"/>
          <w:sz w:val="24"/>
          <w:szCs w:val="24"/>
          <w:rtl/>
        </w:rPr>
        <w:t xml:space="preserve">לא קורה לו כלום, כי המים אינם יוצאים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המים אכן אינם יוצאים, אבל המלחים כן. הריכוז משתנה גם בלי תנועה של מים.</w:t>
      </w:r>
    </w:p>
    <w:p>
      <w:pPr>
        <w:bidi/>
        <w:spacing w:after="120" w:line="300" w:lineRule="atLeast"/>
        <w:jc w:val="left"/>
      </w:pPr>
      <w:r>
        <w:rPr>
          <w:rFonts w:ascii="David" w:cs="David" w:eastAsia="David" w:hAnsi="David"/>
          <w:b/>
          <w:bCs/>
          <w:sz w:val="24"/>
          <w:szCs w:val="24"/>
          <w:rtl/>
        </w:rPr>
        <w:t xml:space="preserve">שלב 3:</w:t>
      </w:r>
      <w:r>
        <w:rPr>
          <w:rFonts w:ascii="David" w:cs="David" w:eastAsia="David" w:hAnsi="David"/>
          <w:sz w:val="24"/>
          <w:szCs w:val="24"/>
          <w:rtl/>
        </w:rPr>
        <w:t xml:space="preserve"> הנוזל יוצא מן הלולאה אל הצינורית המרוחקת. בהשוואה לדם, מהו ריכוזו?</w:t>
      </w:r>
    </w:p>
    <w:p>
      <w:pPr>
        <w:pStyle w:val="ListParagraph"/>
        <w:numPr>
          <w:ilvl w:val="0"/>
          <w:numId w:val="2"/>
        </w:numPr>
        <w:bidi/>
        <w:spacing w:after="120" w:line="300" w:lineRule="atLeast"/>
        <w:jc w:val="left"/>
      </w:pPr>
      <w:r>
        <w:rPr>
          <w:rFonts w:ascii="David" w:cs="David" w:eastAsia="David" w:hAnsi="David"/>
          <w:b/>
          <w:bCs/>
          <w:sz w:val="24"/>
          <w:szCs w:val="24"/>
          <w:rtl/>
        </w:rPr>
        <w:t xml:space="preserve">דליל יותר מן הדם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הנוזל יוצא דליל, והרקמה סביב הלולאה נשארת מלוחה מאוד.</w:t>
      </w:r>
    </w:p>
    <w:p>
      <w:pPr>
        <w:pStyle w:val="ListParagraph"/>
        <w:numPr>
          <w:ilvl w:val="0"/>
          <w:numId w:val="2"/>
        </w:numPr>
        <w:bidi/>
        <w:spacing w:after="120" w:line="300" w:lineRule="atLeast"/>
        <w:jc w:val="left"/>
      </w:pPr>
      <w:r>
        <w:rPr>
          <w:rFonts w:ascii="David" w:cs="David" w:eastAsia="David" w:hAnsi="David"/>
          <w:sz w:val="24"/>
          <w:szCs w:val="24"/>
          <w:rtl/>
        </w:rPr>
        <w:t xml:space="preserve">מרוכז יותר מן הדם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הוא אכן היה מרוכז ביותר בתחתית, אבל בזרוע העולה איבד מלחים בלי מים ויוצא ממנה דליל.</w:t>
      </w:r>
    </w:p>
    <w:p>
      <w:pPr>
        <w:pStyle w:val="ListParagraph"/>
        <w:numPr>
          <w:ilvl w:val="0"/>
          <w:numId w:val="2"/>
        </w:numPr>
        <w:bidi/>
        <w:spacing w:after="120" w:line="300" w:lineRule="atLeast"/>
        <w:jc w:val="left"/>
      </w:pPr>
      <w:r>
        <w:rPr>
          <w:rFonts w:ascii="David" w:cs="David" w:eastAsia="David" w:hAnsi="David"/>
          <w:sz w:val="24"/>
          <w:szCs w:val="24"/>
          <w:rtl/>
        </w:rPr>
        <w:t xml:space="preserve">זהה לדם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הוא נכנס בריכוז הדומה לדם, אך שתי הזרועות שינו אותו: הוא יוצא דליל מן הדם.</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בכל זרוע שאלו שני דברים: מה יכול לצאת? ומה נשאר?</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הנוזל יצא דליל, ו</w:t>
      </w:r>
      <w:r>
        <w:rPr>
          <w:rFonts w:ascii="David" w:cs="David" w:eastAsia="David" w:hAnsi="David"/>
          <w:b/>
          <w:bCs/>
          <w:sz w:val="24"/>
          <w:szCs w:val="24"/>
          <w:rtl/>
        </w:rPr>
        <w:t xml:space="preserve">הרקמה סביב הלולאה נעשתה מלוחה</w:t>
      </w:r>
      <w:r>
        <w:rPr>
          <w:rFonts w:ascii="David" w:cs="David" w:eastAsia="David" w:hAnsi="David"/>
          <w:sz w:val="24"/>
          <w:szCs w:val="24"/>
          <w:rtl/>
        </w:rPr>
        <w:t xml:space="preserve">. את המפל הזה ינצל החדר הבא.</w:t>
      </w:r>
    </w:p>
    <w:p>
      <w:pPr>
        <w:pStyle w:val="Heading2"/>
        <w:bidi/>
        <w:jc w:val="left"/>
      </w:pPr>
      <w:r>
        <w:rPr>
          <w:rFonts w:ascii="David" w:cs="David" w:eastAsia="David" w:hAnsi="David"/>
          <w:b/>
          <w:bCs/>
          <w:sz w:val="28"/>
          <w:szCs w:val="28"/>
          <w:rtl/>
        </w:rPr>
        <w:t xml:space="preserve">חידה 3: למה כל זה נחוץ?</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בניגוד לצינורית המקורבת, לולאת הנלה אינה מחזירה לדם חלק גדול מן החומרים. מהו אם כן תפקידה העיקרי?</w:t>
      </w:r>
    </w:p>
    <w:p>
      <w:pPr>
        <w:pStyle w:val="ListParagraph"/>
        <w:numPr>
          <w:ilvl w:val="0"/>
          <w:numId w:val="2"/>
        </w:numPr>
        <w:bidi/>
        <w:spacing w:after="120" w:line="300" w:lineRule="atLeast"/>
        <w:jc w:val="left"/>
      </w:pPr>
      <w:r>
        <w:rPr>
          <w:rFonts w:ascii="David" w:cs="David" w:eastAsia="David" w:hAnsi="David"/>
          <w:b/>
          <w:bCs/>
          <w:sz w:val="24"/>
          <w:szCs w:val="24"/>
          <w:rtl/>
        </w:rPr>
        <w:t xml:space="preserve">יוצרת בליבה מפל ריכוזים שמאפשר, בהמשך, לרכז את השתן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הלולאה ״מכינה את הקרקע״ לצינור המאסף.</w:t>
      </w:r>
    </w:p>
    <w:p>
      <w:pPr>
        <w:pStyle w:val="ListParagraph"/>
        <w:numPr>
          <w:ilvl w:val="0"/>
          <w:numId w:val="2"/>
        </w:numPr>
        <w:bidi/>
        <w:spacing w:after="120" w:line="300" w:lineRule="atLeast"/>
        <w:jc w:val="left"/>
      </w:pPr>
      <w:r>
        <w:rPr>
          <w:rFonts w:ascii="David" w:cs="David" w:eastAsia="David" w:hAnsi="David"/>
          <w:sz w:val="24"/>
          <w:szCs w:val="24"/>
          <w:rtl/>
        </w:rPr>
        <w:t xml:space="preserve">מפרישה הורמונים שמווסתים את לחץ הדם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הורמון הרנין מופרש במנגנון הג׳וקסטגלומרולרי, בקרבת הפקעית, לא בלולאה.</w:t>
      </w:r>
    </w:p>
    <w:p>
      <w:pPr>
        <w:pStyle w:val="ListParagraph"/>
        <w:numPr>
          <w:ilvl w:val="0"/>
          <w:numId w:val="2"/>
        </w:numPr>
        <w:bidi/>
        <w:spacing w:after="120" w:line="300" w:lineRule="atLeast"/>
        <w:jc w:val="left"/>
      </w:pPr>
      <w:r>
        <w:rPr>
          <w:rFonts w:ascii="David" w:cs="David" w:eastAsia="David" w:hAnsi="David"/>
          <w:sz w:val="24"/>
          <w:szCs w:val="24"/>
          <w:rtl/>
        </w:rPr>
        <w:t xml:space="preserve">מסננת את התסנין פעם נוספת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סינון מתרחש רק בפקעית.</w:t>
      </w:r>
    </w:p>
    <w:p>
      <w:pPr>
        <w:pStyle w:val="ListParagraph"/>
        <w:numPr>
          <w:ilvl w:val="0"/>
          <w:numId w:val="2"/>
        </w:numPr>
        <w:bidi/>
        <w:spacing w:after="120" w:line="300" w:lineRule="atLeast"/>
        <w:jc w:val="left"/>
      </w:pPr>
      <w:r>
        <w:rPr>
          <w:rFonts w:ascii="David" w:cs="David" w:eastAsia="David" w:hAnsi="David"/>
          <w:sz w:val="24"/>
          <w:szCs w:val="24"/>
          <w:rtl/>
        </w:rPr>
        <w:t xml:space="preserve">מפרישה חומרים מן הדם אל חלל הצינורית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הפרשה לצינורית מתרחשת בעיקר בצינורית המקורבת ובצינורית המרוחקת והמאספת, ואינה תפקידה המרכזי של הלולאה.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שימו לב לסיום החידה הקודמת: הרקמה סביב הלולאה נעשתה מלוחה. למי זה עשוי להועיל בהמשך?</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לולאת הנלה לא ״עושה את העבודה״ בעצמה. היא </w:t>
      </w:r>
      <w:r>
        <w:rPr>
          <w:rFonts w:ascii="David" w:cs="David" w:eastAsia="David" w:hAnsi="David"/>
          <w:b/>
          <w:bCs/>
          <w:sz w:val="24"/>
          <w:szCs w:val="24"/>
          <w:rtl/>
        </w:rPr>
        <w:t xml:space="preserve">בונה את התנאים</w:t>
      </w:r>
      <w:r>
        <w:rPr>
          <w:rFonts w:ascii="David" w:cs="David" w:eastAsia="David" w:hAnsi="David"/>
          <w:sz w:val="24"/>
          <w:szCs w:val="24"/>
          <w:rtl/>
        </w:rPr>
        <w:t xml:space="preserve"> שבלעדיהם הצינור המאסף לא היה יכול לרכז שתן.</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הבעיה שהלולאה פותרת</w:t>
      </w:r>
    </w:p>
    <w:p>
      <w:pPr>
        <w:bidi/>
        <w:spacing w:after="120" w:line="300" w:lineRule="atLeast"/>
        <w:jc w:val="left"/>
      </w:pPr>
      <w:r>
        <w:rPr>
          <w:rFonts w:ascii="David" w:cs="David" w:eastAsia="David" w:hAnsi="David"/>
          <w:sz w:val="24"/>
          <w:szCs w:val="24"/>
          <w:rtl/>
        </w:rPr>
        <w:t xml:space="preserve">כשהגוף חסר מים, הכליה צריכה להפריש שתן </w:t>
      </w:r>
      <w:r>
        <w:rPr>
          <w:rFonts w:ascii="David" w:cs="David" w:eastAsia="David" w:hAnsi="David"/>
          <w:b/>
          <w:bCs/>
          <w:sz w:val="24"/>
          <w:szCs w:val="24"/>
          <w:rtl/>
        </w:rPr>
        <w:t xml:space="preserve">מרוכז</w:t>
      </w:r>
      <w:r>
        <w:rPr>
          <w:rFonts w:ascii="David" w:cs="David" w:eastAsia="David" w:hAnsi="David"/>
          <w:sz w:val="24"/>
          <w:szCs w:val="24"/>
          <w:rtl/>
        </w:rPr>
        <w:t xml:space="preserve">. כדי לספוג מים מן הצינור המאסף צריך סביבה מלוחה שמושכת אותם. לולאת הנלה יוצרת את הסביבה הזאת בליבת הכליה, ובכך ״מכינה את הקרקע״ לפעולת </w:t>
      </w:r>
      <w:r>
        <w:rPr>
          <w:rFonts w:ascii="David" w:cs="David" w:eastAsia="David" w:hAnsi="David"/>
          <w:sz w:val="24"/>
          <w:szCs w:val="24"/>
          <w:rtl w:val="false"/>
        </w:rPr>
        <w:t xml:space="preserve">ADH</w:t>
      </w:r>
      <w:r>
        <w:rPr>
          <w:rFonts w:ascii="David" w:cs="David" w:eastAsia="David" w:hAnsi="David"/>
          <w:sz w:val="24"/>
          <w:szCs w:val="24"/>
          <w:rtl/>
        </w:rPr>
        <w:t xml:space="preserve">.</w:t>
      </w:r>
    </w:p>
    <w:p>
      <w:pPr>
        <w:bidi/>
        <w:spacing w:after="120" w:line="300" w:lineRule="atLeast"/>
        <w:jc w:val="left"/>
      </w:pPr>
      <w:r>
        <w:rPr>
          <w:rFonts w:ascii="David" w:cs="David" w:eastAsia="David" w:hAnsi="David"/>
          <w:i/>
          <w:iCs/>
          <w:color w:val="666666"/>
          <w:sz w:val="22"/>
          <w:szCs w:val="22"/>
          <w:rtl/>
        </w:rPr>
        <w:t xml:space="preserve">[איור: מקומה של הלולאה בנפרון: יורדת אל הליבה, ועולה בחזרה אל הקליפה.]</w:t>
      </w:r>
    </w:p>
    <w:p>
      <w:pPr>
        <w:keepNext/>
        <w:bidi/>
        <w:spacing w:after="120" w:before="160" w:line="300" w:lineRule="atLeast"/>
        <w:jc w:val="left"/>
      </w:pPr>
      <w:r>
        <w:rPr>
          <w:rFonts w:ascii="David" w:cs="David" w:eastAsia="David" w:hAnsi="David"/>
          <w:b/>
          <w:bCs/>
          <w:sz w:val="26"/>
          <w:szCs w:val="26"/>
          <w:rtl/>
        </w:rPr>
        <w:t xml:space="preserve">שתי זרועות, שתי תכונות הפוכות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הזרוע היורדת:</w:t>
      </w:r>
      <w:r>
        <w:rPr>
          <w:rFonts w:ascii="David" w:cs="David" w:eastAsia="David" w:hAnsi="David"/>
          <w:sz w:val="24"/>
          <w:szCs w:val="24"/>
          <w:rtl/>
        </w:rPr>
        <w:t xml:space="preserve"> חדירה למים, כמעט אטומה לנתרן וכלור. מים יוצאים ממנה, והנוזל מתרכז עד שהוא מגיע לריכוזו המרבי בתחתית הלולאה.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הזרוע העולה:</w:t>
      </w:r>
      <w:r>
        <w:rPr>
          <w:rFonts w:ascii="David" w:cs="David" w:eastAsia="David" w:hAnsi="David"/>
          <w:sz w:val="24"/>
          <w:szCs w:val="24"/>
          <w:rtl/>
        </w:rPr>
        <w:t xml:space="preserve"> אטומה למים, ובה נשאים שמוציאים באופן פעיל נתרן וכלור אל הרקמה. הנוזל מאבד מלחים בלי מים, ולכן הוא מתדלל. כך מצטברים המומסים ברקמה, והיא נעשית מרוכזת יותר ויותר.</w:t>
      </w:r>
    </w:p>
    <w:p>
      <w:pPr>
        <w:bidi/>
        <w:spacing w:after="120" w:line="300" w:lineRule="atLeast"/>
        <w:jc w:val="left"/>
      </w:pPr>
      <w:r>
        <w:rPr>
          <w:rFonts w:ascii="David" w:cs="David" w:eastAsia="David" w:hAnsi="David"/>
          <w:i/>
          <w:iCs/>
          <w:color w:val="666666"/>
          <w:sz w:val="22"/>
          <w:szCs w:val="22"/>
          <w:rtl/>
        </w:rPr>
        <w:t xml:space="preserve">[איור: לולאת הנלה: מים יורדים, מלחים עולים.]</w:t>
      </w:r>
    </w:p>
    <w:p>
      <w:pPr>
        <w:bidi/>
        <w:spacing w:after="120" w:line="300" w:lineRule="atLeast"/>
        <w:jc w:val="left"/>
      </w:pPr>
      <w:r>
        <w:rPr>
          <w:rFonts w:ascii="David" w:cs="David" w:eastAsia="David" w:hAnsi="David"/>
          <w:sz w:val="24"/>
          <w:szCs w:val="24"/>
          <w:rtl/>
        </w:rPr>
        <w:t xml:space="preserve">ההבדל בין שתי הזרועות הוא שיוצר את מפל הריכוזים. במינוח המקצועי: </w:t>
      </w:r>
      <w:r>
        <w:rPr>
          <w:rFonts w:ascii="David" w:cs="David" w:eastAsia="David" w:hAnsi="David"/>
          <w:b/>
          <w:bCs/>
          <w:sz w:val="24"/>
          <w:szCs w:val="24"/>
          <w:rtl/>
        </w:rPr>
        <w:t xml:space="preserve">מנגנון ריכוז הזרם הנגדי</w:t>
      </w:r>
      <w:r>
        <w:rPr>
          <w:rFonts w:ascii="David" w:cs="David" w:eastAsia="David" w:hAnsi="David"/>
          <w:sz w:val="24"/>
          <w:szCs w:val="24"/>
          <w:rtl/>
        </w:rPr>
        <w:t xml:space="preserve">.</w:t>
      </w:r>
    </w:p>
    <w:p>
      <w:pPr>
        <w:bidi/>
        <w:spacing w:after="120" w:line="300" w:lineRule="atLeast"/>
        <w:jc w:val="left"/>
      </w:pPr>
      <w:r>
        <w:rPr>
          <w:rFonts w:ascii="David" w:cs="David" w:eastAsia="David" w:hAnsi="David"/>
          <w:b/>
          <w:bCs/>
          <w:sz w:val="24"/>
          <w:szCs w:val="24"/>
          <w:rtl/>
        </w:rPr>
        <w:t xml:space="preserve">תוספת קטנה:</w:t>
      </w:r>
      <w:r>
        <w:rPr>
          <w:rFonts w:ascii="David" w:cs="David" w:eastAsia="David" w:hAnsi="David"/>
          <w:sz w:val="24"/>
          <w:szCs w:val="24"/>
          <w:rtl/>
        </w:rPr>
        <w:t xml:space="preserve"> הזרוע העולה גם סופגת חזרה כ-25% נוספים מן הנתרן שסונן, מעבר למה שנספג כבר בצינורית המקורבת. הנוזל היוצא מן הלולאה דליל מן הדם, והוא ממשיך אל הצינורית המרוחקת.</w:t>
      </w:r>
    </w:p>
    <w:p>
      <w:pPr>
        <w:bidi/>
        <w:spacing w:after="120" w:line="300" w:lineRule="atLeast"/>
        <w:jc w:val="left"/>
      </w:pPr>
      <w:r>
        <w:rPr>
          <w:rFonts w:ascii="David" w:cs="David" w:eastAsia="David" w:hAnsi="David"/>
          <w:b/>
          <w:bCs/>
          <w:sz w:val="24"/>
          <w:szCs w:val="24"/>
          <w:rtl/>
        </w:rPr>
        <w:t xml:space="preserve">הערת שפה.</w:t>
      </w:r>
      <w:r>
        <w:rPr>
          <w:rFonts w:ascii="David" w:cs="David" w:eastAsia="David" w:hAnsi="David"/>
          <w:sz w:val="24"/>
          <w:szCs w:val="24"/>
          <w:rtl/>
        </w:rPr>
        <w:t xml:space="preserve"> ״ריכוז גבוה״ יכול לנבוע מנפח מים קטן או מכמות גדולה של מומסים. בלולאה, בזרוע היורדת הריכוז עולה כי המים יוצאים; בעולה הוא יורד כי המלחים יוצאים.</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לולאת הנלה (</w:t>
      </w:r>
      <w:r>
        <w:rPr>
          <w:rFonts w:ascii="David" w:cs="David" w:eastAsia="David" w:hAnsi="David"/>
          <w:sz w:val="22"/>
          <w:szCs w:val="22"/>
          <w:rtl w:val="false"/>
        </w:rPr>
        <w:t xml:space="preserve">Loop of Henle</w:t>
      </w:r>
      <w:r>
        <w:rPr>
          <w:rFonts w:ascii="David" w:cs="David" w:eastAsia="David" w:hAnsi="David"/>
          <w:sz w:val="22"/>
          <w:szCs w:val="22"/>
          <w:rtl/>
        </w:rPr>
        <w:t xml:space="preserve">) · זרוע יורדת (</w:t>
      </w:r>
      <w:r>
        <w:rPr>
          <w:rFonts w:ascii="David" w:cs="David" w:eastAsia="David" w:hAnsi="David"/>
          <w:sz w:val="22"/>
          <w:szCs w:val="22"/>
          <w:rtl w:val="false"/>
        </w:rPr>
        <w:t xml:space="preserve">Descending limb</w:t>
      </w:r>
      <w:r>
        <w:rPr>
          <w:rFonts w:ascii="David" w:cs="David" w:eastAsia="David" w:hAnsi="David"/>
          <w:sz w:val="22"/>
          <w:szCs w:val="22"/>
          <w:rtl/>
        </w:rPr>
        <w:t xml:space="preserve">) · זרוע עולה (</w:t>
      </w:r>
      <w:r>
        <w:rPr>
          <w:rFonts w:ascii="David" w:cs="David" w:eastAsia="David" w:hAnsi="David"/>
          <w:sz w:val="22"/>
          <w:szCs w:val="22"/>
          <w:rtl w:val="false"/>
        </w:rPr>
        <w:t xml:space="preserve">Ascending limb</w:t>
      </w:r>
      <w:r>
        <w:rPr>
          <w:rFonts w:ascii="David" w:cs="David" w:eastAsia="David" w:hAnsi="David"/>
          <w:sz w:val="22"/>
          <w:szCs w:val="22"/>
          <w:rtl/>
        </w:rPr>
        <w:t xml:space="preserve">) · ליבת הכליה (</w:t>
      </w:r>
      <w:r>
        <w:rPr>
          <w:rFonts w:ascii="David" w:cs="David" w:eastAsia="David" w:hAnsi="David"/>
          <w:sz w:val="22"/>
          <w:szCs w:val="22"/>
          <w:rtl w:val="false"/>
        </w:rPr>
        <w:t xml:space="preserve">Renal medulla</w:t>
      </w:r>
      <w:r>
        <w:rPr>
          <w:rFonts w:ascii="David" w:cs="David" w:eastAsia="David" w:hAnsi="David"/>
          <w:sz w:val="22"/>
          <w:szCs w:val="22"/>
          <w:rtl/>
        </w:rPr>
        <w:t xml:space="preserve">) · מפל ריכוזים (</w:t>
      </w:r>
      <w:r>
        <w:rPr>
          <w:rFonts w:ascii="David" w:cs="David" w:eastAsia="David" w:hAnsi="David"/>
          <w:sz w:val="22"/>
          <w:szCs w:val="22"/>
          <w:rtl w:val="false"/>
        </w:rPr>
        <w:t xml:space="preserve">Concentration gradient</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חדר 4: הצינורית המרוחקת והצינור המאסף</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הכוונון האחרון · קליפה וליבה</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מה שנשאר בצינורית כבר מועט, אך עדיין אינו שתן. כאן הגוף מכוון את התוצאה הסופית לפי מה שהוא צריך באותו רגע. וכאן גם מצטרפים אל הנוזל חומרים שמגיעים ישירות מן הדם.</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בחדר הזה לא מחליפים נוזל; </w:t>
      </w:r>
      <w:r>
        <w:rPr>
          <w:rFonts w:ascii="David" w:cs="David" w:eastAsia="David" w:hAnsi="David"/>
          <w:b/>
          <w:bCs/>
          <w:sz w:val="24"/>
          <w:szCs w:val="24"/>
          <w:rtl/>
        </w:rPr>
        <w:t xml:space="preserve">מחליטים כמה מים נשארים בגוף</w:t>
      </w:r>
      <w:r>
        <w:rPr>
          <w:rFonts w:ascii="David" w:cs="David" w:eastAsia="David" w:hAnsi="David"/>
          <w:sz w:val="24"/>
          <w:szCs w:val="24"/>
          <w:rtl/>
        </w:rPr>
        <w:t xml:space="preserve">. כדי לצאת נדרשת הבנה של הורמון אחד ושל כיוון אחד.</w:t>
      </w:r>
    </w:p>
    <w:p>
      <w:pPr>
        <w:pStyle w:val="Heading2"/>
        <w:bidi/>
        <w:jc w:val="left"/>
      </w:pPr>
      <w:r>
        <w:rPr>
          <w:rFonts w:ascii="David" w:cs="David" w:eastAsia="David" w:hAnsi="David"/>
          <w:b/>
          <w:bCs/>
          <w:sz w:val="28"/>
          <w:szCs w:val="28"/>
          <w:rtl/>
        </w:rPr>
        <w:t xml:space="preserve">חידה 1: דלת אחורית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חומר X נמצא בשתן בכמות גדולה מכמות החומר שסוננה בפקעית. כיצד זה אפשרי?</w:t>
      </w:r>
    </w:p>
    <w:p>
      <w:pPr>
        <w:pStyle w:val="ListParagraph"/>
        <w:numPr>
          <w:ilvl w:val="0"/>
          <w:numId w:val="2"/>
        </w:numPr>
        <w:bidi/>
        <w:spacing w:after="120" w:line="300" w:lineRule="atLeast"/>
        <w:jc w:val="left"/>
      </w:pPr>
      <w:r>
        <w:rPr>
          <w:rFonts w:ascii="David" w:cs="David" w:eastAsia="David" w:hAnsi="David"/>
          <w:b/>
          <w:bCs/>
          <w:sz w:val="24"/>
          <w:szCs w:val="24"/>
          <w:rtl/>
        </w:rPr>
        <w:t xml:space="preserve">חלק מן החומר הופרש מנימי הדם אל חלל הצינורית אחרי הסינון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זו הפרשה לצינורית: מעבר מן הדם אל נוזל הצינורית, בהמשך הנפרון. כך, למשל, מופרשים אשלגן ומימן בצינורית המרוחקת והמאספת.</w:t>
      </w:r>
    </w:p>
    <w:p>
      <w:pPr>
        <w:pStyle w:val="ListParagraph"/>
        <w:numPr>
          <w:ilvl w:val="0"/>
          <w:numId w:val="2"/>
        </w:numPr>
        <w:bidi/>
        <w:spacing w:after="120" w:line="300" w:lineRule="atLeast"/>
        <w:jc w:val="left"/>
      </w:pPr>
      <w:r>
        <w:rPr>
          <w:rFonts w:ascii="David" w:cs="David" w:eastAsia="David" w:hAnsi="David"/>
          <w:sz w:val="24"/>
          <w:szCs w:val="24"/>
          <w:rtl/>
        </w:rPr>
        <w:t xml:space="preserve">זה אינו אפשרי: כל מה שבשתן חייב לעבור קודם בפקעית, ובכמות זהה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זו תפיסה נפוצה: הפקעית אינה השער היחיד אל השתן. הפרשה לצינורית מוסיפה חומרים גם אחרי הסינון.</w:t>
      </w:r>
    </w:p>
    <w:p>
      <w:pPr>
        <w:pStyle w:val="ListParagraph"/>
        <w:numPr>
          <w:ilvl w:val="0"/>
          <w:numId w:val="2"/>
        </w:numPr>
        <w:bidi/>
        <w:spacing w:after="120" w:line="300" w:lineRule="atLeast"/>
        <w:jc w:val="left"/>
      </w:pPr>
      <w:r>
        <w:rPr>
          <w:rFonts w:ascii="David" w:cs="David" w:eastAsia="David" w:hAnsi="David"/>
          <w:sz w:val="24"/>
          <w:szCs w:val="24"/>
          <w:rtl/>
        </w:rPr>
        <w:t xml:space="preserve">החומר נספג חזרה אל הדם ביתר שאת</w:t>
      </w:r>
    </w:p>
    <w:p>
      <w:pPr>
        <w:pStyle w:val="ListParagraph"/>
        <w:numPr>
          <w:ilvl w:val="1"/>
          <w:numId w:val="2"/>
        </w:numPr>
        <w:bidi/>
        <w:spacing w:after="120" w:line="300" w:lineRule="atLeast"/>
        <w:jc w:val="left"/>
      </w:pPr>
      <w:r>
        <w:rPr>
          <w:rFonts w:ascii="David" w:cs="David" w:eastAsia="David" w:hAnsi="David"/>
          <w:sz w:val="24"/>
          <w:szCs w:val="24"/>
          <w:rtl/>
        </w:rPr>
        <w:t xml:space="preserve">משוב: ספיגה חוזרת מקטינה את הכמות שיוצאת בשתן, לא מגדילה אותה.</w:t>
      </w:r>
    </w:p>
    <w:p>
      <w:pPr>
        <w:pStyle w:val="ListParagraph"/>
        <w:numPr>
          <w:ilvl w:val="0"/>
          <w:numId w:val="2"/>
        </w:numPr>
        <w:bidi/>
        <w:spacing w:after="120" w:line="300" w:lineRule="atLeast"/>
        <w:jc w:val="left"/>
      </w:pPr>
      <w:r>
        <w:rPr>
          <w:rFonts w:ascii="David" w:cs="David" w:eastAsia="David" w:hAnsi="David"/>
          <w:sz w:val="24"/>
          <w:szCs w:val="24"/>
          <w:rtl/>
        </w:rPr>
        <w:t xml:space="preserve">החומר חדר אל הנפרון דרך קופסית באומן מבחוץ</w:t>
      </w:r>
    </w:p>
    <w:p>
      <w:pPr>
        <w:pStyle w:val="ListParagraph"/>
        <w:numPr>
          <w:ilvl w:val="1"/>
          <w:numId w:val="2"/>
        </w:numPr>
        <w:bidi/>
        <w:spacing w:after="120" w:line="300" w:lineRule="atLeast"/>
        <w:jc w:val="left"/>
      </w:pPr>
      <w:r>
        <w:rPr>
          <w:rFonts w:ascii="David" w:cs="David" w:eastAsia="David" w:hAnsi="David"/>
          <w:sz w:val="24"/>
          <w:szCs w:val="24"/>
          <w:rtl/>
        </w:rPr>
        <w:t xml:space="preserve">משוב: אין חדירה מבחוץ. ההפרשה נעשית מנימי הדם שסביב הצינורית.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חשבו על שני המעברים בין הדם לצינורית: סינון בפקעית, והפרשה בהמשך.</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שימו לב להבדל בשמות: </w:t>
      </w:r>
      <w:r>
        <w:rPr>
          <w:rFonts w:ascii="David" w:cs="David" w:eastAsia="David" w:hAnsi="David"/>
          <w:b/>
          <w:bCs/>
          <w:sz w:val="24"/>
          <w:szCs w:val="24"/>
          <w:rtl/>
        </w:rPr>
        <w:t xml:space="preserve">הפרשה לצינורית</w:t>
      </w:r>
      <w:r>
        <w:rPr>
          <w:rFonts w:ascii="David" w:cs="David" w:eastAsia="David" w:hAnsi="David"/>
          <w:sz w:val="24"/>
          <w:szCs w:val="24"/>
          <w:rtl/>
        </w:rPr>
        <w:t xml:space="preserve"> (</w:t>
      </w:r>
      <w:r>
        <w:rPr>
          <w:rFonts w:ascii="David" w:cs="David" w:eastAsia="David" w:hAnsi="David"/>
          <w:sz w:val="24"/>
          <w:szCs w:val="24"/>
          <w:rtl w:val="false"/>
        </w:rPr>
        <w:t xml:space="preserve">Secretion</w:t>
      </w:r>
      <w:r>
        <w:rPr>
          <w:rFonts w:ascii="David" w:cs="David" w:eastAsia="David" w:hAnsi="David"/>
          <w:sz w:val="24"/>
          <w:szCs w:val="24"/>
          <w:rtl/>
        </w:rPr>
        <w:t xml:space="preserve">) היא מעבר מן הדם אל הצינורית. </w:t>
      </w:r>
      <w:r>
        <w:rPr>
          <w:rFonts w:ascii="David" w:cs="David" w:eastAsia="David" w:hAnsi="David"/>
          <w:b/>
          <w:bCs/>
          <w:sz w:val="24"/>
          <w:szCs w:val="24"/>
          <w:rtl/>
        </w:rPr>
        <w:t xml:space="preserve">הפרשה מן הגוף</w:t>
      </w:r>
      <w:r>
        <w:rPr>
          <w:rFonts w:ascii="David" w:cs="David" w:eastAsia="David" w:hAnsi="David"/>
          <w:sz w:val="24"/>
          <w:szCs w:val="24"/>
          <w:rtl/>
        </w:rPr>
        <w:t xml:space="preserve"> (</w:t>
      </w:r>
      <w:r>
        <w:rPr>
          <w:rFonts w:ascii="David" w:cs="David" w:eastAsia="David" w:hAnsi="David"/>
          <w:sz w:val="24"/>
          <w:szCs w:val="24"/>
          <w:rtl w:val="false"/>
        </w:rPr>
        <w:t xml:space="preserve">Excretion</w:t>
      </w:r>
      <w:r>
        <w:rPr>
          <w:rFonts w:ascii="David" w:cs="David" w:eastAsia="David" w:hAnsi="David"/>
          <w:sz w:val="24"/>
          <w:szCs w:val="24"/>
          <w:rtl/>
        </w:rPr>
        <w:t xml:space="preserve">) היא יציאת השתן החוצה.</w:t>
      </w:r>
    </w:p>
    <w:p>
      <w:pPr>
        <w:pStyle w:val="Heading2"/>
        <w:bidi/>
        <w:jc w:val="left"/>
      </w:pPr>
      <w:r>
        <w:rPr>
          <w:rFonts w:ascii="David" w:cs="David" w:eastAsia="David" w:hAnsi="David"/>
          <w:b/>
          <w:bCs/>
          <w:sz w:val="28"/>
          <w:szCs w:val="28"/>
          <w:rtl/>
        </w:rPr>
        <w:t xml:space="preserve">חידה 2: חשבון חלקיקים</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בחומר מסוים: 100 חלקיקים סוננו, 90 נספגו חזרה לדם, ו-5 חלקיקים נוספים הופרשו מן הדם אל הצינורית. כמה חלקיקים יוצאים בשתן?</w:t>
      </w:r>
    </w:p>
    <w:p>
      <w:pPr>
        <w:pStyle w:val="ListParagraph"/>
        <w:numPr>
          <w:ilvl w:val="0"/>
          <w:numId w:val="2"/>
        </w:numPr>
        <w:bidi/>
        <w:spacing w:after="120" w:line="300" w:lineRule="atLeast"/>
        <w:jc w:val="left"/>
      </w:pPr>
      <w:r>
        <w:rPr>
          <w:rFonts w:ascii="David" w:cs="David" w:eastAsia="David" w:hAnsi="David"/>
          <w:b/>
          <w:bCs/>
          <w:sz w:val="24"/>
          <w:szCs w:val="24"/>
          <w:rtl/>
        </w:rPr>
        <w:t xml:space="preserve">15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100 − 90 + 5 = 15.</w:t>
      </w:r>
    </w:p>
    <w:p>
      <w:pPr>
        <w:pStyle w:val="ListParagraph"/>
        <w:numPr>
          <w:ilvl w:val="0"/>
          <w:numId w:val="2"/>
        </w:numPr>
        <w:bidi/>
        <w:spacing w:after="120" w:line="300" w:lineRule="atLeast"/>
        <w:jc w:val="left"/>
      </w:pPr>
      <w:r>
        <w:rPr>
          <w:rFonts w:ascii="David" w:cs="David" w:eastAsia="David" w:hAnsi="David"/>
          <w:sz w:val="24"/>
          <w:szCs w:val="24"/>
          <w:rtl/>
        </w:rPr>
        <w:t xml:space="preserve">10</w:t>
      </w:r>
    </w:p>
    <w:p>
      <w:pPr>
        <w:pStyle w:val="ListParagraph"/>
        <w:numPr>
          <w:ilvl w:val="1"/>
          <w:numId w:val="2"/>
        </w:numPr>
        <w:bidi/>
        <w:spacing w:after="120" w:line="300" w:lineRule="atLeast"/>
        <w:jc w:val="left"/>
      </w:pPr>
      <w:r>
        <w:rPr>
          <w:rFonts w:ascii="David" w:cs="David" w:eastAsia="David" w:hAnsi="David"/>
          <w:sz w:val="24"/>
          <w:szCs w:val="24"/>
          <w:rtl/>
        </w:rPr>
        <w:t xml:space="preserve">משוב: חישבתם רק סינון פחות ספיגה. שכחתם את 5 החלקיקים שהופרשו אל הצינורית.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5</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זה רק מה שהופרש. לשתן מגיע גם מה שסונן ולא נספג.</w:t>
      </w:r>
    </w:p>
    <w:p>
      <w:pPr>
        <w:pStyle w:val="ListParagraph"/>
        <w:numPr>
          <w:ilvl w:val="0"/>
          <w:numId w:val="2"/>
        </w:numPr>
        <w:bidi/>
        <w:spacing w:after="120" w:line="300" w:lineRule="atLeast"/>
        <w:jc w:val="left"/>
      </w:pPr>
      <w:r>
        <w:rPr>
          <w:rFonts w:ascii="David" w:cs="David" w:eastAsia="David" w:hAnsi="David"/>
          <w:sz w:val="24"/>
          <w:szCs w:val="24"/>
          <w:rtl/>
        </w:rPr>
        <w:t xml:space="preserve">95</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הפכתם את הכיוונים: ספיגה מקטינה את הכמות בצינורית, והפרשה מגדילה אותה.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כמות מופרשת בשתן = כמות שסוננה − כמות שנספגה + כמות שהופרשה.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הנוסחה: </w:t>
      </w:r>
      <w:r>
        <w:rPr>
          <w:rFonts w:ascii="David" w:cs="David" w:eastAsia="David" w:hAnsi="David"/>
          <w:b/>
          <w:bCs/>
          <w:sz w:val="24"/>
          <w:szCs w:val="24"/>
          <w:rtl/>
        </w:rPr>
        <w:t xml:space="preserve">מופרש בשתן = מסונן − נספג + מופרש לצינורית</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3: מעבדת </w:t>
      </w:r>
      <w:r>
        <w:rPr>
          <w:rFonts w:ascii="David" w:cs="David" w:eastAsia="David" w:hAnsi="David"/>
          <w:b/>
          <w:bCs/>
          <w:sz w:val="28"/>
          <w:szCs w:val="28"/>
          <w:rtl w:val="false"/>
        </w:rPr>
        <w:t xml:space="preserve">ADH</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בשתי הסיטואציות הבאות קבעו את רמת </w:t>
      </w:r>
      <w:r>
        <w:rPr>
          <w:rFonts w:ascii="David" w:cs="David" w:eastAsia="David" w:hAnsi="David"/>
          <w:sz w:val="24"/>
          <w:szCs w:val="24"/>
          <w:rtl w:val="false"/>
        </w:rPr>
        <w:t xml:space="preserve">ADH</w:t>
      </w:r>
      <w:r>
        <w:rPr>
          <w:rFonts w:ascii="David" w:cs="David" w:eastAsia="David" w:hAnsi="David"/>
          <w:sz w:val="24"/>
          <w:szCs w:val="24"/>
          <w:rtl/>
        </w:rPr>
        <w:t xml:space="preserve"> המתאימה, והסתכלו מה קורה בצינור המאסף.</w:t>
      </w:r>
    </w:p>
    <w:p>
      <w:pPr>
        <w:pStyle w:val="ListParagraph"/>
        <w:numPr>
          <w:ilvl w:val="0"/>
          <w:numId w:val="2"/>
        </w:numPr>
        <w:bidi/>
        <w:spacing w:after="120" w:line="300" w:lineRule="atLeast"/>
        <w:jc w:val="left"/>
      </w:pPr>
      <w:r>
        <w:rPr>
          <w:rFonts w:ascii="David" w:cs="David" w:eastAsia="David" w:hAnsi="David"/>
          <w:b/>
          <w:bCs/>
          <w:sz w:val="24"/>
          <w:szCs w:val="24"/>
          <w:rtl/>
        </w:rPr>
        <w:t xml:space="preserve">שתיתם ליטר וחצי מים בחצי שעה.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נכונה: נכון. אחרי שתייה מרובה האוסמולריות יורדת, </w:t>
      </w:r>
      <w:r>
        <w:rPr>
          <w:rFonts w:ascii="David" w:cs="David" w:eastAsia="David" w:hAnsi="David"/>
          <w:sz w:val="24"/>
          <w:szCs w:val="24"/>
          <w:rtl w:val="false"/>
        </w:rPr>
        <w:t xml:space="preserve">ADH</w:t>
      </w:r>
      <w:r>
        <w:rPr>
          <w:rFonts w:ascii="David" w:cs="David" w:eastAsia="David" w:hAnsi="David"/>
          <w:sz w:val="24"/>
          <w:szCs w:val="24"/>
          <w:rtl/>
        </w:rPr>
        <w:t xml:space="preserve"> נמוך, והצינור כמעט אטום למים: שתן רב ודליל.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שגויה: בשתייה מרובה האוסמולריות של הפלזמה יורדת. מה יעשה </w:t>
      </w:r>
      <w:r>
        <w:rPr>
          <w:rFonts w:ascii="David" w:cs="David" w:eastAsia="David" w:hAnsi="David"/>
          <w:sz w:val="24"/>
          <w:szCs w:val="24"/>
          <w:rtl w:val="false"/>
        </w:rPr>
        <w:t xml:space="preserve">ADH</w:t>
      </w:r>
      <w:r>
        <w:rPr>
          <w:rFonts w:ascii="David" w:cs="David" w:eastAsia="David" w:hAnsi="David"/>
          <w:sz w:val="24"/>
          <w:szCs w:val="24"/>
          <w:rtl/>
        </w:rPr>
        <w:t xml:space="preserve">?</w:t>
      </w:r>
    </w:p>
    <w:p>
      <w:pPr>
        <w:pStyle w:val="ListParagraph"/>
        <w:numPr>
          <w:ilvl w:val="0"/>
          <w:numId w:val="2"/>
        </w:numPr>
        <w:bidi/>
        <w:spacing w:after="120" w:line="300" w:lineRule="atLeast"/>
        <w:jc w:val="left"/>
      </w:pPr>
      <w:r>
        <w:rPr>
          <w:rFonts w:ascii="David" w:cs="David" w:eastAsia="David" w:hAnsi="David"/>
          <w:b/>
          <w:bCs/>
          <w:sz w:val="24"/>
          <w:szCs w:val="24"/>
          <w:rtl/>
        </w:rPr>
        <w:t xml:space="preserve">רצתם שעה בחום ולא שתיתם.</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נכונה: נכון. אוסמולריות גבוהה, </w:t>
      </w:r>
      <w:r>
        <w:rPr>
          <w:rFonts w:ascii="David" w:cs="David" w:eastAsia="David" w:hAnsi="David"/>
          <w:sz w:val="24"/>
          <w:szCs w:val="24"/>
          <w:rtl w:val="false"/>
        </w:rPr>
        <w:t xml:space="preserve">ADH</w:t>
      </w:r>
      <w:r>
        <w:rPr>
          <w:rFonts w:ascii="David" w:cs="David" w:eastAsia="David" w:hAnsi="David"/>
          <w:sz w:val="24"/>
          <w:szCs w:val="24"/>
          <w:rtl/>
        </w:rPr>
        <w:t xml:space="preserve"> גבוה, הצינור חדיר למים: שתן מועט ומרוכז.</w:t>
      </w:r>
    </w:p>
    <w:p>
      <w:pPr>
        <w:pStyle w:val="ListParagraph"/>
        <w:numPr>
          <w:ilvl w:val="1"/>
          <w:numId w:val="2"/>
        </w:numPr>
        <w:bidi/>
        <w:spacing w:after="120" w:line="300" w:lineRule="atLeast"/>
        <w:jc w:val="left"/>
      </w:pPr>
      <w:r>
        <w:rPr>
          <w:rFonts w:ascii="David" w:cs="David" w:eastAsia="David" w:hAnsi="David"/>
          <w:sz w:val="24"/>
          <w:szCs w:val="24"/>
          <w:rtl/>
        </w:rPr>
        <w:t xml:space="preserve">משוב על תשובה שגויה: איבדתם מים ואוסמולריות הפלזמה עולה. האם הגוף ירצה לשמר מים או לאבד אותם?</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val="false"/>
        </w:rPr>
        <w:t xml:space="preserve">ADH</w:t>
      </w:r>
      <w:r>
        <w:rPr>
          <w:rFonts w:ascii="David" w:cs="David" w:eastAsia="David" w:hAnsi="David"/>
          <w:sz w:val="24"/>
          <w:szCs w:val="24"/>
          <w:rtl/>
        </w:rPr>
        <w:t xml:space="preserve"> אינו מייצר מים. הוא משנה </w:t>
      </w:r>
      <w:r>
        <w:rPr>
          <w:rFonts w:ascii="David" w:cs="David" w:eastAsia="David" w:hAnsi="David"/>
          <w:b/>
          <w:bCs/>
          <w:sz w:val="24"/>
          <w:szCs w:val="24"/>
          <w:rtl/>
        </w:rPr>
        <w:t xml:space="preserve">את חדירות הצינור המאסף למים</w:t>
      </w:r>
      <w:r>
        <w:rPr>
          <w:rFonts w:ascii="David" w:cs="David" w:eastAsia="David" w:hAnsi="David"/>
          <w:sz w:val="24"/>
          <w:szCs w:val="24"/>
          <w:rtl/>
        </w:rPr>
        <w:t xml:space="preserve">, ובכך קובע כמה מים חוזרים לדם.</w:t>
      </w:r>
    </w:p>
    <w:p>
      <w:pPr>
        <w:pStyle w:val="Heading2"/>
        <w:bidi/>
        <w:jc w:val="left"/>
      </w:pPr>
      <w:r>
        <w:rPr>
          <w:rFonts w:ascii="David" w:cs="David" w:eastAsia="David" w:hAnsi="David"/>
          <w:b/>
          <w:bCs/>
          <w:sz w:val="28"/>
          <w:szCs w:val="28"/>
          <w:rtl/>
        </w:rPr>
        <w:t xml:space="preserve">חידה 4: שרשרת </w:t>
      </w:r>
      <w:r>
        <w:rPr>
          <w:rFonts w:ascii="David" w:cs="David" w:eastAsia="David" w:hAnsi="David"/>
          <w:b/>
          <w:bCs/>
          <w:sz w:val="28"/>
          <w:szCs w:val="28"/>
          <w:rtl w:val="false"/>
        </w:rPr>
        <w:t xml:space="preserve">ADH</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סדרו את האירועים לפי הסדר הסיבתי, מן הגירוי ועד לתוצאה.</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הגוף מאבד מים ואוסמולריות הפלזמה עולה</w:t>
      </w:r>
    </w:p>
    <w:p>
      <w:pPr>
        <w:pStyle w:val="ListParagraph"/>
        <w:numPr>
          <w:ilvl w:val="0"/>
          <w:numId w:val="2"/>
        </w:numPr>
        <w:bidi/>
        <w:spacing w:after="120" w:line="300" w:lineRule="atLeast"/>
        <w:jc w:val="left"/>
      </w:pPr>
      <w:r>
        <w:rPr>
          <w:rFonts w:ascii="David" w:cs="David" w:eastAsia="David" w:hAnsi="David"/>
          <w:sz w:val="24"/>
          <w:szCs w:val="24"/>
          <w:rtl/>
        </w:rPr>
        <w:t xml:space="preserve">2. אוסמורצפטורים בהיפותלמוס מזהים את העלייה</w:t>
      </w:r>
    </w:p>
    <w:p>
      <w:pPr>
        <w:pStyle w:val="ListParagraph"/>
        <w:numPr>
          <w:ilvl w:val="0"/>
          <w:numId w:val="2"/>
        </w:numPr>
        <w:bidi/>
        <w:spacing w:after="120" w:line="300" w:lineRule="atLeast"/>
        <w:jc w:val="left"/>
      </w:pPr>
      <w:r>
        <w:rPr>
          <w:rFonts w:ascii="David" w:cs="David" w:eastAsia="David" w:hAnsi="David"/>
          <w:sz w:val="24"/>
          <w:szCs w:val="24"/>
          <w:rtl/>
        </w:rPr>
        <w:t xml:space="preserve">3. </w:t>
      </w:r>
      <w:r>
        <w:rPr>
          <w:rFonts w:ascii="David" w:cs="David" w:eastAsia="David" w:hAnsi="David"/>
          <w:sz w:val="24"/>
          <w:szCs w:val="24"/>
          <w:rtl w:val="false"/>
        </w:rPr>
        <w:t xml:space="preserve">ADH</w:t>
      </w:r>
      <w:r>
        <w:rPr>
          <w:rFonts w:ascii="David" w:cs="David" w:eastAsia="David" w:hAnsi="David"/>
          <w:sz w:val="24"/>
          <w:szCs w:val="24"/>
          <w:rtl/>
        </w:rPr>
        <w:t xml:space="preserve"> משתחרר מיותרת המוח האחורית אל הדם</w:t>
      </w:r>
    </w:p>
    <w:p>
      <w:pPr>
        <w:pStyle w:val="ListParagraph"/>
        <w:numPr>
          <w:ilvl w:val="0"/>
          <w:numId w:val="2"/>
        </w:numPr>
        <w:bidi/>
        <w:spacing w:after="120" w:line="300" w:lineRule="atLeast"/>
        <w:jc w:val="left"/>
      </w:pPr>
      <w:r>
        <w:rPr>
          <w:rFonts w:ascii="David" w:cs="David" w:eastAsia="David" w:hAnsi="David"/>
          <w:sz w:val="24"/>
          <w:szCs w:val="24"/>
          <w:rtl/>
        </w:rPr>
        <w:t xml:space="preserve">4. בצינור המאסף נכנסות תעלות מים (אקוואפורין-2) אל הממברנה הפונה לצינורית</w:t>
      </w:r>
    </w:p>
    <w:p>
      <w:pPr>
        <w:pStyle w:val="ListParagraph"/>
        <w:numPr>
          <w:ilvl w:val="0"/>
          <w:numId w:val="2"/>
        </w:numPr>
        <w:bidi/>
        <w:spacing w:after="120" w:line="300" w:lineRule="atLeast"/>
        <w:jc w:val="left"/>
      </w:pPr>
      <w:r>
        <w:rPr>
          <w:rFonts w:ascii="David" w:cs="David" w:eastAsia="David" w:hAnsi="David"/>
          <w:sz w:val="24"/>
          <w:szCs w:val="24"/>
          <w:rtl/>
        </w:rPr>
        <w:t xml:space="preserve">5. חדירות הצינור למים עולה, ומים יוצאים אוסמוטית אל הליבה המרוכזת ומשם אל הדם</w:t>
      </w:r>
    </w:p>
    <w:p>
      <w:pPr>
        <w:pStyle w:val="ListParagraph"/>
        <w:numPr>
          <w:ilvl w:val="0"/>
          <w:numId w:val="2"/>
        </w:numPr>
        <w:bidi/>
        <w:spacing w:after="120" w:line="300" w:lineRule="atLeast"/>
        <w:jc w:val="left"/>
      </w:pPr>
      <w:r>
        <w:rPr>
          <w:rFonts w:ascii="David" w:cs="David" w:eastAsia="David" w:hAnsi="David"/>
          <w:sz w:val="24"/>
          <w:szCs w:val="24"/>
          <w:rtl/>
        </w:rPr>
        <w:t xml:space="preserve">6. נפח השתן קטן והוא מרוכז; האוסמולריות בדם יורדת, וההפרשה של </w:t>
      </w:r>
      <w:r>
        <w:rPr>
          <w:rFonts w:ascii="David" w:cs="David" w:eastAsia="David" w:hAnsi="David"/>
          <w:sz w:val="24"/>
          <w:szCs w:val="24"/>
          <w:rtl w:val="false"/>
        </w:rPr>
        <w:t xml:space="preserve">ADH</w:t>
      </w:r>
      <w:r>
        <w:rPr>
          <w:rFonts w:ascii="David" w:cs="David" w:eastAsia="David" w:hAnsi="David"/>
          <w:sz w:val="24"/>
          <w:szCs w:val="24"/>
          <w:rtl/>
        </w:rPr>
        <w:t xml:space="preserve"> פוחתת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val="false"/>
        </w:rPr>
        <w:t xml:space="preserve">ADH</w:t>
      </w:r>
      <w:r>
        <w:rPr>
          <w:rFonts w:ascii="David" w:cs="David" w:eastAsia="David" w:hAnsi="David"/>
          <w:sz w:val="24"/>
          <w:szCs w:val="24"/>
          <w:rtl/>
        </w:rPr>
        <w:t xml:space="preserve"> אינו ״מוסיף מים״. חפשו מה הוא משנה בצינור, ומה כבר קיים ברקמה שמסביב.</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זהו </w:t>
      </w:r>
      <w:r>
        <w:rPr>
          <w:rFonts w:ascii="David" w:cs="David" w:eastAsia="David" w:hAnsi="David"/>
          <w:b/>
          <w:bCs/>
          <w:sz w:val="24"/>
          <w:szCs w:val="24"/>
          <w:rtl/>
        </w:rPr>
        <w:t xml:space="preserve">משוב שלילי</w:t>
      </w:r>
      <w:r>
        <w:rPr>
          <w:rFonts w:ascii="David" w:cs="David" w:eastAsia="David" w:hAnsi="David"/>
          <w:sz w:val="24"/>
          <w:szCs w:val="24"/>
          <w:rtl/>
        </w:rPr>
        <w:t xml:space="preserve">: סטייה מן התקין מפעילה מנגנון שמתקן אותה, ובכך מפחית את הגירוי המקורי.</w:t>
      </w:r>
    </w:p>
    <w:p>
      <w:pPr>
        <w:pStyle w:val="Heading2"/>
        <w:bidi/>
        <w:jc w:val="left"/>
      </w:pPr>
      <w:r>
        <w:rPr>
          <w:rFonts w:ascii="David" w:cs="David" w:eastAsia="David" w:hAnsi="David"/>
          <w:b/>
          <w:bCs/>
          <w:sz w:val="28"/>
          <w:szCs w:val="28"/>
          <w:rtl/>
        </w:rPr>
        <w:t xml:space="preserve">חידה 5: התפנית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אדם מיובש מאוד, אך התאים בצינור המאסף שלו אינם מגיבים ל-</w:t>
      </w:r>
      <w:r>
        <w:rPr>
          <w:rFonts w:ascii="David" w:cs="David" w:eastAsia="David" w:hAnsi="David"/>
          <w:sz w:val="24"/>
          <w:szCs w:val="24"/>
          <w:rtl w:val="false"/>
        </w:rPr>
        <w:t xml:space="preserve">ADH</w:t>
      </w:r>
      <w:r>
        <w:rPr>
          <w:rFonts w:ascii="David" w:cs="David" w:eastAsia="David" w:hAnsi="David"/>
          <w:sz w:val="24"/>
          <w:szCs w:val="24"/>
          <w:rtl/>
        </w:rPr>
        <w:t xml:space="preserve">. מה צפוי?</w:t>
      </w:r>
    </w:p>
    <w:p>
      <w:pPr>
        <w:pStyle w:val="ListParagraph"/>
        <w:numPr>
          <w:ilvl w:val="0"/>
          <w:numId w:val="2"/>
        </w:numPr>
        <w:bidi/>
        <w:spacing w:after="120" w:line="300" w:lineRule="atLeast"/>
        <w:jc w:val="left"/>
      </w:pPr>
      <w:r>
        <w:rPr>
          <w:rFonts w:ascii="David" w:cs="David" w:eastAsia="David" w:hAnsi="David"/>
          <w:b/>
          <w:bCs/>
          <w:sz w:val="24"/>
          <w:szCs w:val="24"/>
          <w:rtl w:val="false"/>
        </w:rPr>
        <w:t xml:space="preserve">ADH</w:t>
      </w:r>
      <w:r>
        <w:rPr>
          <w:rFonts w:ascii="David" w:cs="David" w:eastAsia="David" w:hAnsi="David"/>
          <w:b/>
          <w:bCs/>
          <w:sz w:val="24"/>
          <w:szCs w:val="24"/>
          <w:rtl/>
        </w:rPr>
        <w:t xml:space="preserve"> בדם גבוה, ואף על פי כן השתן רב ודליל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הגירוי להפרשת </w:t>
      </w:r>
      <w:r>
        <w:rPr>
          <w:rFonts w:ascii="David" w:cs="David" w:eastAsia="David" w:hAnsi="David"/>
          <w:sz w:val="24"/>
          <w:szCs w:val="24"/>
          <w:rtl w:val="false"/>
        </w:rPr>
        <w:t xml:space="preserve">ADH</w:t>
      </w:r>
      <w:r>
        <w:rPr>
          <w:rFonts w:ascii="David" w:cs="David" w:eastAsia="David" w:hAnsi="David"/>
          <w:sz w:val="24"/>
          <w:szCs w:val="24"/>
          <w:rtl/>
        </w:rPr>
        <w:t xml:space="preserve"> קיים (אוסמולריות גבוהה) וההורמון מופרש, אך בלי תגובה של הצינור אין ספיגת מים. הגוף מאבד עוד מים.</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בדם נמוך, כי הגוף ״מבין״ שאין תגובה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הגירוי לשחרור </w:t>
      </w:r>
      <w:r>
        <w:rPr>
          <w:rFonts w:ascii="David" w:cs="David" w:eastAsia="David" w:hAnsi="David"/>
          <w:sz w:val="24"/>
          <w:szCs w:val="24"/>
          <w:rtl w:val="false"/>
        </w:rPr>
        <w:t xml:space="preserve">ADH</w:t>
      </w:r>
      <w:r>
        <w:rPr>
          <w:rFonts w:ascii="David" w:cs="David" w:eastAsia="David" w:hAnsi="David"/>
          <w:sz w:val="24"/>
          <w:szCs w:val="24"/>
          <w:rtl/>
        </w:rPr>
        <w:t xml:space="preserve"> הוא האוסמולריות, לא התגובה של הצינור. האוסמולריות גבוהה, ולכן </w:t>
      </w:r>
      <w:r>
        <w:rPr>
          <w:rFonts w:ascii="David" w:cs="David" w:eastAsia="David" w:hAnsi="David"/>
          <w:sz w:val="24"/>
          <w:szCs w:val="24"/>
          <w:rtl w:val="false"/>
        </w:rPr>
        <w:t xml:space="preserve">ADH</w:t>
      </w:r>
      <w:r>
        <w:rPr>
          <w:rFonts w:ascii="David" w:cs="David" w:eastAsia="David" w:hAnsi="David"/>
          <w:sz w:val="24"/>
          <w:szCs w:val="24"/>
          <w:rtl/>
        </w:rPr>
        <w:t xml:space="preserve"> גבוה.</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גבוה והשתן מועט ומרוכז, כי ההורמון מספיק</w:t>
      </w:r>
    </w:p>
    <w:p>
      <w:pPr>
        <w:pStyle w:val="ListParagraph"/>
        <w:numPr>
          <w:ilvl w:val="1"/>
          <w:numId w:val="2"/>
        </w:numPr>
        <w:bidi/>
        <w:spacing w:after="120" w:line="300" w:lineRule="atLeast"/>
        <w:jc w:val="left"/>
      </w:pPr>
      <w:r>
        <w:rPr>
          <w:rFonts w:ascii="David" w:cs="David" w:eastAsia="David" w:hAnsi="David"/>
          <w:sz w:val="24"/>
          <w:szCs w:val="24"/>
          <w:rtl/>
        </w:rPr>
        <w:t xml:space="preserve">משוב: בלי תגובה של התאים ההורמון לא משנה את חדירות הצינור. שרשרת הסיבה נקטעה.</w:t>
      </w:r>
    </w:p>
    <w:p>
      <w:pPr>
        <w:pStyle w:val="ListParagraph"/>
        <w:numPr>
          <w:ilvl w:val="0"/>
          <w:numId w:val="2"/>
        </w:numPr>
        <w:bidi/>
        <w:spacing w:after="120" w:line="300" w:lineRule="atLeast"/>
        <w:jc w:val="left"/>
      </w:pPr>
      <w:r>
        <w:rPr>
          <w:rFonts w:ascii="David" w:cs="David" w:eastAsia="David" w:hAnsi="David"/>
          <w:sz w:val="24"/>
          <w:szCs w:val="24"/>
          <w:rtl w:val="false"/>
        </w:rPr>
        <w:t xml:space="preserve">ADH</w:t>
      </w:r>
      <w:r>
        <w:rPr>
          <w:rFonts w:ascii="David" w:cs="David" w:eastAsia="David" w:hAnsi="David"/>
          <w:sz w:val="24"/>
          <w:szCs w:val="24"/>
          <w:rtl/>
        </w:rPr>
        <w:t xml:space="preserve"> נמוך והשתן דליל</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השתן אכן דליל, אך </w:t>
      </w:r>
      <w:r>
        <w:rPr>
          <w:rFonts w:ascii="David" w:cs="David" w:eastAsia="David" w:hAnsi="David"/>
          <w:sz w:val="24"/>
          <w:szCs w:val="24"/>
          <w:rtl w:val="false"/>
        </w:rPr>
        <w:t xml:space="preserve">ADH</w:t>
      </w:r>
      <w:r>
        <w:rPr>
          <w:rFonts w:ascii="David" w:cs="David" w:eastAsia="David" w:hAnsi="David"/>
          <w:sz w:val="24"/>
          <w:szCs w:val="24"/>
          <w:rtl/>
        </w:rPr>
        <w:t xml:space="preserve"> לא נמוך: האוסמולריות עדיין גבוהה.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הפרידו בין שלושה דברים: מה הגירוי, מה המנגנון, ומה התוצאה.</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כך מבחינים בין </w:t>
      </w:r>
      <w:r>
        <w:rPr>
          <w:rFonts w:ascii="David" w:cs="David" w:eastAsia="David" w:hAnsi="David"/>
          <w:b/>
          <w:bCs/>
          <w:sz w:val="24"/>
          <w:szCs w:val="24"/>
          <w:rtl/>
        </w:rPr>
        <w:t xml:space="preserve">מה שהגוף היה רוצה</w:t>
      </w:r>
      <w:r>
        <w:rPr>
          <w:rFonts w:ascii="David" w:cs="David" w:eastAsia="David" w:hAnsi="David"/>
          <w:sz w:val="24"/>
          <w:szCs w:val="24"/>
          <w:rtl/>
        </w:rPr>
        <w:t xml:space="preserve"> לבין </w:t>
      </w:r>
      <w:r>
        <w:rPr>
          <w:rFonts w:ascii="David" w:cs="David" w:eastAsia="David" w:hAnsi="David"/>
          <w:b/>
          <w:bCs/>
          <w:sz w:val="24"/>
          <w:szCs w:val="24"/>
          <w:rtl/>
        </w:rPr>
        <w:t xml:space="preserve">מה שהמנגנון מאפשר</w:t>
      </w:r>
      <w:r>
        <w:rPr>
          <w:rFonts w:ascii="David" w:cs="David" w:eastAsia="David" w:hAnsi="David"/>
          <w:sz w:val="24"/>
          <w:szCs w:val="24"/>
          <w:rtl/>
        </w:rPr>
        <w:t xml:space="preserve">. כשהמנגנון נקטע, הגירוי נשאר והתוצאה משתבשת.</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הצינורית המרוחקת: כוונון עדין</w:t>
      </w:r>
    </w:p>
    <w:p>
      <w:pPr>
        <w:bidi/>
        <w:spacing w:after="120" w:line="300" w:lineRule="atLeast"/>
        <w:jc w:val="left"/>
      </w:pPr>
      <w:r>
        <w:rPr>
          <w:rFonts w:ascii="David" w:cs="David" w:eastAsia="David" w:hAnsi="David"/>
          <w:sz w:val="24"/>
          <w:szCs w:val="24"/>
          <w:rtl/>
        </w:rPr>
        <w:t xml:space="preserve">עיקר המסה כבר טופל. הצינורית המרוחקת והצינור המאסף מבצעים את </w:t>
      </w:r>
      <w:r>
        <w:rPr>
          <w:rFonts w:ascii="David" w:cs="David" w:eastAsia="David" w:hAnsi="David"/>
          <w:b/>
          <w:bCs/>
          <w:sz w:val="24"/>
          <w:szCs w:val="24"/>
          <w:rtl/>
        </w:rPr>
        <w:t xml:space="preserve">הכוונון האחרון והמדויק</w:t>
      </w:r>
      <w:r>
        <w:rPr>
          <w:rFonts w:ascii="David" w:cs="David" w:eastAsia="David" w:hAnsi="David"/>
          <w:sz w:val="24"/>
          <w:szCs w:val="24"/>
          <w:rtl/>
        </w:rPr>
        <w:t xml:space="preserve">: המשך ספיגה חוזרת מבוקרת של נתרן ומים, והפרשה אקטיבית של יוני </w:t>
      </w:r>
      <w:r>
        <w:rPr>
          <w:rFonts w:ascii="David" w:cs="David" w:eastAsia="David" w:hAnsi="David"/>
          <w:b/>
          <w:bCs/>
          <w:sz w:val="24"/>
          <w:szCs w:val="24"/>
          <w:rtl/>
        </w:rPr>
        <w:t xml:space="preserve">אשלגן</w:t>
      </w:r>
      <w:r>
        <w:rPr>
          <w:rFonts w:ascii="David" w:cs="David" w:eastAsia="David" w:hAnsi="David"/>
          <w:sz w:val="24"/>
          <w:szCs w:val="24"/>
          <w:rtl/>
        </w:rPr>
        <w:t xml:space="preserve"> ו</w:t>
      </w:r>
      <w:r>
        <w:rPr>
          <w:rFonts w:ascii="David" w:cs="David" w:eastAsia="David" w:hAnsi="David"/>
          <w:b/>
          <w:bCs/>
          <w:sz w:val="24"/>
          <w:szCs w:val="24"/>
          <w:rtl/>
        </w:rPr>
        <w:t xml:space="preserve">מימן</w:t>
      </w:r>
      <w:r>
        <w:rPr>
          <w:rFonts w:ascii="David" w:cs="David" w:eastAsia="David" w:hAnsi="David"/>
          <w:sz w:val="24"/>
          <w:szCs w:val="24"/>
          <w:rtl/>
        </w:rPr>
        <w:t xml:space="preserve"> אל הצינורית, תחת בקרה הורמונלית.</w:t>
      </w:r>
    </w:p>
    <w:p>
      <w:pPr>
        <w:bidi/>
        <w:spacing w:after="120" w:line="300" w:lineRule="atLeast"/>
        <w:jc w:val="left"/>
      </w:pPr>
      <w:r>
        <w:rPr>
          <w:rFonts w:ascii="David" w:cs="David" w:eastAsia="David" w:hAnsi="David"/>
          <w:i/>
          <w:iCs/>
          <w:color w:val="666666"/>
          <w:sz w:val="22"/>
          <w:szCs w:val="22"/>
          <w:rtl/>
        </w:rPr>
        <w:t xml:space="preserve">[איור: הפרשה מן הדם אל חלל הנפרון: בצינורית הפרוקסימלית, ובצינורית הדיסטלית והמאספת.]</w:t>
      </w:r>
    </w:p>
    <w:p>
      <w:pPr>
        <w:keepNext/>
        <w:bidi/>
        <w:spacing w:after="120" w:before="160" w:line="300" w:lineRule="atLeast"/>
        <w:jc w:val="left"/>
      </w:pPr>
      <w:r>
        <w:rPr>
          <w:rFonts w:ascii="David" w:cs="David" w:eastAsia="David" w:hAnsi="David"/>
          <w:b/>
          <w:bCs/>
          <w:sz w:val="26"/>
          <w:szCs w:val="26"/>
          <w:rtl/>
        </w:rPr>
        <w:t xml:space="preserve">אלדוסטרון</w:t>
      </w:r>
    </w:p>
    <w:p>
      <w:pPr>
        <w:bidi/>
        <w:spacing w:after="120" w:line="300" w:lineRule="atLeast"/>
        <w:jc w:val="left"/>
      </w:pPr>
      <w:r>
        <w:rPr>
          <w:rFonts w:ascii="David" w:cs="David" w:eastAsia="David" w:hAnsi="David"/>
          <w:sz w:val="24"/>
          <w:szCs w:val="24"/>
          <w:rtl/>
        </w:rPr>
        <w:t xml:space="preserve">הורמון שמופרש מקליפת בלוטת יותרת הכליה. הוא פועל על תאי הצינורית המרוחקת והמאספת, ומגביר </w:t>
      </w:r>
      <w:r>
        <w:rPr>
          <w:rFonts w:ascii="David" w:cs="David" w:eastAsia="David" w:hAnsi="David"/>
          <w:b/>
          <w:bCs/>
          <w:sz w:val="24"/>
          <w:szCs w:val="24"/>
          <w:rtl/>
        </w:rPr>
        <w:t xml:space="preserve">ספיגה חוזרת של נתרן</w:t>
      </w:r>
      <w:r>
        <w:rPr>
          <w:rFonts w:ascii="David" w:cs="David" w:eastAsia="David" w:hAnsi="David"/>
          <w:sz w:val="24"/>
          <w:szCs w:val="24"/>
          <w:rtl/>
        </w:rPr>
        <w:t xml:space="preserve"> ו</w:t>
      </w:r>
      <w:r>
        <w:rPr>
          <w:rFonts w:ascii="David" w:cs="David" w:eastAsia="David" w:hAnsi="David"/>
          <w:b/>
          <w:bCs/>
          <w:sz w:val="24"/>
          <w:szCs w:val="24"/>
          <w:rtl/>
        </w:rPr>
        <w:t xml:space="preserve">הפרשה של אשלגן</w:t>
      </w:r>
      <w:r>
        <w:rPr>
          <w:rFonts w:ascii="David" w:cs="David" w:eastAsia="David" w:hAnsi="David"/>
          <w:sz w:val="24"/>
          <w:szCs w:val="24"/>
          <w:rtl/>
        </w:rPr>
        <w:t xml:space="preserve">. מים עוקבים אחרי הנתרן באוסמוזה, ולכן ספיגת נתרן מוגברת גוררת שימור מים ותורמת לעלייה בנפח הדם ובלחץ הדם.</w:t>
      </w:r>
    </w:p>
    <w:p>
      <w:pPr>
        <w:keepNext/>
        <w:bidi/>
        <w:spacing w:after="120" w:before="160" w:line="300" w:lineRule="atLeast"/>
        <w:jc w:val="left"/>
      </w:pPr>
      <w:r>
        <w:rPr>
          <w:rFonts w:ascii="David" w:cs="David" w:eastAsia="David" w:hAnsi="David"/>
          <w:b/>
          <w:bCs/>
          <w:sz w:val="26"/>
          <w:szCs w:val="26"/>
          <w:rtl w:val="false"/>
        </w:rPr>
        <w:t xml:space="preserve">ADH</w:t>
      </w:r>
      <w:r>
        <w:rPr>
          <w:rFonts w:ascii="David" w:cs="David" w:eastAsia="David" w:hAnsi="David"/>
          <w:b/>
          <w:bCs/>
          <w:sz w:val="26"/>
          <w:szCs w:val="26"/>
          <w:rtl/>
        </w:rPr>
        <w:t xml:space="preserve"> והצינור המאסף</w:t>
      </w:r>
    </w:p>
    <w:p>
      <w:pPr>
        <w:bidi/>
        <w:spacing w:after="120" w:line="300" w:lineRule="atLeast"/>
        <w:jc w:val="left"/>
      </w:pPr>
      <w:r>
        <w:rPr>
          <w:rFonts w:ascii="David" w:cs="David" w:eastAsia="David" w:hAnsi="David"/>
          <w:sz w:val="24"/>
          <w:szCs w:val="24"/>
          <w:rtl/>
        </w:rPr>
        <w:t xml:space="preserve">הגירוי המרכזי להפרשת </w:t>
      </w:r>
      <w:r>
        <w:rPr>
          <w:rFonts w:ascii="David" w:cs="David" w:eastAsia="David" w:hAnsi="David"/>
          <w:sz w:val="24"/>
          <w:szCs w:val="24"/>
          <w:rtl w:val="false"/>
        </w:rPr>
        <w:t xml:space="preserve">ADH</w:t>
      </w:r>
      <w:r>
        <w:rPr>
          <w:rFonts w:ascii="David" w:cs="David" w:eastAsia="David" w:hAnsi="David"/>
          <w:sz w:val="24"/>
          <w:szCs w:val="24"/>
          <w:rtl/>
        </w:rPr>
        <w:t xml:space="preserve"> הוא </w:t>
      </w:r>
      <w:r>
        <w:rPr>
          <w:rFonts w:ascii="David" w:cs="David" w:eastAsia="David" w:hAnsi="David"/>
          <w:b/>
          <w:bCs/>
          <w:sz w:val="24"/>
          <w:szCs w:val="24"/>
          <w:rtl/>
        </w:rPr>
        <w:t xml:space="preserve">עלייה באוסמולריות הפלזמה</w:t>
      </w:r>
      <w:r>
        <w:rPr>
          <w:rFonts w:ascii="David" w:cs="David" w:eastAsia="David" w:hAnsi="David"/>
          <w:sz w:val="24"/>
          <w:szCs w:val="24"/>
          <w:rtl/>
        </w:rPr>
        <w:t xml:space="preserve">, שמזוהה על ידי אוסמורצפטורים בהיפותלמוס. ההורמון משתחרר מיותרת המוח האחורית ונקשר לקולטנים בצינור המאסף. הקשירה גורמת לתעלות מים (</w:t>
      </w:r>
      <w:r>
        <w:rPr>
          <w:rFonts w:ascii="David" w:cs="David" w:eastAsia="David" w:hAnsi="David"/>
          <w:b/>
          <w:bCs/>
          <w:sz w:val="24"/>
          <w:szCs w:val="24"/>
          <w:rtl/>
        </w:rPr>
        <w:t xml:space="preserve">אקוואפורין-2</w:t>
      </w:r>
      <w:r>
        <w:rPr>
          <w:rFonts w:ascii="David" w:cs="David" w:eastAsia="David" w:hAnsi="David"/>
          <w:sz w:val="24"/>
          <w:szCs w:val="24"/>
          <w:rtl/>
        </w:rPr>
        <w:t xml:space="preserve">) להשתלב בממברנה הפונה אל הצינורית.</w:t>
      </w:r>
    </w:p>
    <w:p>
      <w:pPr>
        <w:bidi/>
        <w:spacing w:after="120" w:line="300" w:lineRule="atLeast"/>
        <w:jc w:val="left"/>
      </w:pPr>
      <w:r>
        <w:rPr>
          <w:rFonts w:ascii="David" w:cs="David" w:eastAsia="David" w:hAnsi="David"/>
          <w:sz w:val="24"/>
          <w:szCs w:val="24"/>
          <w:rtl/>
        </w:rPr>
        <w:t xml:space="preserve">הצינור המאסף עובר דרך הליבה המרוכזת. כשהוא חדיר למים, הם יוצאים אוסמוטית אל הרקמה ומשם אל הדם. התוצאה: שתן מועט ומרוכז. כשרמת </w:t>
      </w:r>
      <w:r>
        <w:rPr>
          <w:rFonts w:ascii="David" w:cs="David" w:eastAsia="David" w:hAnsi="David"/>
          <w:sz w:val="24"/>
          <w:szCs w:val="24"/>
          <w:rtl w:val="false"/>
        </w:rPr>
        <w:t xml:space="preserve">ADH</w:t>
      </w:r>
      <w:r>
        <w:rPr>
          <w:rFonts w:ascii="David" w:cs="David" w:eastAsia="David" w:hAnsi="David"/>
          <w:sz w:val="24"/>
          <w:szCs w:val="24"/>
          <w:rtl/>
        </w:rPr>
        <w:t xml:space="preserve"> נמוכה, הצינור כמעט אטום למים, והשתן רב ודליל.</w:t>
      </w:r>
    </w:p>
    <w:p>
      <w:pPr>
        <w:bidi/>
        <w:spacing w:after="120" w:line="300" w:lineRule="atLeast"/>
        <w:jc w:val="left"/>
      </w:pPr>
      <w:r>
        <w:rPr>
          <w:rFonts w:ascii="David" w:cs="David" w:eastAsia="David" w:hAnsi="David"/>
          <w:i/>
          <w:iCs/>
          <w:color w:val="666666"/>
          <w:sz w:val="22"/>
          <w:szCs w:val="22"/>
          <w:rtl/>
        </w:rPr>
        <w:t xml:space="preserve">[איור: כיצד </w:t>
      </w:r>
      <w:r>
        <w:rPr>
          <w:rFonts w:ascii="David" w:cs="David" w:eastAsia="David" w:hAnsi="David"/>
          <w:i/>
          <w:iCs/>
          <w:color w:val="666666"/>
          <w:sz w:val="22"/>
          <w:szCs w:val="22"/>
          <w:rtl w:val="false"/>
        </w:rPr>
        <w:t xml:space="preserve">ADH</w:t>
      </w:r>
      <w:r>
        <w:rPr>
          <w:rFonts w:ascii="David" w:cs="David" w:eastAsia="David" w:hAnsi="David"/>
          <w:i/>
          <w:iCs/>
          <w:color w:val="666666"/>
          <w:sz w:val="22"/>
          <w:szCs w:val="22"/>
          <w:rtl/>
        </w:rPr>
        <w:t xml:space="preserve"> שומר על המים בגוף, כולל המשוב השלילי.]</w:t>
      </w:r>
    </w:p>
    <w:p>
      <w:pPr>
        <w:bidi/>
        <w:spacing w:after="120" w:line="300" w:lineRule="atLeast"/>
        <w:jc w:val="left"/>
      </w:pPr>
      <w:r>
        <w:rPr>
          <w:rFonts w:ascii="David" w:cs="David" w:eastAsia="David" w:hAnsi="David"/>
          <w:b/>
          <w:bCs/>
          <w:sz w:val="24"/>
          <w:szCs w:val="24"/>
          <w:rtl/>
        </w:rPr>
        <w:t xml:space="preserve">מה </w:t>
      </w:r>
      <w:r>
        <w:rPr>
          <w:rFonts w:ascii="David" w:cs="David" w:eastAsia="David" w:hAnsi="David"/>
          <w:b/>
          <w:bCs/>
          <w:sz w:val="24"/>
          <w:szCs w:val="24"/>
          <w:rtl w:val="false"/>
        </w:rPr>
        <w:t xml:space="preserve">ADH</w:t>
      </w:r>
      <w:r>
        <w:rPr>
          <w:rFonts w:ascii="David" w:cs="David" w:eastAsia="David" w:hAnsi="David"/>
          <w:b/>
          <w:bCs/>
          <w:sz w:val="24"/>
          <w:szCs w:val="24"/>
          <w:rtl/>
        </w:rPr>
        <w:t xml:space="preserve"> אינו עושה.</w:t>
      </w:r>
      <w:r>
        <w:rPr>
          <w:rFonts w:ascii="David" w:cs="David" w:eastAsia="David" w:hAnsi="David"/>
          <w:sz w:val="24"/>
          <w:szCs w:val="24"/>
          <w:rtl/>
        </w:rPr>
        <w:t xml:space="preserve"> הוא אינו מייצר מים, אינו מוסיף מים ישירות לדם ואינו מסנן את הדם. הוא משנה חדירות של צינור אחד, וממנה נובע השאר.</w:t>
      </w:r>
    </w:p>
    <w:p>
      <w:pPr>
        <w:keepNext/>
        <w:bidi/>
        <w:spacing w:after="120" w:before="160" w:line="300" w:lineRule="atLeast"/>
        <w:jc w:val="left"/>
      </w:pPr>
      <w:r>
        <w:rPr>
          <w:rFonts w:ascii="David" w:cs="David" w:eastAsia="David" w:hAnsi="David"/>
          <w:b/>
          <w:bCs/>
          <w:sz w:val="26"/>
          <w:szCs w:val="26"/>
          <w:rtl/>
        </w:rPr>
        <w:t xml:space="preserve">להעמקה: מערכת הרנין-אנגיוטנסין-אלדוסטרון (</w:t>
      </w:r>
      <w:r>
        <w:rPr>
          <w:rFonts w:ascii="David" w:cs="David" w:eastAsia="David" w:hAnsi="David"/>
          <w:b/>
          <w:bCs/>
          <w:sz w:val="26"/>
          <w:szCs w:val="26"/>
          <w:rtl w:val="false"/>
        </w:rPr>
        <w:t xml:space="preserve">RAAS</w:t>
      </w:r>
      <w:r>
        <w:rPr>
          <w:rFonts w:ascii="David" w:cs="David" w:eastAsia="David" w:hAnsi="David"/>
          <w:b/>
          <w:bCs/>
          <w:sz w:val="26"/>
          <w:szCs w:val="26"/>
          <w:rtl/>
        </w:rPr>
        <w:t xml:space="preserve">)</w:t>
      </w:r>
    </w:p>
    <w:p>
      <w:pPr>
        <w:bidi/>
        <w:spacing w:after="120" w:line="300" w:lineRule="atLeast"/>
        <w:jc w:val="left"/>
      </w:pPr>
      <w:r>
        <w:rPr>
          <w:rFonts w:ascii="David" w:cs="David" w:eastAsia="David" w:hAnsi="David"/>
          <w:sz w:val="24"/>
          <w:szCs w:val="24"/>
          <w:rtl/>
        </w:rPr>
        <w:t xml:space="preserve">כשיורד לחץ הדם, או כשיורדים הזרימה לכליה וריכוז הנתרן במקולה דנסה, תאי המנגנון הג׳וקסטגלומרולרי מפרישים </w:t>
      </w:r>
      <w:r>
        <w:rPr>
          <w:rFonts w:ascii="David" w:cs="David" w:eastAsia="David" w:hAnsi="David"/>
          <w:b/>
          <w:bCs/>
          <w:sz w:val="24"/>
          <w:szCs w:val="24"/>
          <w:rtl/>
        </w:rPr>
        <w:t xml:space="preserve">רנין</w:t>
      </w:r>
      <w:r>
        <w:rPr>
          <w:rFonts w:ascii="David" w:cs="David" w:eastAsia="David" w:hAnsi="David"/>
          <w:sz w:val="24"/>
          <w:szCs w:val="24"/>
          <w:rtl/>
        </w:rPr>
        <w:t xml:space="preserve">. הרנין חותך את האנגיוטנסינוגן (מן הכבד) לאנגיוטנסין I, ואנזים </w:t>
      </w:r>
      <w:r>
        <w:rPr>
          <w:rFonts w:ascii="David" w:cs="David" w:eastAsia="David" w:hAnsi="David"/>
          <w:sz w:val="24"/>
          <w:szCs w:val="24"/>
          <w:rtl w:val="false"/>
        </w:rPr>
        <w:t xml:space="preserve">ACE</w:t>
      </w:r>
      <w:r>
        <w:rPr>
          <w:rFonts w:ascii="David" w:cs="David" w:eastAsia="David" w:hAnsi="David"/>
          <w:sz w:val="24"/>
          <w:szCs w:val="24"/>
          <w:rtl/>
        </w:rPr>
        <w:t xml:space="preserve"> (בעיקר בריאות) הופך אותו לאנגיוטנסין </w:t>
      </w:r>
      <w:r>
        <w:rPr>
          <w:rFonts w:ascii="David" w:cs="David" w:eastAsia="David" w:hAnsi="David"/>
          <w:sz w:val="24"/>
          <w:szCs w:val="24"/>
          <w:rtl w:val="false"/>
        </w:rPr>
        <w:t xml:space="preserve">II</w:t>
      </w:r>
      <w:r>
        <w:rPr>
          <w:rFonts w:ascii="David" w:cs="David" w:eastAsia="David" w:hAnsi="David"/>
          <w:sz w:val="24"/>
          <w:szCs w:val="24"/>
          <w:rtl/>
        </w:rPr>
        <w:t xml:space="preserve">, המולקולה הפעילה.</w:t>
      </w:r>
    </w:p>
    <w:p>
      <w:pPr>
        <w:bidi/>
        <w:spacing w:after="120" w:line="300" w:lineRule="atLeast"/>
        <w:jc w:val="left"/>
      </w:pPr>
      <w:r>
        <w:rPr>
          <w:rFonts w:ascii="David" w:cs="David" w:eastAsia="David" w:hAnsi="David"/>
          <w:sz w:val="24"/>
          <w:szCs w:val="24"/>
          <w:rtl/>
        </w:rPr>
        <w:t xml:space="preserve">אנגיוטנסין </w:t>
      </w:r>
      <w:r>
        <w:rPr>
          <w:rFonts w:ascii="David" w:cs="David" w:eastAsia="David" w:hAnsi="David"/>
          <w:sz w:val="24"/>
          <w:szCs w:val="24"/>
          <w:rtl w:val="false"/>
        </w:rPr>
        <w:t xml:space="preserve">II</w:t>
      </w:r>
      <w:r>
        <w:rPr>
          <w:rFonts w:ascii="David" w:cs="David" w:eastAsia="David" w:hAnsi="David"/>
          <w:sz w:val="24"/>
          <w:szCs w:val="24"/>
          <w:rtl/>
        </w:rPr>
        <w:t xml:space="preserve"> מכווץ עורקיקים, מגרה הפרשת אלדוסטרון, מגרה הפרשת </w:t>
      </w:r>
      <w:r>
        <w:rPr>
          <w:rFonts w:ascii="David" w:cs="David" w:eastAsia="David" w:hAnsi="David"/>
          <w:sz w:val="24"/>
          <w:szCs w:val="24"/>
          <w:rtl w:val="false"/>
        </w:rPr>
        <w:t xml:space="preserve">ADH</w:t>
      </w:r>
      <w:r>
        <w:rPr>
          <w:rFonts w:ascii="David" w:cs="David" w:eastAsia="David" w:hAnsi="David"/>
          <w:sz w:val="24"/>
          <w:szCs w:val="24"/>
          <w:rtl/>
        </w:rPr>
        <w:t xml:space="preserve">, ומגביר את הצמא. כולם יחד מעלים את נפח הדם ואת לחץ הדם.</w:t>
      </w:r>
    </w:p>
    <w:p>
      <w:pPr>
        <w:bidi/>
        <w:spacing w:after="120" w:line="300" w:lineRule="atLeast"/>
        <w:jc w:val="left"/>
      </w:pPr>
      <w:r>
        <w:rPr>
          <w:rFonts w:ascii="David" w:cs="David" w:eastAsia="David" w:hAnsi="David"/>
          <w:i/>
          <w:iCs/>
          <w:color w:val="666666"/>
          <w:sz w:val="22"/>
          <w:szCs w:val="22"/>
          <w:rtl/>
        </w:rPr>
        <w:t xml:space="preserve">[איור: מערכת </w:t>
      </w:r>
      <w:r>
        <w:rPr>
          <w:rFonts w:ascii="David" w:cs="David" w:eastAsia="David" w:hAnsi="David"/>
          <w:i/>
          <w:iCs/>
          <w:color w:val="666666"/>
          <w:sz w:val="22"/>
          <w:szCs w:val="22"/>
          <w:rtl w:val="false"/>
        </w:rPr>
        <w:t xml:space="preserve">RAAS</w:t>
      </w:r>
      <w:r>
        <w:rPr>
          <w:rFonts w:ascii="David" w:cs="David" w:eastAsia="David" w:hAnsi="David"/>
          <w:i/>
          <w:iCs/>
          <w:color w:val="666666"/>
          <w:sz w:val="22"/>
          <w:szCs w:val="22"/>
          <w:rtl/>
        </w:rPr>
        <w:t xml:space="preserve">: כשהכליה מעלה את הלחץ.]</w:t>
      </w:r>
    </w:p>
    <w:p>
      <w:pPr>
        <w:bidi/>
        <w:spacing w:after="120" w:line="300" w:lineRule="atLeast"/>
        <w:jc w:val="left"/>
      </w:pPr>
      <w:r>
        <w:rPr>
          <w:rFonts w:ascii="David" w:cs="David" w:eastAsia="David" w:hAnsi="David"/>
          <w:i/>
          <w:iCs/>
          <w:color w:val="666666"/>
          <w:sz w:val="22"/>
          <w:szCs w:val="22"/>
          <w:rtl/>
        </w:rPr>
        <w:t xml:space="preserve">[איור: המנגנון הג׳וקסטגלומרולרי: הצינורית המרוחקת פוגשת את הפקעית והעורקיק המביא.]</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צינורית מפותלת דיסטלית (מרוחקת) (</w:t>
      </w:r>
      <w:r>
        <w:rPr>
          <w:rFonts w:ascii="David" w:cs="David" w:eastAsia="David" w:hAnsi="David"/>
          <w:sz w:val="22"/>
          <w:szCs w:val="22"/>
          <w:rtl w:val="false"/>
        </w:rPr>
        <w:t xml:space="preserve">Distal convoluted tubule</w:t>
      </w:r>
      <w:r>
        <w:rPr>
          <w:rFonts w:ascii="David" w:cs="David" w:eastAsia="David" w:hAnsi="David"/>
          <w:sz w:val="22"/>
          <w:szCs w:val="22"/>
          <w:rtl/>
        </w:rPr>
        <w:t xml:space="preserve">) · צינורית מאספת (</w:t>
      </w:r>
      <w:r>
        <w:rPr>
          <w:rFonts w:ascii="David" w:cs="David" w:eastAsia="David" w:hAnsi="David"/>
          <w:sz w:val="22"/>
          <w:szCs w:val="22"/>
          <w:rtl w:val="false"/>
        </w:rPr>
        <w:t xml:space="preserve">Collecting duct</w:t>
      </w:r>
      <w:r>
        <w:rPr>
          <w:rFonts w:ascii="David" w:cs="David" w:eastAsia="David" w:hAnsi="David"/>
          <w:sz w:val="22"/>
          <w:szCs w:val="22"/>
          <w:rtl/>
        </w:rPr>
        <w:t xml:space="preserve">) · הפרשה (</w:t>
      </w:r>
      <w:r>
        <w:rPr>
          <w:rFonts w:ascii="David" w:cs="David" w:eastAsia="David" w:hAnsi="David"/>
          <w:sz w:val="22"/>
          <w:szCs w:val="22"/>
          <w:rtl w:val="false"/>
        </w:rPr>
        <w:t xml:space="preserve">Secretion</w:t>
      </w:r>
      <w:r>
        <w:rPr>
          <w:rFonts w:ascii="David" w:cs="David" w:eastAsia="David" w:hAnsi="David"/>
          <w:sz w:val="22"/>
          <w:szCs w:val="22"/>
          <w:rtl/>
        </w:rPr>
        <w:t xml:space="preserve">) · אלדוסטרון (</w:t>
      </w:r>
      <w:r>
        <w:rPr>
          <w:rFonts w:ascii="David" w:cs="David" w:eastAsia="David" w:hAnsi="David"/>
          <w:sz w:val="22"/>
          <w:szCs w:val="22"/>
          <w:rtl w:val="false"/>
        </w:rPr>
        <w:t xml:space="preserve">Aldosterone</w:t>
      </w:r>
      <w:r>
        <w:rPr>
          <w:rFonts w:ascii="David" w:cs="David" w:eastAsia="David" w:hAnsi="David"/>
          <w:sz w:val="22"/>
          <w:szCs w:val="22"/>
          <w:rtl/>
        </w:rPr>
        <w:t xml:space="preserve">) · הורמון נוגד השתנה (</w:t>
      </w:r>
      <w:r>
        <w:rPr>
          <w:rFonts w:ascii="David" w:cs="David" w:eastAsia="David" w:hAnsi="David"/>
          <w:sz w:val="22"/>
          <w:szCs w:val="22"/>
          <w:rtl w:val="false"/>
        </w:rPr>
        <w:t xml:space="preserve">ADH</w:t>
      </w:r>
      <w:r>
        <w:rPr>
          <w:rFonts w:ascii="David" w:cs="David" w:eastAsia="David" w:hAnsi="David"/>
          <w:sz w:val="22"/>
          <w:szCs w:val="22"/>
          <w:rtl/>
        </w:rPr>
        <w:t xml:space="preserve">) · אוסמולריות (</w:t>
      </w:r>
      <w:r>
        <w:rPr>
          <w:rFonts w:ascii="David" w:cs="David" w:eastAsia="David" w:hAnsi="David"/>
          <w:sz w:val="22"/>
          <w:szCs w:val="22"/>
          <w:rtl w:val="false"/>
        </w:rPr>
        <w:t xml:space="preserve">Osmolarity</w:t>
      </w:r>
      <w:r>
        <w:rPr>
          <w:rFonts w:ascii="David" w:cs="David" w:eastAsia="David" w:hAnsi="David"/>
          <w:sz w:val="22"/>
          <w:szCs w:val="22"/>
          <w:rtl/>
        </w:rPr>
        <w:t xml:space="preserve">) · אקוואפורין-2 (</w:t>
      </w:r>
      <w:r>
        <w:rPr>
          <w:rFonts w:ascii="David" w:cs="David" w:eastAsia="David" w:hAnsi="David"/>
          <w:sz w:val="22"/>
          <w:szCs w:val="22"/>
          <w:rtl w:val="false"/>
        </w:rPr>
        <w:t xml:space="preserve">Aquaporin-2</w:t>
      </w:r>
      <w:r>
        <w:rPr>
          <w:rFonts w:ascii="David" w:cs="David" w:eastAsia="David" w:hAnsi="David"/>
          <w:sz w:val="22"/>
          <w:szCs w:val="22"/>
          <w:rtl/>
        </w:rPr>
        <w:t xml:space="preserve">) · משוב שלילי (</w:t>
      </w:r>
      <w:r>
        <w:rPr>
          <w:rFonts w:ascii="David" w:cs="David" w:eastAsia="David" w:hAnsi="David"/>
          <w:sz w:val="22"/>
          <w:szCs w:val="22"/>
          <w:rtl w:val="false"/>
        </w:rPr>
        <w:t xml:space="preserve">Negative feedback</w:t>
      </w:r>
      <w:r>
        <w:rPr>
          <w:rFonts w:ascii="David" w:cs="David" w:eastAsia="David" w:hAnsi="David"/>
          <w:sz w:val="22"/>
          <w:szCs w:val="22"/>
          <w:rtl/>
        </w:rPr>
        <w:t xml:space="preserve">)</w:t>
      </w:r>
    </w:p>
    <w:tbl>
      <w:tblPr>
        <w:bidiVisual/>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p>
        </w:tc>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ADH</w:t>
            </w:r>
          </w:p>
        </w:tc>
        <w:tc>
          <w:tcPr>
            <w:tcW w:type="dxa" w:w="3008"/>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RAAS</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מקור</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יותרת המוח האחורית</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רנין מן התאים הג׳וקסטגלומרולריים; אלדוסטרון מקליפת יותרת הכליה</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גירוי</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עלייה באוסמולריות הפלזמה</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ירידה בלחץ הדם, בזרימה לכליה או בנתרן במקולה דנסה</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אתר פעולה</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 מאסף (חדירות למים)</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צינורית דיסטלית ומאספת (נתרן, אשלגן)</w:t>
            </w:r>
          </w:p>
        </w:tc>
      </w:tr>
      <w:t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השפעה עיקרית</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ספיגת מים, ריכוז שתן</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העלאת לחץ הדם: כיווץ כלי דם, שימור נתרן ומים</w:t>
            </w:r>
          </w:p>
        </w:tc>
      </w:tr>
    </w:tbl>
    <w:p>
      <w:pPr>
        <w:pStyle w:val="Heading1"/>
        <w:bidi/>
        <w:jc w:val="left"/>
      </w:pPr>
      <w:r>
        <w:rPr>
          <w:rFonts w:ascii="David" w:cs="David" w:eastAsia="David" w:hAnsi="David"/>
          <w:b/>
          <w:bCs/>
          <w:sz w:val="32"/>
          <w:szCs w:val="32"/>
          <w:rtl/>
        </w:rPr>
        <w:t xml:space="preserve">חדר 5: היציאה</w:t>
      </w:r>
    </w:p>
    <w:p>
      <w:pPr>
        <w:bidi/>
        <w:spacing w:after="120" w:line="300" w:lineRule="atLeast"/>
        <w:jc w:val="left"/>
      </w:pPr>
      <w:r>
        <w:rPr>
          <w:rFonts w:ascii="David" w:cs="David" w:eastAsia="David" w:hAnsi="David"/>
          <w:b/>
          <w:bCs/>
          <w:sz w:val="24"/>
          <w:szCs w:val="24"/>
          <w:rtl/>
        </w:rPr>
        <w:t xml:space="preserve">מיקום: </w:t>
      </w:r>
      <w:r>
        <w:rPr>
          <w:rFonts w:ascii="David" w:cs="David" w:eastAsia="David" w:hAnsi="David"/>
          <w:sz w:val="24"/>
          <w:szCs w:val="24"/>
          <w:rtl/>
        </w:rPr>
        <w:t xml:space="preserve">מן הצינור המאסף אל מחוץ לגוף</w:t>
      </w:r>
    </w:p>
    <w:p>
      <w:pPr>
        <w:bidi/>
        <w:spacing w:after="120" w:line="300" w:lineRule="atLeast"/>
        <w:jc w:val="left"/>
      </w:pPr>
      <w:r>
        <w:rPr>
          <w:rFonts w:ascii="David" w:cs="David" w:eastAsia="David" w:hAnsi="David"/>
          <w:b/>
          <w:bCs/>
          <w:sz w:val="24"/>
          <w:szCs w:val="24"/>
          <w:rtl/>
        </w:rPr>
        <w:t xml:space="preserve">סצנה: </w:t>
      </w:r>
      <w:r>
        <w:rPr>
          <w:rFonts w:ascii="David" w:cs="David" w:eastAsia="David" w:hAnsi="David"/>
          <w:sz w:val="24"/>
          <w:szCs w:val="24"/>
          <w:rtl/>
        </w:rPr>
        <w:t xml:space="preserve">המסדרון מתרחב. כאן אין שינוי בהרכב, רק הולכה ואגירה. נותרה דלת אחת, והיא נפתחת רק למי שמכיר את הדרך.</w:t>
      </w:r>
    </w:p>
    <w:p>
      <w:pPr>
        <w:bidi/>
        <w:spacing w:after="120" w:line="300" w:lineRule="atLeast"/>
        <w:jc w:val="left"/>
      </w:pPr>
      <w:r>
        <w:rPr>
          <w:rFonts w:ascii="David" w:cs="David" w:eastAsia="David" w:hAnsi="David"/>
          <w:b/>
          <w:bCs/>
          <w:sz w:val="24"/>
          <w:szCs w:val="24"/>
          <w:rtl/>
        </w:rPr>
        <w:t xml:space="preserve">מטרה: </w:t>
      </w:r>
      <w:r>
        <w:rPr>
          <w:rFonts w:ascii="David" w:cs="David" w:eastAsia="David" w:hAnsi="David"/>
          <w:sz w:val="24"/>
          <w:szCs w:val="24"/>
          <w:rtl/>
        </w:rPr>
        <w:t xml:space="preserve">החדר האחרון: </w:t>
      </w:r>
      <w:r>
        <w:rPr>
          <w:rFonts w:ascii="David" w:cs="David" w:eastAsia="David" w:hAnsi="David"/>
          <w:b/>
          <w:bCs/>
          <w:sz w:val="24"/>
          <w:szCs w:val="24"/>
          <w:rtl/>
        </w:rPr>
        <w:t xml:space="preserve">הדרך שעובר השתן אחרי שנוצר</w:t>
      </w:r>
      <w:r>
        <w:rPr>
          <w:rFonts w:ascii="David" w:cs="David" w:eastAsia="David" w:hAnsi="David"/>
          <w:sz w:val="24"/>
          <w:szCs w:val="24"/>
          <w:rtl/>
        </w:rPr>
        <w:t xml:space="preserve">, ושני פרטים שמסבירים איך הדרך הזאת מוגנת.</w:t>
      </w:r>
    </w:p>
    <w:p>
      <w:pPr>
        <w:pStyle w:val="Heading2"/>
        <w:bidi/>
        <w:jc w:val="left"/>
      </w:pPr>
      <w:r>
        <w:rPr>
          <w:rFonts w:ascii="David" w:cs="David" w:eastAsia="David" w:hAnsi="David"/>
          <w:b/>
          <w:bCs/>
          <w:sz w:val="28"/>
          <w:szCs w:val="28"/>
          <w:rtl/>
        </w:rPr>
        <w:t xml:space="preserve">חידה 1: הדרך החוצה</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סדרו את התחנות לפי הסדר שבו עובר השתן, מן הצינור המאסף אל מחוץ לגוף.</w:t>
      </w:r>
    </w:p>
    <w:p>
      <w:pPr>
        <w:bidi/>
        <w:spacing w:after="120" w:line="300" w:lineRule="atLeast"/>
        <w:jc w:val="left"/>
      </w:pPr>
      <w:r>
        <w:rPr>
          <w:rFonts w:ascii="David" w:cs="David" w:eastAsia="David" w:hAnsi="David"/>
          <w:b/>
          <w:bCs/>
          <w:sz w:val="24"/>
          <w:szCs w:val="24"/>
          <w:rtl/>
        </w:rPr>
        <w:t xml:space="preserve">הסדר הנכון:</w:t>
      </w:r>
    </w:p>
    <w:p>
      <w:pPr>
        <w:pStyle w:val="ListParagraph"/>
        <w:numPr>
          <w:ilvl w:val="0"/>
          <w:numId w:val="2"/>
        </w:numPr>
        <w:bidi/>
        <w:spacing w:after="120" w:line="300" w:lineRule="atLeast"/>
        <w:jc w:val="left"/>
      </w:pPr>
      <w:r>
        <w:rPr>
          <w:rFonts w:ascii="David" w:cs="David" w:eastAsia="David" w:hAnsi="David"/>
          <w:sz w:val="24"/>
          <w:szCs w:val="24"/>
          <w:rtl/>
        </w:rPr>
        <w:t xml:space="preserve">1. צינורית מאספת</w:t>
      </w:r>
    </w:p>
    <w:p>
      <w:pPr>
        <w:pStyle w:val="ListParagraph"/>
        <w:numPr>
          <w:ilvl w:val="0"/>
          <w:numId w:val="2"/>
        </w:numPr>
        <w:bidi/>
        <w:spacing w:after="120" w:line="300" w:lineRule="atLeast"/>
        <w:jc w:val="left"/>
      </w:pPr>
      <w:r>
        <w:rPr>
          <w:rFonts w:ascii="David" w:cs="David" w:eastAsia="David" w:hAnsi="David"/>
          <w:sz w:val="24"/>
          <w:szCs w:val="24"/>
          <w:rtl/>
        </w:rPr>
        <w:t xml:space="preserve">2. גביע מינורי</w:t>
      </w:r>
    </w:p>
    <w:p>
      <w:pPr>
        <w:pStyle w:val="ListParagraph"/>
        <w:numPr>
          <w:ilvl w:val="0"/>
          <w:numId w:val="2"/>
        </w:numPr>
        <w:bidi/>
        <w:spacing w:after="120" w:line="300" w:lineRule="atLeast"/>
        <w:jc w:val="left"/>
      </w:pPr>
      <w:r>
        <w:rPr>
          <w:rFonts w:ascii="David" w:cs="David" w:eastAsia="David" w:hAnsi="David"/>
          <w:sz w:val="24"/>
          <w:szCs w:val="24"/>
          <w:rtl/>
        </w:rPr>
        <w:t xml:space="preserve">3. גביע מז׳ורי</w:t>
      </w:r>
    </w:p>
    <w:p>
      <w:pPr>
        <w:pStyle w:val="ListParagraph"/>
        <w:numPr>
          <w:ilvl w:val="0"/>
          <w:numId w:val="2"/>
        </w:numPr>
        <w:bidi/>
        <w:spacing w:after="120" w:line="300" w:lineRule="atLeast"/>
        <w:jc w:val="left"/>
      </w:pPr>
      <w:r>
        <w:rPr>
          <w:rFonts w:ascii="David" w:cs="David" w:eastAsia="David" w:hAnsi="David"/>
          <w:sz w:val="24"/>
          <w:szCs w:val="24"/>
          <w:rtl/>
        </w:rPr>
        <w:t xml:space="preserve">4. אגן הכליה</w:t>
      </w:r>
    </w:p>
    <w:p>
      <w:pPr>
        <w:pStyle w:val="ListParagraph"/>
        <w:numPr>
          <w:ilvl w:val="0"/>
          <w:numId w:val="2"/>
        </w:numPr>
        <w:bidi/>
        <w:spacing w:after="120" w:line="300" w:lineRule="atLeast"/>
        <w:jc w:val="left"/>
      </w:pPr>
      <w:r>
        <w:rPr>
          <w:rFonts w:ascii="David" w:cs="David" w:eastAsia="David" w:hAnsi="David"/>
          <w:sz w:val="24"/>
          <w:szCs w:val="24"/>
          <w:rtl/>
        </w:rPr>
        <w:t xml:space="preserve">5. שופכן</w:t>
      </w:r>
    </w:p>
    <w:p>
      <w:pPr>
        <w:pStyle w:val="ListParagraph"/>
        <w:numPr>
          <w:ilvl w:val="0"/>
          <w:numId w:val="2"/>
        </w:numPr>
        <w:bidi/>
        <w:spacing w:after="120" w:line="300" w:lineRule="atLeast"/>
        <w:jc w:val="left"/>
      </w:pPr>
      <w:r>
        <w:rPr>
          <w:rFonts w:ascii="David" w:cs="David" w:eastAsia="David" w:hAnsi="David"/>
          <w:sz w:val="24"/>
          <w:szCs w:val="24"/>
          <w:rtl/>
        </w:rPr>
        <w:t xml:space="preserve">6. שלפוחית השתן</w:t>
      </w:r>
    </w:p>
    <w:p>
      <w:pPr>
        <w:pStyle w:val="ListParagraph"/>
        <w:numPr>
          <w:ilvl w:val="0"/>
          <w:numId w:val="2"/>
        </w:numPr>
        <w:bidi/>
        <w:spacing w:after="120" w:line="300" w:lineRule="atLeast"/>
        <w:jc w:val="left"/>
      </w:pPr>
      <w:r>
        <w:rPr>
          <w:rFonts w:ascii="David" w:cs="David" w:eastAsia="David" w:hAnsi="David"/>
          <w:sz w:val="24"/>
          <w:szCs w:val="24"/>
          <w:rtl/>
        </w:rPr>
        <w:t xml:space="preserve">7. שופכה</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השתן מתאסף מן הקטן אל הגדול: גביעים קטנים מתאחדים לגדולים, ואלה לאגן.</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מן האגן והלאה תפקיד המערכת הוא </w:t>
      </w:r>
      <w:r>
        <w:rPr>
          <w:rFonts w:ascii="David" w:cs="David" w:eastAsia="David" w:hAnsi="David"/>
          <w:b/>
          <w:bCs/>
          <w:sz w:val="24"/>
          <w:szCs w:val="24"/>
          <w:rtl/>
        </w:rPr>
        <w:t xml:space="preserve">הולכה ואגירה</w:t>
      </w:r>
      <w:r>
        <w:rPr>
          <w:rFonts w:ascii="David" w:cs="David" w:eastAsia="David" w:hAnsi="David"/>
          <w:sz w:val="24"/>
          <w:szCs w:val="24"/>
          <w:rtl/>
        </w:rPr>
        <w:t xml:space="preserve">, בלי עיבוד נוסף של הרכב השתן.</w:t>
      </w:r>
    </w:p>
    <w:p>
      <w:pPr>
        <w:pStyle w:val="Heading2"/>
        <w:bidi/>
        <w:jc w:val="left"/>
      </w:pPr>
      <w:r>
        <w:rPr>
          <w:rFonts w:ascii="David" w:cs="David" w:eastAsia="David" w:hAnsi="David"/>
          <w:b/>
          <w:bCs/>
          <w:sz w:val="28"/>
          <w:szCs w:val="28"/>
          <w:rtl/>
        </w:rPr>
        <w:t xml:space="preserve">חידה 2: כניסה אלכסונית</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השופכנים נכנסים אל דופן השלפוחית בזווית אלכסונית. מה היתרון?</w:t>
      </w:r>
    </w:p>
    <w:p>
      <w:pPr>
        <w:pStyle w:val="ListParagraph"/>
        <w:numPr>
          <w:ilvl w:val="0"/>
          <w:numId w:val="2"/>
        </w:numPr>
        <w:bidi/>
        <w:spacing w:after="120" w:line="300" w:lineRule="atLeast"/>
        <w:jc w:val="left"/>
      </w:pPr>
      <w:r>
        <w:rPr>
          <w:rFonts w:ascii="David" w:cs="David" w:eastAsia="David" w:hAnsi="David"/>
          <w:b/>
          <w:bCs/>
          <w:sz w:val="24"/>
          <w:szCs w:val="24"/>
          <w:rtl/>
        </w:rPr>
        <w:t xml:space="preserve">כשהשלפוחית מתמלאת, הלחץ בה סוגר זמנית את קטע השופכן שבדופנה ומונע זרימה חוזרת של שתן אל הכליה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זהו מעין מסתם טבעי נגד רפלוקס.</w:t>
      </w:r>
    </w:p>
    <w:p>
      <w:pPr>
        <w:pStyle w:val="ListParagraph"/>
        <w:numPr>
          <w:ilvl w:val="0"/>
          <w:numId w:val="2"/>
        </w:numPr>
        <w:bidi/>
        <w:spacing w:after="120" w:line="300" w:lineRule="atLeast"/>
        <w:jc w:val="left"/>
      </w:pPr>
      <w:r>
        <w:rPr>
          <w:rFonts w:ascii="David" w:cs="David" w:eastAsia="David" w:hAnsi="David"/>
          <w:sz w:val="24"/>
          <w:szCs w:val="24"/>
          <w:rtl/>
        </w:rPr>
        <w:t xml:space="preserve">הכניסה האלכסונית מאיצה את הזרימה בכוח הכובד</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השתן נע בשופכן בפריסטלטיקה, לא רק בכוח הכובד. הזווית אינה נועדה להאיץ.</w:t>
      </w:r>
    </w:p>
    <w:p>
      <w:pPr>
        <w:pStyle w:val="ListParagraph"/>
        <w:numPr>
          <w:ilvl w:val="0"/>
          <w:numId w:val="2"/>
        </w:numPr>
        <w:bidi/>
        <w:spacing w:after="120" w:line="300" w:lineRule="atLeast"/>
        <w:jc w:val="left"/>
      </w:pPr>
      <w:r>
        <w:rPr>
          <w:rFonts w:ascii="David" w:cs="David" w:eastAsia="David" w:hAnsi="David"/>
          <w:sz w:val="24"/>
          <w:szCs w:val="24"/>
          <w:rtl/>
        </w:rPr>
        <w:t xml:space="preserve">היא מאפשרת לשלפוחית להתרחב יותר</w:t>
      </w:r>
    </w:p>
    <w:p>
      <w:pPr>
        <w:pStyle w:val="ListParagraph"/>
        <w:numPr>
          <w:ilvl w:val="1"/>
          <w:numId w:val="2"/>
        </w:numPr>
        <w:bidi/>
        <w:spacing w:after="120" w:line="300" w:lineRule="atLeast"/>
        <w:jc w:val="left"/>
      </w:pPr>
      <w:r>
        <w:rPr>
          <w:rFonts w:ascii="David" w:cs="David" w:eastAsia="David" w:hAnsi="David"/>
          <w:sz w:val="24"/>
          <w:szCs w:val="24"/>
          <w:rtl/>
        </w:rPr>
        <w:t xml:space="preserve">משוב: ההתרחבות מתאפשרת בזכות קפלי הדופן הפנימית ושריר הדטרוזור.</w:t>
      </w:r>
    </w:p>
    <w:p>
      <w:pPr>
        <w:pStyle w:val="ListParagraph"/>
        <w:numPr>
          <w:ilvl w:val="0"/>
          <w:numId w:val="2"/>
        </w:numPr>
        <w:bidi/>
        <w:spacing w:after="120" w:line="300" w:lineRule="atLeast"/>
        <w:jc w:val="left"/>
      </w:pPr>
      <w:r>
        <w:rPr>
          <w:rFonts w:ascii="David" w:cs="David" w:eastAsia="David" w:hAnsi="David"/>
          <w:sz w:val="24"/>
          <w:szCs w:val="24"/>
          <w:rtl/>
        </w:rPr>
        <w:t xml:space="preserve">היא מונעת חיידקים מלעלות מן השופכה</w:t>
      </w:r>
    </w:p>
    <w:p>
      <w:pPr>
        <w:pStyle w:val="ListParagraph"/>
        <w:numPr>
          <w:ilvl w:val="1"/>
          <w:numId w:val="2"/>
        </w:numPr>
        <w:bidi/>
        <w:spacing w:after="120" w:line="300" w:lineRule="atLeast"/>
        <w:jc w:val="left"/>
      </w:pPr>
      <w:r>
        <w:rPr>
          <w:rFonts w:ascii="David" w:cs="David" w:eastAsia="David" w:hAnsi="David"/>
          <w:sz w:val="24"/>
          <w:szCs w:val="24"/>
          <w:rtl/>
        </w:rPr>
        <w:t xml:space="preserve">משוב: זה תפקיד אחר. הכניסה האלכסונית מונעת חזרה של שתן אל השופכנים והכליות.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חשבו מה קורה לחלק של השופכן שעובר בתוך דופן השלפוחית, כשהשלפוחית מתמלאת.</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כשהלחץ בשלפוחית עולה, הדופן לוחצת על קטע השופכן ו</w:t>
      </w:r>
      <w:r>
        <w:rPr>
          <w:rFonts w:ascii="David" w:cs="David" w:eastAsia="David" w:hAnsi="David"/>
          <w:b/>
          <w:bCs/>
          <w:sz w:val="24"/>
          <w:szCs w:val="24"/>
          <w:rtl/>
        </w:rPr>
        <w:t xml:space="preserve">סוגרת אותו זמנית</w:t>
      </w:r>
      <w:r>
        <w:rPr>
          <w:rFonts w:ascii="David" w:cs="David" w:eastAsia="David" w:hAnsi="David"/>
          <w:sz w:val="24"/>
          <w:szCs w:val="24"/>
          <w:rtl/>
        </w:rPr>
        <w:t xml:space="preserve">.</w:t>
      </w:r>
    </w:p>
    <w:p>
      <w:pPr>
        <w:pStyle w:val="Heading2"/>
        <w:bidi/>
        <w:jc w:val="left"/>
      </w:pPr>
      <w:r>
        <w:rPr>
          <w:rFonts w:ascii="David" w:cs="David" w:eastAsia="David" w:hAnsi="David"/>
          <w:b/>
          <w:bCs/>
          <w:sz w:val="28"/>
          <w:szCs w:val="28"/>
          <w:rtl/>
        </w:rPr>
        <w:t xml:space="preserve">חידה 3: שליטה</w:t>
      </w:r>
    </w:p>
    <w:p>
      <w:pPr>
        <w:bidi/>
        <w:spacing w:after="120" w:line="300" w:lineRule="atLeast"/>
        <w:jc w:val="left"/>
      </w:pPr>
      <w:r>
        <w:rPr>
          <w:rFonts w:ascii="David" w:cs="David" w:eastAsia="David" w:hAnsi="David"/>
          <w:b/>
          <w:bCs/>
          <w:sz w:val="24"/>
          <w:szCs w:val="24"/>
          <w:rtl/>
        </w:rPr>
        <w:t xml:space="preserve">השאלה: </w:t>
      </w:r>
      <w:r>
        <w:rPr>
          <w:rFonts w:ascii="David" w:cs="David" w:eastAsia="David" w:hAnsi="David"/>
          <w:sz w:val="24"/>
          <w:szCs w:val="24"/>
          <w:rtl/>
        </w:rPr>
        <w:t xml:space="preserve">איזה משני סוגרי השופכה נמצא בשליטה רצונית?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הסוגר החיצוני, העשוי משריר שלד (נכון)</w:t>
      </w:r>
    </w:p>
    <w:p>
      <w:pPr>
        <w:pStyle w:val="ListParagraph"/>
        <w:numPr>
          <w:ilvl w:val="1"/>
          <w:numId w:val="2"/>
        </w:numPr>
        <w:bidi/>
        <w:spacing w:after="120" w:line="300" w:lineRule="atLeast"/>
        <w:jc w:val="left"/>
      </w:pPr>
      <w:r>
        <w:rPr>
          <w:rFonts w:ascii="David" w:cs="David" w:eastAsia="David" w:hAnsi="David"/>
          <w:sz w:val="24"/>
          <w:szCs w:val="24"/>
          <w:rtl/>
        </w:rPr>
        <w:t xml:space="preserve">משוב: נכון. הסוגר החיצוני נשלט ברצון; הפנימי פועל באופן בלתי רצוני.</w:t>
      </w:r>
    </w:p>
    <w:p>
      <w:pPr>
        <w:pStyle w:val="ListParagraph"/>
        <w:numPr>
          <w:ilvl w:val="0"/>
          <w:numId w:val="2"/>
        </w:numPr>
        <w:bidi/>
        <w:spacing w:after="120" w:line="300" w:lineRule="atLeast"/>
        <w:jc w:val="left"/>
      </w:pPr>
      <w:r>
        <w:rPr>
          <w:rFonts w:ascii="David" w:cs="David" w:eastAsia="David" w:hAnsi="David"/>
          <w:sz w:val="24"/>
          <w:szCs w:val="24"/>
          <w:rtl/>
        </w:rPr>
        <w:t xml:space="preserve">הסוגר הפנימי, העשוי משריר חלק</w:t>
      </w:r>
    </w:p>
    <w:p>
      <w:pPr>
        <w:pStyle w:val="ListParagraph"/>
        <w:numPr>
          <w:ilvl w:val="1"/>
          <w:numId w:val="2"/>
        </w:numPr>
        <w:bidi/>
        <w:spacing w:after="120" w:line="300" w:lineRule="atLeast"/>
        <w:jc w:val="left"/>
      </w:pPr>
      <w:r>
        <w:rPr>
          <w:rFonts w:ascii="David" w:cs="David" w:eastAsia="David" w:hAnsi="David"/>
          <w:sz w:val="24"/>
          <w:szCs w:val="24"/>
          <w:rtl/>
        </w:rPr>
        <w:t xml:space="preserve">משוב: שריר חלק פועל בלתי רצוני. הסוגר הפנימי אינו בשליטה מודעת.</w:t>
      </w:r>
    </w:p>
    <w:p>
      <w:pPr>
        <w:bidi/>
        <w:spacing w:after="120" w:line="300" w:lineRule="atLeast"/>
        <w:jc w:val="left"/>
      </w:pPr>
      <w:r>
        <w:rPr>
          <w:rFonts w:ascii="David" w:cs="David" w:eastAsia="David" w:hAnsi="David"/>
          <w:b/>
          <w:bCs/>
          <w:sz w:val="24"/>
          <w:szCs w:val="24"/>
          <w:rtl/>
        </w:rPr>
        <w:t xml:space="preserve">רמז: </w:t>
      </w:r>
      <w:r>
        <w:rPr>
          <w:rFonts w:ascii="David" w:cs="David" w:eastAsia="David" w:hAnsi="David"/>
          <w:sz w:val="24"/>
          <w:szCs w:val="24"/>
          <w:rtl/>
        </w:rPr>
        <w:t xml:space="preserve">שריר שלד הוא רצוני; שריר חלק אינו.</w:t>
      </w:r>
    </w:p>
    <w:p>
      <w:pPr>
        <w:bidi/>
        <w:spacing w:after="120" w:line="300" w:lineRule="atLeast"/>
        <w:jc w:val="left"/>
      </w:pPr>
      <w:r>
        <w:rPr>
          <w:rFonts w:ascii="David" w:cs="David" w:eastAsia="David" w:hAnsi="David"/>
          <w:b/>
          <w:bCs/>
          <w:sz w:val="24"/>
          <w:szCs w:val="24"/>
          <w:rtl/>
        </w:rPr>
        <w:t xml:space="preserve">משפט סיכום לחידה: </w:t>
      </w:r>
      <w:r>
        <w:rPr>
          <w:rFonts w:ascii="David" w:cs="David" w:eastAsia="David" w:hAnsi="David"/>
          <w:sz w:val="24"/>
          <w:szCs w:val="24"/>
          <w:rtl/>
        </w:rPr>
        <w:t xml:space="preserve">השילוב בין סוגר בלתי רצוני לרצוני נותן </w:t>
      </w:r>
      <w:r>
        <w:rPr>
          <w:rFonts w:ascii="David" w:cs="David" w:eastAsia="David" w:hAnsi="David"/>
          <w:b/>
          <w:bCs/>
          <w:sz w:val="24"/>
          <w:szCs w:val="24"/>
          <w:rtl/>
        </w:rPr>
        <w:t xml:space="preserve">גם בקרה אוטומטית וגם שליטה מודעת</w:t>
      </w:r>
      <w:r>
        <w:rPr>
          <w:rFonts w:ascii="David" w:cs="David" w:eastAsia="David" w:hAnsi="David"/>
          <w:sz w:val="24"/>
          <w:szCs w:val="24"/>
          <w:rtl/>
        </w:rPr>
        <w:t xml:space="preserve"> על מועד ההשתנה.</w:t>
      </w:r>
    </w:p>
    <w:p>
      <w:pPr>
        <w:pStyle w:val="Heading2"/>
        <w:bidi/>
        <w:jc w:val="left"/>
      </w:pPr>
      <w:r>
        <w:rPr>
          <w:rFonts w:ascii="David" w:cs="David" w:eastAsia="David" w:hAnsi="David"/>
          <w:b/>
          <w:bCs/>
          <w:sz w:val="28"/>
          <w:szCs w:val="28"/>
          <w:rtl/>
        </w:rPr>
        <w:t xml:space="preserve">ההסבר בסוף החדר</w:t>
      </w:r>
    </w:p>
    <w:p>
      <w:pPr>
        <w:keepNext/>
        <w:bidi/>
        <w:spacing w:after="120" w:before="160" w:line="300" w:lineRule="atLeast"/>
        <w:jc w:val="left"/>
      </w:pPr>
      <w:r>
        <w:rPr>
          <w:rFonts w:ascii="David" w:cs="David" w:eastAsia="David" w:hAnsi="David"/>
          <w:b/>
          <w:bCs/>
          <w:sz w:val="26"/>
          <w:szCs w:val="26"/>
          <w:rtl/>
        </w:rPr>
        <w:t xml:space="preserve">איסוף השתן בתוך הכליה</w:t>
      </w:r>
    </w:p>
    <w:p>
      <w:pPr>
        <w:bidi/>
        <w:spacing w:after="120" w:line="300" w:lineRule="atLeast"/>
        <w:jc w:val="left"/>
      </w:pPr>
      <w:r>
        <w:rPr>
          <w:rFonts w:ascii="David" w:cs="David" w:eastAsia="David" w:hAnsi="David"/>
          <w:sz w:val="24"/>
          <w:szCs w:val="24"/>
          <w:rtl/>
        </w:rPr>
        <w:t xml:space="preserve">הנוזל מכל הצינורות המאספים מתנקז אל קודקוד הפירמידה הכלייתית, ה</w:t>
      </w:r>
      <w:r>
        <w:rPr>
          <w:rFonts w:ascii="David" w:cs="David" w:eastAsia="David" w:hAnsi="David"/>
          <w:b/>
          <w:bCs/>
          <w:sz w:val="24"/>
          <w:szCs w:val="24"/>
          <w:rtl/>
        </w:rPr>
        <w:t xml:space="preserve">פפילה</w:t>
      </w:r>
      <w:r>
        <w:rPr>
          <w:rFonts w:ascii="David" w:cs="David" w:eastAsia="David" w:hAnsi="David"/>
          <w:sz w:val="24"/>
          <w:szCs w:val="24"/>
          <w:rtl/>
        </w:rPr>
        <w:t xml:space="preserve">. משם: גביע מינורי, גביע מז׳ורי, אגן הכליה, ושופכן. הרקמה שבה מתבצעים הסינון והספיגה מתנקזת בהדרגה למערכת שתפקידה היחיד הוא הולכה.</w:t>
      </w:r>
    </w:p>
    <w:p>
      <w:pPr>
        <w:bidi/>
        <w:spacing w:after="120" w:line="300" w:lineRule="atLeast"/>
        <w:jc w:val="left"/>
      </w:pPr>
      <w:r>
        <w:rPr>
          <w:rFonts w:ascii="David" w:cs="David" w:eastAsia="David" w:hAnsi="David"/>
          <w:i/>
          <w:iCs/>
          <w:color w:val="666666"/>
          <w:sz w:val="22"/>
          <w:szCs w:val="22"/>
          <w:rtl/>
        </w:rPr>
        <w:t xml:space="preserve">[איור: המבנה הפנימי של הכליה: קליפה, ליבה, פירמידות, גביעים ואגן.]</w:t>
      </w:r>
    </w:p>
    <w:p>
      <w:pPr>
        <w:keepNext/>
        <w:bidi/>
        <w:spacing w:after="120" w:before="160" w:line="300" w:lineRule="atLeast"/>
        <w:jc w:val="left"/>
      </w:pPr>
      <w:r>
        <w:rPr>
          <w:rFonts w:ascii="David" w:cs="David" w:eastAsia="David" w:hAnsi="David"/>
          <w:b/>
          <w:bCs/>
          <w:sz w:val="26"/>
          <w:szCs w:val="26"/>
          <w:rtl/>
        </w:rPr>
        <w:t xml:space="preserve">השופכן והשלפוחית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השופכנים</w:t>
      </w:r>
      <w:r>
        <w:rPr>
          <w:rFonts w:ascii="David" w:cs="David" w:eastAsia="David" w:hAnsi="David"/>
          <w:sz w:val="24"/>
          <w:szCs w:val="24"/>
          <w:rtl/>
        </w:rPr>
        <w:t xml:space="preserve"> הם צינורות שריריים. השתן נע בהם בפריסטלטיקה, בגלים של התכווצויות.</w:t>
      </w:r>
    </w:p>
    <w:p>
      <w:pPr>
        <w:pStyle w:val="ListParagraph"/>
        <w:numPr>
          <w:ilvl w:val="0"/>
          <w:numId w:val="2"/>
        </w:numPr>
        <w:bidi/>
        <w:spacing w:after="120" w:line="300" w:lineRule="atLeast"/>
        <w:jc w:val="left"/>
      </w:pPr>
      <w:r>
        <w:rPr>
          <w:rFonts w:ascii="David" w:cs="David" w:eastAsia="David" w:hAnsi="David"/>
          <w:b/>
          <w:bCs/>
          <w:sz w:val="24"/>
          <w:szCs w:val="24"/>
          <w:rtl/>
        </w:rPr>
        <w:t xml:space="preserve">שלפוחית השתן</w:t>
      </w:r>
      <w:r>
        <w:rPr>
          <w:rFonts w:ascii="David" w:cs="David" w:eastAsia="David" w:hAnsi="David"/>
          <w:sz w:val="24"/>
          <w:szCs w:val="24"/>
          <w:rtl/>
        </w:rPr>
        <w:t xml:space="preserve"> היא איבר אגירה שרירי. עיקר דופנה הוא שריר </w:t>
      </w:r>
      <w:r>
        <w:rPr>
          <w:rFonts w:ascii="David" w:cs="David" w:eastAsia="David" w:hAnsi="David"/>
          <w:b/>
          <w:bCs/>
          <w:sz w:val="24"/>
          <w:szCs w:val="24"/>
          <w:rtl/>
        </w:rPr>
        <w:t xml:space="preserve">הדטרוזור</w:t>
      </w:r>
      <w:r>
        <w:rPr>
          <w:rFonts w:ascii="David" w:cs="David" w:eastAsia="David" w:hAnsi="David"/>
          <w:sz w:val="24"/>
          <w:szCs w:val="24"/>
          <w:rtl/>
        </w:rPr>
        <w:t xml:space="preserve">, ופנימה יש רירית מקופלת שמאפשרת התרחבות. הדחף הראשוני להשתין מתפתח בכ-300 מ״ל, הרבה לפני הקיבולת המרבית.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שני סוגרים</w:t>
      </w:r>
      <w:r>
        <w:rPr>
          <w:rFonts w:ascii="David" w:cs="David" w:eastAsia="David" w:hAnsi="David"/>
          <w:sz w:val="24"/>
          <w:szCs w:val="24"/>
          <w:rtl/>
        </w:rPr>
        <w:t xml:space="preserve"> במוצא: פנימי (שריר חלק, בלתי רצוני) וחיצוני (שריר שלד, רצוני).</w:t>
      </w:r>
    </w:p>
    <w:p>
      <w:pPr>
        <w:keepNext/>
        <w:bidi/>
        <w:spacing w:after="120" w:before="160" w:line="300" w:lineRule="atLeast"/>
        <w:jc w:val="left"/>
      </w:pPr>
      <w:r>
        <w:rPr>
          <w:rFonts w:ascii="David" w:cs="David" w:eastAsia="David" w:hAnsi="David"/>
          <w:b/>
          <w:bCs/>
          <w:sz w:val="26"/>
          <w:szCs w:val="26"/>
          <w:rtl/>
        </w:rPr>
        <w:t xml:space="preserve">להעמקה: הבקרה העצבית של ההשתנה</w:t>
      </w:r>
    </w:p>
    <w:p>
      <w:pPr>
        <w:bidi/>
        <w:spacing w:after="120" w:line="300" w:lineRule="atLeast"/>
        <w:jc w:val="left"/>
      </w:pPr>
      <w:r>
        <w:rPr>
          <w:rFonts w:ascii="David" w:cs="David" w:eastAsia="David" w:hAnsi="David"/>
          <w:i/>
          <w:iCs/>
          <w:color w:val="666666"/>
          <w:sz w:val="22"/>
          <w:szCs w:val="22"/>
          <w:rtl/>
        </w:rPr>
        <w:t xml:space="preserve">[איור: אגירת שתן והשתנה: בקרה פאראסימפתטית, סימפתטית וסומטית.]</w:t>
      </w:r>
    </w:p>
    <w:p>
      <w:pPr>
        <w:keepNext/>
        <w:bidi/>
        <w:spacing w:after="120" w:before="160" w:line="300" w:lineRule="atLeast"/>
        <w:jc w:val="left"/>
      </w:pPr>
      <w:r>
        <w:rPr>
          <w:rFonts w:ascii="David" w:cs="David" w:eastAsia="David" w:hAnsi="David"/>
          <w:b/>
          <w:bCs/>
          <w:sz w:val="26"/>
          <w:szCs w:val="26"/>
          <w:rtl/>
        </w:rPr>
        <w:t xml:space="preserve">השופכה</w:t>
      </w:r>
    </w:p>
    <w:p>
      <w:pPr>
        <w:bidi/>
        <w:spacing w:after="120" w:line="300" w:lineRule="atLeast"/>
        <w:jc w:val="left"/>
      </w:pPr>
      <w:r>
        <w:rPr>
          <w:rFonts w:ascii="David" w:cs="David" w:eastAsia="David" w:hAnsi="David"/>
          <w:sz w:val="24"/>
          <w:szCs w:val="24"/>
          <w:rtl/>
        </w:rPr>
        <w:t xml:space="preserve">בגברים השופכה ארוכה (כ-20 ס״מ), עוברת דרך הערמונית, ומשמשת למעבר שתן ונוזל זרע, לא באותו זמן. בנשים היא קצרה (כ-4 ס״מ), ולכן חיידקים מגיעים אל השלפוחית בקלות רבה יותר, וזיהומים בדרכי השתן שכיחים יותר.</w:t>
      </w:r>
    </w:p>
    <w:p>
      <w:pPr>
        <w:bidi/>
        <w:spacing w:after="120" w:line="300" w:lineRule="atLeast"/>
        <w:jc w:val="left"/>
      </w:pPr>
      <w:r>
        <w:rPr>
          <w:rFonts w:ascii="David" w:cs="David" w:eastAsia="David" w:hAnsi="David"/>
          <w:b/>
          <w:bCs/>
          <w:sz w:val="24"/>
          <w:szCs w:val="24"/>
          <w:rtl/>
        </w:rPr>
        <w:t xml:space="preserve">מונחי החדר: </w:t>
      </w:r>
      <w:r>
        <w:rPr>
          <w:rFonts w:ascii="David" w:cs="David" w:eastAsia="David" w:hAnsi="David"/>
          <w:sz w:val="22"/>
          <w:szCs w:val="22"/>
          <w:rtl/>
        </w:rPr>
        <w:t xml:space="preserve">פפילה (</w:t>
      </w:r>
      <w:r>
        <w:rPr>
          <w:rFonts w:ascii="David" w:cs="David" w:eastAsia="David" w:hAnsi="David"/>
          <w:sz w:val="22"/>
          <w:szCs w:val="22"/>
          <w:rtl w:val="false"/>
        </w:rPr>
        <w:t xml:space="preserve">Papilla</w:t>
      </w:r>
      <w:r>
        <w:rPr>
          <w:rFonts w:ascii="David" w:cs="David" w:eastAsia="David" w:hAnsi="David"/>
          <w:sz w:val="22"/>
          <w:szCs w:val="22"/>
          <w:rtl/>
        </w:rPr>
        <w:t xml:space="preserve">) · גביע מינורי (</w:t>
      </w:r>
      <w:r>
        <w:rPr>
          <w:rFonts w:ascii="David" w:cs="David" w:eastAsia="David" w:hAnsi="David"/>
          <w:sz w:val="22"/>
          <w:szCs w:val="22"/>
          <w:rtl w:val="false"/>
        </w:rPr>
        <w:t xml:space="preserve">Minor calyx</w:t>
      </w:r>
      <w:r>
        <w:rPr>
          <w:rFonts w:ascii="David" w:cs="David" w:eastAsia="David" w:hAnsi="David"/>
          <w:sz w:val="22"/>
          <w:szCs w:val="22"/>
          <w:rtl/>
        </w:rPr>
        <w:t xml:space="preserve">) · גביע מז׳ורי (</w:t>
      </w:r>
      <w:r>
        <w:rPr>
          <w:rFonts w:ascii="David" w:cs="David" w:eastAsia="David" w:hAnsi="David"/>
          <w:sz w:val="22"/>
          <w:szCs w:val="22"/>
          <w:rtl w:val="false"/>
        </w:rPr>
        <w:t xml:space="preserve">Major calyx</w:t>
      </w:r>
      <w:r>
        <w:rPr>
          <w:rFonts w:ascii="David" w:cs="David" w:eastAsia="David" w:hAnsi="David"/>
          <w:sz w:val="22"/>
          <w:szCs w:val="22"/>
          <w:rtl/>
        </w:rPr>
        <w:t xml:space="preserve">) · אגן הכליה (</w:t>
      </w:r>
      <w:r>
        <w:rPr>
          <w:rFonts w:ascii="David" w:cs="David" w:eastAsia="David" w:hAnsi="David"/>
          <w:sz w:val="22"/>
          <w:szCs w:val="22"/>
          <w:rtl w:val="false"/>
        </w:rPr>
        <w:t xml:space="preserve">Renal pelvis</w:t>
      </w:r>
      <w:r>
        <w:rPr>
          <w:rFonts w:ascii="David" w:cs="David" w:eastAsia="David" w:hAnsi="David"/>
          <w:sz w:val="22"/>
          <w:szCs w:val="22"/>
          <w:rtl/>
        </w:rPr>
        <w:t xml:space="preserve">) · שופכן (</w:t>
      </w:r>
      <w:r>
        <w:rPr>
          <w:rFonts w:ascii="David" w:cs="David" w:eastAsia="David" w:hAnsi="David"/>
          <w:sz w:val="22"/>
          <w:szCs w:val="22"/>
          <w:rtl w:val="false"/>
        </w:rPr>
        <w:t xml:space="preserve">Ureter</w:t>
      </w:r>
      <w:r>
        <w:rPr>
          <w:rFonts w:ascii="David" w:cs="David" w:eastAsia="David" w:hAnsi="David"/>
          <w:sz w:val="22"/>
          <w:szCs w:val="22"/>
          <w:rtl/>
        </w:rPr>
        <w:t xml:space="preserve">) · שלפוחית השתן (</w:t>
      </w:r>
      <w:r>
        <w:rPr>
          <w:rFonts w:ascii="David" w:cs="David" w:eastAsia="David" w:hAnsi="David"/>
          <w:sz w:val="22"/>
          <w:szCs w:val="22"/>
          <w:rtl w:val="false"/>
        </w:rPr>
        <w:t xml:space="preserve">Urinary bladder</w:t>
      </w:r>
      <w:r>
        <w:rPr>
          <w:rFonts w:ascii="David" w:cs="David" w:eastAsia="David" w:hAnsi="David"/>
          <w:sz w:val="22"/>
          <w:szCs w:val="22"/>
          <w:rtl/>
        </w:rPr>
        <w:t xml:space="preserve">) · שופכה (</w:t>
      </w:r>
      <w:r>
        <w:rPr>
          <w:rFonts w:ascii="David" w:cs="David" w:eastAsia="David" w:hAnsi="David"/>
          <w:sz w:val="22"/>
          <w:szCs w:val="22"/>
          <w:rtl w:val="false"/>
        </w:rPr>
        <w:t xml:space="preserve">Urethra</w:t>
      </w:r>
      <w:r>
        <w:rPr>
          <w:rFonts w:ascii="David" w:cs="David" w:eastAsia="David" w:hAnsi="David"/>
          <w:sz w:val="22"/>
          <w:szCs w:val="22"/>
          <w:rtl/>
        </w:rPr>
        <w:t xml:space="preserve">) · פריסטלטיקה (</w:t>
      </w:r>
      <w:r>
        <w:rPr>
          <w:rFonts w:ascii="David" w:cs="David" w:eastAsia="David" w:hAnsi="David"/>
          <w:sz w:val="22"/>
          <w:szCs w:val="22"/>
          <w:rtl w:val="false"/>
        </w:rPr>
        <w:t xml:space="preserve">Peristalsis</w:t>
      </w:r>
      <w:r>
        <w:rPr>
          <w:rFonts w:ascii="David" w:cs="David" w:eastAsia="David" w:hAnsi="David"/>
          <w:sz w:val="22"/>
          <w:szCs w:val="22"/>
          <w:rtl/>
        </w:rPr>
        <w:t xml:space="preserve">) · דטרוזור (</w:t>
      </w:r>
      <w:r>
        <w:rPr>
          <w:rFonts w:ascii="David" w:cs="David" w:eastAsia="David" w:hAnsi="David"/>
          <w:sz w:val="22"/>
          <w:szCs w:val="22"/>
          <w:rtl w:val="false"/>
        </w:rPr>
        <w:t xml:space="preserve">Detrusor</w:t>
      </w:r>
      <w:r>
        <w:rPr>
          <w:rFonts w:ascii="David" w:cs="David" w:eastAsia="David" w:hAnsi="David"/>
          <w:sz w:val="22"/>
          <w:szCs w:val="22"/>
          <w:rtl/>
        </w:rPr>
        <w:t xml:space="preserve">)</w:t>
      </w:r>
    </w:p>
    <w:p>
      <w:pPr>
        <w:pStyle w:val="Heading1"/>
        <w:bidi/>
        <w:jc w:val="left"/>
      </w:pPr>
      <w:r>
        <w:rPr>
          <w:rFonts w:ascii="David" w:cs="David" w:eastAsia="David" w:hAnsi="David"/>
          <w:b/>
          <w:bCs/>
          <w:sz w:val="32"/>
          <w:szCs w:val="32"/>
          <w:rtl/>
        </w:rPr>
        <w:t xml:space="preserve">סיכום וחמש שאלות בסגנון הבחינה</w:t>
      </w:r>
    </w:p>
    <w:p>
      <w:pPr>
        <w:pStyle w:val="Heading2"/>
        <w:bidi/>
        <w:jc w:val="left"/>
      </w:pPr>
      <w:r>
        <w:rPr>
          <w:rFonts w:ascii="David" w:cs="David" w:eastAsia="David" w:hAnsi="David"/>
          <w:b/>
          <w:bCs/>
          <w:sz w:val="28"/>
          <w:szCs w:val="28"/>
          <w:rtl/>
        </w:rPr>
        <w:t xml:space="preserve">המסע בקצרה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הפקעית:</w:t>
      </w:r>
      <w:r>
        <w:rPr>
          <w:rFonts w:ascii="David" w:cs="David" w:eastAsia="David" w:hAnsi="David"/>
          <w:sz w:val="24"/>
          <w:szCs w:val="24"/>
          <w:rtl/>
        </w:rPr>
        <w:t xml:space="preserve"> סינון פסיבי לפי גודל ומטען; נוצר תסנין, ללא חלבונים ותאי דם.</w:t>
      </w:r>
    </w:p>
    <w:p>
      <w:pPr>
        <w:pStyle w:val="ListParagraph"/>
        <w:numPr>
          <w:ilvl w:val="0"/>
          <w:numId w:val="2"/>
        </w:numPr>
        <w:bidi/>
        <w:spacing w:after="120" w:line="300" w:lineRule="atLeast"/>
        <w:jc w:val="left"/>
      </w:pPr>
      <w:r>
        <w:rPr>
          <w:rFonts w:ascii="David" w:cs="David" w:eastAsia="David" w:hAnsi="David"/>
          <w:b/>
          <w:bCs/>
          <w:sz w:val="24"/>
          <w:szCs w:val="24"/>
          <w:rtl/>
        </w:rPr>
        <w:t xml:space="preserve">הצינורית המקורבת:</w:t>
      </w:r>
      <w:r>
        <w:rPr>
          <w:rFonts w:ascii="David" w:cs="David" w:eastAsia="David" w:hAnsi="David"/>
          <w:sz w:val="24"/>
          <w:szCs w:val="24"/>
          <w:rtl/>
        </w:rPr>
        <w:t xml:space="preserve"> עיקר הספיגה החוזרת: כ-65% מן המים והנתרן, וכמעט כל הגלוקוז וחומצות האמינו.</w:t>
      </w:r>
    </w:p>
    <w:p>
      <w:pPr>
        <w:pStyle w:val="ListParagraph"/>
        <w:numPr>
          <w:ilvl w:val="0"/>
          <w:numId w:val="2"/>
        </w:numPr>
        <w:bidi/>
        <w:spacing w:after="120" w:line="300" w:lineRule="atLeast"/>
        <w:jc w:val="left"/>
      </w:pPr>
      <w:r>
        <w:rPr>
          <w:rFonts w:ascii="David" w:cs="David" w:eastAsia="David" w:hAnsi="David"/>
          <w:b/>
          <w:bCs/>
          <w:sz w:val="24"/>
          <w:szCs w:val="24"/>
          <w:rtl/>
        </w:rPr>
        <w:t xml:space="preserve">לולאת הנלה:</w:t>
      </w:r>
      <w:r>
        <w:rPr>
          <w:rFonts w:ascii="David" w:cs="David" w:eastAsia="David" w:hAnsi="David"/>
          <w:sz w:val="24"/>
          <w:szCs w:val="24"/>
          <w:rtl/>
        </w:rPr>
        <w:t xml:space="preserve"> היורדת מאבדת מים והעולה מאבדת מלחים; נוצר מפל ריכוזים בליבה.</w:t>
      </w:r>
    </w:p>
    <w:p>
      <w:pPr>
        <w:pStyle w:val="ListParagraph"/>
        <w:numPr>
          <w:ilvl w:val="0"/>
          <w:numId w:val="2"/>
        </w:numPr>
        <w:bidi/>
        <w:spacing w:after="120" w:line="300" w:lineRule="atLeast"/>
        <w:jc w:val="left"/>
      </w:pPr>
      <w:r>
        <w:rPr>
          <w:rFonts w:ascii="David" w:cs="David" w:eastAsia="David" w:hAnsi="David"/>
          <w:b/>
          <w:bCs/>
          <w:sz w:val="24"/>
          <w:szCs w:val="24"/>
          <w:rtl/>
        </w:rPr>
        <w:t xml:space="preserve">המרוחקת והמאספת:</w:t>
      </w:r>
      <w:r>
        <w:rPr>
          <w:rFonts w:ascii="David" w:cs="David" w:eastAsia="David" w:hAnsi="David"/>
          <w:sz w:val="24"/>
          <w:szCs w:val="24"/>
          <w:rtl/>
        </w:rPr>
        <w:t xml:space="preserve"> כוונון: ספיגת נתרן, הפרשת אשלגן ומימן (אלדוסטרון), וספיגת מים בהשפעת </w:t>
      </w:r>
      <w:r>
        <w:rPr>
          <w:rFonts w:ascii="David" w:cs="David" w:eastAsia="David" w:hAnsi="David"/>
          <w:sz w:val="24"/>
          <w:szCs w:val="24"/>
          <w:rtl w:val="false"/>
        </w:rPr>
        <w:t xml:space="preserve">ADH</w:t>
      </w:r>
      <w:r>
        <w:rPr>
          <w:rFonts w:ascii="David" w:cs="David" w:eastAsia="David" w:hAnsi="David"/>
          <w:sz w:val="24"/>
          <w:szCs w:val="24"/>
          <w:rtl/>
        </w:rPr>
        <w:t xml:space="preserve">.</w:t>
      </w:r>
    </w:p>
    <w:p>
      <w:pPr>
        <w:pStyle w:val="ListParagraph"/>
        <w:numPr>
          <w:ilvl w:val="0"/>
          <w:numId w:val="2"/>
        </w:numPr>
        <w:bidi/>
        <w:spacing w:after="120" w:line="300" w:lineRule="atLeast"/>
        <w:jc w:val="left"/>
      </w:pPr>
      <w:r>
        <w:rPr>
          <w:rFonts w:ascii="David" w:cs="David" w:eastAsia="David" w:hAnsi="David"/>
          <w:b/>
          <w:bCs/>
          <w:sz w:val="24"/>
          <w:szCs w:val="24"/>
          <w:rtl/>
        </w:rPr>
        <w:t xml:space="preserve">דרכי השתן:</w:t>
      </w:r>
      <w:r>
        <w:rPr>
          <w:rFonts w:ascii="David" w:cs="David" w:eastAsia="David" w:hAnsi="David"/>
          <w:sz w:val="24"/>
          <w:szCs w:val="24"/>
          <w:rtl/>
        </w:rPr>
        <w:t xml:space="preserve"> הולכה ואגירה, בלי שינוי בהרכב.</w:t>
      </w:r>
    </w:p>
    <w:p>
      <w:pPr>
        <w:bidi/>
        <w:spacing w:after="120" w:line="300" w:lineRule="atLeast"/>
        <w:jc w:val="left"/>
      </w:pPr>
      <w:r>
        <w:rPr>
          <w:rFonts w:ascii="David" w:cs="David" w:eastAsia="David" w:hAnsi="David"/>
          <w:b/>
          <w:bCs/>
          <w:sz w:val="24"/>
          <w:szCs w:val="24"/>
          <w:rtl/>
        </w:rPr>
        <w:t xml:space="preserve">ארבע שאלות לכל חומר:</w:t>
      </w:r>
      <w:r>
        <w:rPr>
          <w:rFonts w:ascii="David" w:cs="David" w:eastAsia="David" w:hAnsi="David"/>
          <w:sz w:val="24"/>
          <w:szCs w:val="24"/>
          <w:rtl/>
        </w:rPr>
        <w:t xml:space="preserve"> (1) איפה החומר נמצא עכשיו, בדם או בנוזל הצינורית? (2) לאיזה כיוון הוא נע? (3) באיזה תהליך: סינון, ספיגה חוזרת או הפרשה? (4) מה המשמעות להרכב ולנפח השתן ולשמירה על הומאוסטזיס?</w:t>
      </w:r>
    </w:p>
    <w:p>
      <w:pPr>
        <w:pStyle w:val="Heading2"/>
        <w:bidi/>
        <w:jc w:val="left"/>
      </w:pPr>
      <w:r>
        <w:rPr>
          <w:rFonts w:ascii="David" w:cs="David" w:eastAsia="David" w:hAnsi="David"/>
          <w:b/>
          <w:bCs/>
          <w:sz w:val="28"/>
          <w:szCs w:val="28"/>
          <w:rtl/>
        </w:rPr>
        <w:t xml:space="preserve">מסלול החומרים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c>
          <w:tcPr>
            <w:tcW w:type="dxa" w:w="1800"/>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חומר</w:t>
            </w:r>
          </w:p>
        </w:tc>
        <w:tc>
          <w:tcPr>
            <w:tcW w:type="dxa" w:w="4400"/>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ספיגה חוזרת</w:t>
            </w:r>
          </w:p>
        </w:tc>
        <w:tc>
          <w:tcPr>
            <w:tcW w:type="dxa" w:w="2826"/>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הפרשה</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מים</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כ-65% בצינורית המקורבת; גם בזרוע היורדת; ובצינור המאסף לפי </w:t>
            </w:r>
            <w:r>
              <w:rPr>
                <w:rFonts w:ascii="David" w:cs="David" w:eastAsia="David" w:hAnsi="David"/>
                <w:b w:val="false"/>
                <w:bCs w:val="false"/>
                <w:sz w:val="22"/>
                <w:szCs w:val="22"/>
                <w:rtl w:val="false"/>
              </w:rPr>
              <w:t xml:space="preserve">ADH</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גלוקוז</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מלאה בצינורית המקורבת (הובלה פעילה שניונית, מוגבלת בסף)</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אין בדרך כלל</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חומצות אמינו</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מלאה בצינורית המקורבת</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אין בדרך כלל</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נתרן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כ-65% במקורבת, כ-25% נוספים בזרוע העולה, והשאר בכוונון במרוחקת ובמאספת</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מזערית</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אשלגן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פסיבית במקורבת ובלולאה</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אקטיבית במרוחקת ובמאספת (אלדוסטרון)</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מימן (</w:t>
            </w:r>
            <w:r>
              <w:rPr>
                <w:rFonts w:ascii="David" w:cs="David" w:eastAsia="David" w:hAnsi="David"/>
                <w:b w:val="false"/>
                <w:bCs w:val="false"/>
                <w:sz w:val="22"/>
                <w:szCs w:val="22"/>
                <w:rtl w:val="false"/>
              </w:rPr>
              <w:t xml:space="preserve">H⁺</w:t>
            </w:r>
            <w:r>
              <w:rPr>
                <w:rFonts w:ascii="David" w:cs="David" w:eastAsia="David" w:hAnsi="David"/>
                <w:b w:val="false"/>
                <w:bCs w:val="false"/>
                <w:sz w:val="22"/>
                <w:szCs w:val="22"/>
                <w:rtl/>
              </w:rPr>
              <w:t xml:space="preserve">)</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במקורבת, ובכוונון עדין במרוחקת ובמאספת</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אוריאה</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חלקית (כ-50%), פסיבית, בעקבות ספיגת המים</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מה שלא נספג ממשיך לשתן</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קריאטינין</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כמעט אין</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הפרשה מתונה בצינורית המקורבת; בעיקר סינון, ולכן ממשיך כמעט כפי שסונן. משמש מדד לתפקוד כלייתי (פינוי קריאטינין מעריך את ה-</w:t>
            </w:r>
            <w:r>
              <w:rPr>
                <w:rFonts w:ascii="David" w:cs="David" w:eastAsia="David" w:hAnsi="David"/>
                <w:b w:val="false"/>
                <w:bCs w:val="false"/>
                <w:sz w:val="22"/>
                <w:szCs w:val="22"/>
                <w:rtl w:val="false"/>
              </w:rPr>
              <w:t xml:space="preserve">GFR</w:t>
            </w:r>
            <w:r>
              <w:rPr>
                <w:rFonts w:ascii="David" w:cs="David" w:eastAsia="David" w:hAnsi="David"/>
                <w:b w:val="false"/>
                <w:bCs w:val="false"/>
                <w:sz w:val="22"/>
                <w:szCs w:val="22"/>
                <w:rtl/>
              </w:rPr>
              <w:t xml:space="preserve"> מעט ביתר)</w:t>
            </w:r>
          </w:p>
        </w:tc>
      </w:tr>
    </w:tbl>
    <w:p>
      <w:pPr>
        <w:pStyle w:val="Heading2"/>
        <w:bidi/>
        <w:jc w:val="left"/>
      </w:pPr>
      <w:r>
        <w:rPr>
          <w:rFonts w:ascii="David" w:cs="David" w:eastAsia="David" w:hAnsi="David"/>
          <w:b/>
          <w:bCs/>
          <w:sz w:val="28"/>
          <w:szCs w:val="28"/>
          <w:rtl/>
        </w:rPr>
        <w:t xml:space="preserve">שאלות בחינה</w:t>
      </w:r>
    </w:p>
    <w:p>
      <w:pPr>
        <w:keepNext/>
        <w:bidi/>
        <w:spacing w:after="120" w:line="300" w:lineRule="atLeast"/>
        <w:jc w:val="left"/>
      </w:pPr>
      <w:r>
        <w:rPr>
          <w:rFonts w:ascii="David" w:cs="David" w:eastAsia="David" w:hAnsi="David"/>
          <w:b/>
          <w:bCs/>
          <w:sz w:val="24"/>
          <w:szCs w:val="24"/>
          <w:rtl/>
        </w:rPr>
        <w:t xml:space="preserve">1. בבדיקת פלזמה ותסנין ראשוני של אדם בריא נמצא שריכוז האלבומין בפלזמה גבוה, אך הוא כמעט אינו קיים בתסנין. מהי הסיבה העיקרית?</w:t>
      </w:r>
    </w:p>
    <w:p>
      <w:pPr>
        <w:pStyle w:val="ListParagraph"/>
        <w:numPr>
          <w:ilvl w:val="0"/>
          <w:numId w:val="2"/>
        </w:numPr>
        <w:bidi/>
        <w:spacing w:after="120" w:line="300" w:lineRule="atLeast"/>
        <w:jc w:val="left"/>
      </w:pPr>
      <w:r>
        <w:rPr>
          <w:rFonts w:ascii="David" w:cs="David" w:eastAsia="David" w:hAnsi="David"/>
          <w:sz w:val="24"/>
          <w:szCs w:val="24"/>
          <w:rtl/>
        </w:rPr>
        <w:t xml:space="preserve">א) האלבומין נספג חזרה בצינורית המקורבת בהובלה פעילה שניונית</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האלבומין גדול מכדי לעבור דרך קרום הסינון הגלומרולרי ולכן נשאר בכלי הדם (נכון)</w:t>
      </w:r>
    </w:p>
    <w:p>
      <w:pPr>
        <w:pStyle w:val="ListParagraph"/>
        <w:numPr>
          <w:ilvl w:val="0"/>
          <w:numId w:val="2"/>
        </w:numPr>
        <w:bidi/>
        <w:spacing w:after="120" w:line="300" w:lineRule="atLeast"/>
        <w:jc w:val="left"/>
      </w:pPr>
      <w:r>
        <w:rPr>
          <w:rFonts w:ascii="David" w:cs="David" w:eastAsia="David" w:hAnsi="David"/>
          <w:sz w:val="24"/>
          <w:szCs w:val="24"/>
          <w:rtl/>
        </w:rPr>
        <w:t xml:space="preserve">ג) האלבומין מופרש מן התסנין אל הדם בלולאת הנלה</w:t>
      </w:r>
    </w:p>
    <w:p>
      <w:pPr>
        <w:pStyle w:val="ListParagraph"/>
        <w:numPr>
          <w:ilvl w:val="0"/>
          <w:numId w:val="2"/>
        </w:numPr>
        <w:bidi/>
        <w:spacing w:after="120" w:line="300" w:lineRule="atLeast"/>
        <w:jc w:val="left"/>
      </w:pPr>
      <w:r>
        <w:rPr>
          <w:rFonts w:ascii="David" w:cs="David" w:eastAsia="David" w:hAnsi="David"/>
          <w:sz w:val="24"/>
          <w:szCs w:val="24"/>
          <w:rtl/>
        </w:rPr>
        <w:t xml:space="preserve">ד) הלחץ ההידרוסטטי בפקעית נמוך מכדי לדחוף חלבונים אל קופסית באומן</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האלבומין נשאר בדם משום שהוא גדול וטעון שלילית, ולכן אינו עובר את קרום הסינון. תשובה א׳ שגויה: ספיגה חוזרת היא של חומר שכבר נכנס לתסנין. תשובה ד׳ שגויה: הלחץ אינו בררני; הבררנות היא תכונה של הקרום.</w:t>
      </w:r>
    </w:p>
    <w:p>
      <w:pPr>
        <w:keepNext/>
        <w:bidi/>
        <w:spacing w:after="120" w:line="300" w:lineRule="atLeast"/>
        <w:jc w:val="left"/>
      </w:pPr>
      <w:r>
        <w:rPr>
          <w:rFonts w:ascii="David" w:cs="David" w:eastAsia="David" w:hAnsi="David"/>
          <w:b/>
          <w:bCs/>
          <w:sz w:val="24"/>
          <w:szCs w:val="24"/>
          <w:rtl/>
        </w:rPr>
        <w:t xml:space="preserve">2. תרופה גורמת להרחבה של העורקיק המביא בפקעיות הכליה, בלי לשנות את העורקיק המוציא. מה צפוי?</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יותר דם יזרום אל הפקעית, הלחץ בה יעלה וקצב הסינון יגבר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יותר דם יזרום אל הפקעית, אך הלחץ בה ירד וקצב הסינון יקטן</w:t>
      </w:r>
    </w:p>
    <w:p>
      <w:pPr>
        <w:pStyle w:val="ListParagraph"/>
        <w:numPr>
          <w:ilvl w:val="0"/>
          <w:numId w:val="2"/>
        </w:numPr>
        <w:bidi/>
        <w:spacing w:after="120" w:line="300" w:lineRule="atLeast"/>
        <w:jc w:val="left"/>
      </w:pPr>
      <w:r>
        <w:rPr>
          <w:rFonts w:ascii="David" w:cs="David" w:eastAsia="David" w:hAnsi="David"/>
          <w:sz w:val="24"/>
          <w:szCs w:val="24"/>
          <w:rtl/>
        </w:rPr>
        <w:t xml:space="preserve">ג) פחות דם יזרום אל הפקעית, ולכן קצב הסינון יקטן</w:t>
      </w:r>
    </w:p>
    <w:p>
      <w:pPr>
        <w:pStyle w:val="ListParagraph"/>
        <w:numPr>
          <w:ilvl w:val="0"/>
          <w:numId w:val="2"/>
        </w:numPr>
        <w:bidi/>
        <w:spacing w:after="120" w:line="300" w:lineRule="atLeast"/>
        <w:jc w:val="left"/>
      </w:pPr>
      <w:r>
        <w:rPr>
          <w:rFonts w:ascii="David" w:cs="David" w:eastAsia="David" w:hAnsi="David"/>
          <w:sz w:val="24"/>
          <w:szCs w:val="24"/>
          <w:rtl/>
        </w:rPr>
        <w:t xml:space="preserve">ד) קצב הסינון לא ישתנה, כי הוא נקבע רק על ידי העורקיק המוציא</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הרחבת העורקיק המביא מגדילה את כמות הדם הנכנסת לפקעית, ובכך מעלה את הלחץ ההידרוסטטי בנימים ואת קצב הסינון. שני העורקיקים משפיעים על הלחץ, כל אחד בנפרד.</w:t>
      </w:r>
    </w:p>
    <w:p>
      <w:pPr>
        <w:keepNext/>
        <w:bidi/>
        <w:spacing w:after="120" w:line="300" w:lineRule="atLeast"/>
        <w:jc w:val="left"/>
      </w:pPr>
      <w:r>
        <w:rPr>
          <w:rFonts w:ascii="David" w:cs="David" w:eastAsia="David" w:hAnsi="David"/>
          <w:b/>
          <w:bCs/>
          <w:sz w:val="24"/>
          <w:szCs w:val="24"/>
          <w:rtl/>
        </w:rPr>
        <w:t xml:space="preserve">3. אדם בריא אכל כמות גדולה מאוד של סוכר, ובבדיקת שתן שנערכה לאחר מכן נמצא גלוקוז. כליותיו תקינות. מה ההסבר המתאים ביותר?</w:t>
      </w:r>
    </w:p>
    <w:p>
      <w:pPr>
        <w:pStyle w:val="ListParagraph"/>
        <w:numPr>
          <w:ilvl w:val="0"/>
          <w:numId w:val="2"/>
        </w:numPr>
        <w:bidi/>
        <w:spacing w:after="120" w:line="300" w:lineRule="atLeast"/>
        <w:jc w:val="left"/>
      </w:pPr>
      <w:r>
        <w:rPr>
          <w:rFonts w:ascii="David" w:cs="David" w:eastAsia="David" w:hAnsi="David"/>
          <w:sz w:val="24"/>
          <w:szCs w:val="24"/>
          <w:rtl/>
        </w:rPr>
        <w:t xml:space="preserve">א) קרום הסינון נפגע ואיפשר מעבר של גלוקוז שבדרך כלל אינו עובר</w:t>
      </w:r>
    </w:p>
    <w:p>
      <w:pPr>
        <w:pStyle w:val="ListParagraph"/>
        <w:numPr>
          <w:ilvl w:val="0"/>
          <w:numId w:val="2"/>
        </w:numPr>
        <w:bidi/>
        <w:spacing w:after="120" w:line="300" w:lineRule="atLeast"/>
        <w:jc w:val="left"/>
      </w:pPr>
      <w:r>
        <w:rPr>
          <w:rFonts w:ascii="David" w:cs="David" w:eastAsia="David" w:hAnsi="David"/>
          <w:sz w:val="24"/>
          <w:szCs w:val="24"/>
          <w:rtl/>
        </w:rPr>
        <w:t xml:space="preserve">ב) הגלוקוז הופרש באופן פעיל מן הדם אל הצינור המאסף</w:t>
      </w:r>
    </w:p>
    <w:p>
      <w:pPr>
        <w:pStyle w:val="ListParagraph"/>
        <w:numPr>
          <w:ilvl w:val="0"/>
          <w:numId w:val="2"/>
        </w:numPr>
        <w:bidi/>
        <w:spacing w:after="120" w:line="300" w:lineRule="atLeast"/>
        <w:jc w:val="left"/>
      </w:pPr>
      <w:r>
        <w:rPr>
          <w:rFonts w:ascii="David" w:cs="David" w:eastAsia="David" w:hAnsi="David"/>
          <w:b/>
          <w:bCs/>
          <w:sz w:val="24"/>
          <w:szCs w:val="24"/>
          <w:rtl/>
        </w:rPr>
        <w:t xml:space="preserve">ג) כמות הגלוקוז שסוננה עלתה על יכולת הנשאים בצינורית המקורבת לספוג אותה, והעודף נשאר בצינורית (נכון)</w:t>
      </w:r>
    </w:p>
    <w:p>
      <w:pPr>
        <w:pStyle w:val="ListParagraph"/>
        <w:numPr>
          <w:ilvl w:val="0"/>
          <w:numId w:val="2"/>
        </w:numPr>
        <w:bidi/>
        <w:spacing w:after="120" w:line="300" w:lineRule="atLeast"/>
        <w:jc w:val="left"/>
      </w:pPr>
      <w:r>
        <w:rPr>
          <w:rFonts w:ascii="David" w:cs="David" w:eastAsia="David" w:hAnsi="David"/>
          <w:sz w:val="24"/>
          <w:szCs w:val="24"/>
          <w:rtl/>
        </w:rPr>
        <w:t xml:space="preserve">ד) רמת </w:t>
      </w:r>
      <w:r>
        <w:rPr>
          <w:rFonts w:ascii="David" w:cs="David" w:eastAsia="David" w:hAnsi="David"/>
          <w:sz w:val="24"/>
          <w:szCs w:val="24"/>
          <w:rtl w:val="false"/>
        </w:rPr>
        <w:t xml:space="preserve">ADH</w:t>
      </w:r>
      <w:r>
        <w:rPr>
          <w:rFonts w:ascii="David" w:cs="David" w:eastAsia="David" w:hAnsi="David"/>
          <w:sz w:val="24"/>
          <w:szCs w:val="24"/>
          <w:rtl/>
        </w:rPr>
        <w:t xml:space="preserve"> עלתה והפסיקה את ספיגת הגלוקוז</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הגלוקוז מסונן גם באדם בריא ונספג בנשאים שמספרם סופי. כשהכמות עולה על קיבולת הנשאים (הסף הכלייתי), העודף יוצא בשתן. הכליה עצמה תקינה.</w:t>
      </w:r>
    </w:p>
    <w:p>
      <w:pPr>
        <w:keepNext/>
        <w:bidi/>
        <w:spacing w:after="120" w:line="300" w:lineRule="atLeast"/>
        <w:jc w:val="left"/>
      </w:pPr>
      <w:r>
        <w:rPr>
          <w:rFonts w:ascii="David" w:cs="David" w:eastAsia="David" w:hAnsi="David"/>
          <w:b/>
          <w:bCs/>
          <w:sz w:val="24"/>
          <w:szCs w:val="24"/>
          <w:rtl/>
        </w:rPr>
        <w:t xml:space="preserve">4. תרופה חוסמת את הנשאים שמוציאים נתרן וכלור מן הזרוע העולה של לולאת הנלה. איזו תוצאה צפויה?</w:t>
      </w:r>
    </w:p>
    <w:p>
      <w:pPr>
        <w:pStyle w:val="ListParagraph"/>
        <w:numPr>
          <w:ilvl w:val="0"/>
          <w:numId w:val="2"/>
        </w:numPr>
        <w:bidi/>
        <w:spacing w:after="120" w:line="300" w:lineRule="atLeast"/>
        <w:jc w:val="left"/>
      </w:pPr>
      <w:r>
        <w:rPr>
          <w:rFonts w:ascii="David" w:cs="David" w:eastAsia="David" w:hAnsi="David"/>
          <w:sz w:val="24"/>
          <w:szCs w:val="24"/>
          <w:rtl/>
        </w:rPr>
        <w:t xml:space="preserve">א) הרקמה בליבה תהפוך מרוכזת יותר, והשתן יהיה מרוכז יותר</w:t>
      </w:r>
    </w:p>
    <w:p>
      <w:pPr>
        <w:pStyle w:val="ListParagraph"/>
        <w:numPr>
          <w:ilvl w:val="0"/>
          <w:numId w:val="2"/>
        </w:numPr>
        <w:bidi/>
        <w:spacing w:after="120" w:line="300" w:lineRule="atLeast"/>
        <w:jc w:val="left"/>
      </w:pPr>
      <w:r>
        <w:rPr>
          <w:rFonts w:ascii="David" w:cs="David" w:eastAsia="David" w:hAnsi="David"/>
          <w:b/>
          <w:bCs/>
          <w:sz w:val="24"/>
          <w:szCs w:val="24"/>
          <w:rtl/>
        </w:rPr>
        <w:t xml:space="preserve">ב) מפל הריכוזים בליבה יקטן, והיכולת לרכז את השתן תיפגע (נכון)</w:t>
      </w:r>
    </w:p>
    <w:p>
      <w:pPr>
        <w:pStyle w:val="ListParagraph"/>
        <w:numPr>
          <w:ilvl w:val="0"/>
          <w:numId w:val="2"/>
        </w:numPr>
        <w:bidi/>
        <w:spacing w:after="120" w:line="300" w:lineRule="atLeast"/>
        <w:jc w:val="left"/>
      </w:pPr>
      <w:r>
        <w:rPr>
          <w:rFonts w:ascii="David" w:cs="David" w:eastAsia="David" w:hAnsi="David"/>
          <w:sz w:val="24"/>
          <w:szCs w:val="24"/>
          <w:rtl/>
        </w:rPr>
        <w:t xml:space="preserve">ג) הזרוע היורדת תהפוך אטומה למים, ללא שינוי בשתן</w:t>
      </w:r>
    </w:p>
    <w:p>
      <w:pPr>
        <w:pStyle w:val="ListParagraph"/>
        <w:numPr>
          <w:ilvl w:val="0"/>
          <w:numId w:val="2"/>
        </w:numPr>
        <w:bidi/>
        <w:spacing w:after="120" w:line="300" w:lineRule="atLeast"/>
        <w:jc w:val="left"/>
      </w:pPr>
      <w:r>
        <w:rPr>
          <w:rFonts w:ascii="David" w:cs="David" w:eastAsia="David" w:hAnsi="David"/>
          <w:sz w:val="24"/>
          <w:szCs w:val="24"/>
          <w:rtl/>
        </w:rPr>
        <w:t xml:space="preserve">ד) הנוזל בזרוע העולה יהפוך מרוכז יותר, ולכן יותר מים ייספגו בצינור המאסף</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הוצאת המלחים מן הזרוע העולה היא שבונה את המפל בליבה. אם היא נחסמת, המפל קטן, והצינור המאסף אינו יכול לשאוב מים ביעילות: השתן פחות מרוכז ונפחו גדול יותר.</w:t>
      </w:r>
    </w:p>
    <w:p>
      <w:pPr>
        <w:keepNext/>
        <w:bidi/>
        <w:spacing w:after="120" w:line="300" w:lineRule="atLeast"/>
        <w:jc w:val="left"/>
      </w:pPr>
      <w:r>
        <w:rPr>
          <w:rFonts w:ascii="David" w:cs="David" w:eastAsia="David" w:hAnsi="David"/>
          <w:b/>
          <w:bCs/>
          <w:sz w:val="24"/>
          <w:szCs w:val="24"/>
          <w:rtl/>
        </w:rPr>
        <w:t xml:space="preserve">5. נבדק שתה במהירות כמות גדולה של מים. איזה רצף שינויים צפוי בגופו?</w:t>
      </w:r>
    </w:p>
    <w:p>
      <w:pPr>
        <w:pStyle w:val="ListParagraph"/>
        <w:numPr>
          <w:ilvl w:val="0"/>
          <w:numId w:val="2"/>
        </w:numPr>
        <w:bidi/>
        <w:spacing w:after="120" w:line="300" w:lineRule="atLeast"/>
        <w:jc w:val="left"/>
      </w:pPr>
      <w:r>
        <w:rPr>
          <w:rFonts w:ascii="David" w:cs="David" w:eastAsia="David" w:hAnsi="David"/>
          <w:b/>
          <w:bCs/>
          <w:sz w:val="24"/>
          <w:szCs w:val="24"/>
          <w:rtl/>
        </w:rPr>
        <w:t xml:space="preserve">א) אוסמולריות הפלזמה תרד, הפרשת </w:t>
      </w:r>
      <w:r>
        <w:rPr>
          <w:rFonts w:ascii="David" w:cs="David" w:eastAsia="David" w:hAnsi="David"/>
          <w:b/>
          <w:bCs/>
          <w:sz w:val="24"/>
          <w:szCs w:val="24"/>
          <w:rtl w:val="false"/>
        </w:rPr>
        <w:t xml:space="preserve">ADH</w:t>
      </w:r>
      <w:r>
        <w:rPr>
          <w:rFonts w:ascii="David" w:cs="David" w:eastAsia="David" w:hAnsi="David"/>
          <w:b/>
          <w:bCs/>
          <w:sz w:val="24"/>
          <w:szCs w:val="24"/>
          <w:rtl/>
        </w:rPr>
        <w:t xml:space="preserve"> תפחת, חדירות הצינור המאסף למים תקטן, ויופרש שתן רב ודליל (נכון)</w:t>
      </w:r>
    </w:p>
    <w:p>
      <w:pPr>
        <w:pStyle w:val="ListParagraph"/>
        <w:numPr>
          <w:ilvl w:val="0"/>
          <w:numId w:val="2"/>
        </w:numPr>
        <w:bidi/>
        <w:spacing w:after="120" w:line="300" w:lineRule="atLeast"/>
        <w:jc w:val="left"/>
      </w:pPr>
      <w:r>
        <w:rPr>
          <w:rFonts w:ascii="David" w:cs="David" w:eastAsia="David" w:hAnsi="David"/>
          <w:sz w:val="24"/>
          <w:szCs w:val="24"/>
          <w:rtl/>
        </w:rPr>
        <w:t xml:space="preserve">ב) אוסמולריות הפלזמה תרד, הפרשת </w:t>
      </w:r>
      <w:r>
        <w:rPr>
          <w:rFonts w:ascii="David" w:cs="David" w:eastAsia="David" w:hAnsi="David"/>
          <w:sz w:val="24"/>
          <w:szCs w:val="24"/>
          <w:rtl w:val="false"/>
        </w:rPr>
        <w:t xml:space="preserve">ADH</w:t>
      </w:r>
      <w:r>
        <w:rPr>
          <w:rFonts w:ascii="David" w:cs="David" w:eastAsia="David" w:hAnsi="David"/>
          <w:sz w:val="24"/>
          <w:szCs w:val="24"/>
          <w:rtl/>
        </w:rPr>
        <w:t xml:space="preserve"> תגבר, חדירות הצינור המאסף למים תגדל, ויופרש שתן מועט</w:t>
      </w:r>
    </w:p>
    <w:p>
      <w:pPr>
        <w:pStyle w:val="ListParagraph"/>
        <w:numPr>
          <w:ilvl w:val="0"/>
          <w:numId w:val="2"/>
        </w:numPr>
        <w:bidi/>
        <w:spacing w:after="120" w:line="300" w:lineRule="atLeast"/>
        <w:jc w:val="left"/>
      </w:pPr>
      <w:r>
        <w:rPr>
          <w:rFonts w:ascii="David" w:cs="David" w:eastAsia="David" w:hAnsi="David"/>
          <w:sz w:val="24"/>
          <w:szCs w:val="24"/>
          <w:rtl/>
        </w:rPr>
        <w:t xml:space="preserve">ג) אוסמולריות הפלזמה תעלה, הפרשת </w:t>
      </w:r>
      <w:r>
        <w:rPr>
          <w:rFonts w:ascii="David" w:cs="David" w:eastAsia="David" w:hAnsi="David"/>
          <w:sz w:val="24"/>
          <w:szCs w:val="24"/>
          <w:rtl w:val="false"/>
        </w:rPr>
        <w:t xml:space="preserve">ADH</w:t>
      </w:r>
      <w:r>
        <w:rPr>
          <w:rFonts w:ascii="David" w:cs="David" w:eastAsia="David" w:hAnsi="David"/>
          <w:sz w:val="24"/>
          <w:szCs w:val="24"/>
          <w:rtl/>
        </w:rPr>
        <w:t xml:space="preserve"> תפחת, חדירות הצינור המאסף למים תקטן, ויופרש שתן רב</w:t>
      </w:r>
    </w:p>
    <w:p>
      <w:pPr>
        <w:pStyle w:val="ListParagraph"/>
        <w:numPr>
          <w:ilvl w:val="0"/>
          <w:numId w:val="2"/>
        </w:numPr>
        <w:bidi/>
        <w:spacing w:after="120" w:line="300" w:lineRule="atLeast"/>
        <w:jc w:val="left"/>
      </w:pPr>
      <w:r>
        <w:rPr>
          <w:rFonts w:ascii="David" w:cs="David" w:eastAsia="David" w:hAnsi="David"/>
          <w:sz w:val="24"/>
          <w:szCs w:val="24"/>
          <w:rtl/>
        </w:rPr>
        <w:t xml:space="preserve">ד) אוסמולריות הפלזמה תרד, הפרשת </w:t>
      </w:r>
      <w:r>
        <w:rPr>
          <w:rFonts w:ascii="David" w:cs="David" w:eastAsia="David" w:hAnsi="David"/>
          <w:sz w:val="24"/>
          <w:szCs w:val="24"/>
          <w:rtl w:val="false"/>
        </w:rPr>
        <w:t xml:space="preserve">ADH</w:t>
      </w:r>
      <w:r>
        <w:rPr>
          <w:rFonts w:ascii="David" w:cs="David" w:eastAsia="David" w:hAnsi="David"/>
          <w:sz w:val="24"/>
          <w:szCs w:val="24"/>
          <w:rtl/>
        </w:rPr>
        <w:t xml:space="preserve"> תפחת, חדירות הצינור המאסף למים תגדל, ויופרש שתן רב</w:t>
      </w:r>
    </w:p>
    <w:p>
      <w:pPr>
        <w:bidi/>
        <w:spacing w:after="120" w:line="300" w:lineRule="atLeast"/>
        <w:jc w:val="left"/>
      </w:pPr>
      <w:r>
        <w:rPr>
          <w:rFonts w:ascii="David" w:cs="David" w:eastAsia="David" w:hAnsi="David"/>
          <w:b/>
          <w:bCs/>
          <w:sz w:val="24"/>
          <w:szCs w:val="24"/>
          <w:rtl/>
        </w:rPr>
        <w:t xml:space="preserve">הסבר: </w:t>
      </w:r>
      <w:r>
        <w:rPr>
          <w:rFonts w:ascii="David" w:cs="David" w:eastAsia="David" w:hAnsi="David"/>
          <w:sz w:val="24"/>
          <w:szCs w:val="24"/>
          <w:rtl/>
        </w:rPr>
        <w:t xml:space="preserve">שתייה מרובה מורידה את האוסמולריות, ולכן הגירוי להפרשת </w:t>
      </w:r>
      <w:r>
        <w:rPr>
          <w:rFonts w:ascii="David" w:cs="David" w:eastAsia="David" w:hAnsi="David"/>
          <w:sz w:val="24"/>
          <w:szCs w:val="24"/>
          <w:rtl w:val="false"/>
        </w:rPr>
        <w:t xml:space="preserve">ADH</w:t>
      </w:r>
      <w:r>
        <w:rPr>
          <w:rFonts w:ascii="David" w:cs="David" w:eastAsia="David" w:hAnsi="David"/>
          <w:sz w:val="24"/>
          <w:szCs w:val="24"/>
          <w:rtl/>
        </w:rPr>
        <w:t xml:space="preserve"> פוחת. בלי </w:t>
      </w:r>
      <w:r>
        <w:rPr>
          <w:rFonts w:ascii="David" w:cs="David" w:eastAsia="David" w:hAnsi="David"/>
          <w:sz w:val="24"/>
          <w:szCs w:val="24"/>
          <w:rtl w:val="false"/>
        </w:rPr>
        <w:t xml:space="preserve">ADH</w:t>
      </w:r>
      <w:r>
        <w:rPr>
          <w:rFonts w:ascii="David" w:cs="David" w:eastAsia="David" w:hAnsi="David"/>
          <w:sz w:val="24"/>
          <w:szCs w:val="24"/>
          <w:rtl/>
        </w:rPr>
        <w:t xml:space="preserve"> הצינור המאסף כמעט אטום למים ונשאר שתן רב ודליל. זהו משוב שלילי שמחזיר את האוסמולריות לתקין.</w:t>
      </w:r>
    </w:p>
    <w:p>
      <w:pPr>
        <w:pStyle w:val="Heading2"/>
        <w:bidi/>
        <w:jc w:val="left"/>
      </w:pPr>
      <w:r>
        <w:rPr>
          <w:rFonts w:ascii="David" w:cs="David" w:eastAsia="David" w:hAnsi="David"/>
          <w:b/>
          <w:bCs/>
          <w:sz w:val="28"/>
          <w:szCs w:val="28"/>
          <w:rtl/>
        </w:rPr>
        <w:t xml:space="preserve">מילון מונחים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rPr>
              <w:t xml:space="preserve">עברית</w:t>
            </w:r>
          </w:p>
        </w:tc>
        <w:tc>
          <w:tcPr>
            <w:tcW w:type="dxa" w:w="4513"/>
            <w:tcBorders>
              <w:top w:val="single" w:color="BBBBBB" w:sz="4"/>
              <w:left w:val="single" w:color="BBBBBB" w:sz="4"/>
              <w:bottom w:val="single" w:color="BBBBBB" w:sz="4"/>
              <w:right w:val="single" w:color="BBBBBB" w:sz="4"/>
            </w:tcBorders>
            <w:shd w:fill="D5E8F0" w:color="auto" w:val="clear"/>
            <w:tcMar>
              <w:top w:type="dxa" w:w="60"/>
              <w:left w:type="dxa" w:w="100"/>
              <w:bottom w:type="dxa" w:w="60"/>
              <w:right w:type="dxa" w:w="100"/>
            </w:tcMar>
          </w:tcPr>
          <w:p>
            <w:pPr>
              <w:bidi/>
              <w:spacing w:after="40" w:line="276" w:lineRule="atLeast"/>
              <w:jc w:val="center"/>
            </w:pPr>
            <w:r>
              <w:rPr>
                <w:rFonts w:ascii="David" w:cs="David" w:eastAsia="David" w:hAnsi="David"/>
                <w:b/>
                <w:bCs/>
                <w:sz w:val="22"/>
                <w:szCs w:val="22"/>
                <w:rtl w:val="false"/>
              </w:rPr>
              <w:t xml:space="preserve">English</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Kidney</w:t>
            </w:r>
            <w:r>
              <w:rPr>
                <w:rFonts w:ascii="David" w:cs="David" w:eastAsia="David" w:hAnsi="David"/>
                <w:b w:val="false"/>
                <w:bCs w:val="false"/>
                <w:sz w:val="22"/>
                <w:szCs w:val="22"/>
                <w:rtl/>
              </w:rPr>
              <w:t xml:space="preserve">, </w:t>
            </w:r>
            <w:r>
              <w:rPr>
                <w:rFonts w:ascii="David" w:cs="David" w:eastAsia="David" w:hAnsi="David"/>
                <w:b w:val="false"/>
                <w:bCs w:val="false"/>
                <w:sz w:val="22"/>
                <w:szCs w:val="22"/>
                <w:rtl w:val="false"/>
              </w:rPr>
              <w:t xml:space="preserve">Renal</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קופסית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capsule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קליפת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cortex</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ליבת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medulla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אגן הכליה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Renal pelvis</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נפרון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Nephron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פקעית / גלומרולוס</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Glomerulus</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קופסית באומן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Bowman's capsule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גופיף מלפיגי / גופיף כלייתי</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Malpighian</w:t>
            </w:r>
            <w:r>
              <w:rPr>
                <w:rFonts w:ascii="David" w:cs="David" w:eastAsia="David" w:hAnsi="David"/>
                <w:b w:val="false"/>
                <w:bCs w:val="false"/>
                <w:sz w:val="22"/>
                <w:szCs w:val="22"/>
                <w:rtl/>
              </w:rPr>
              <w:t xml:space="preserve"> / </w:t>
            </w:r>
            <w:r>
              <w:rPr>
                <w:rFonts w:ascii="David" w:cs="David" w:eastAsia="David" w:hAnsi="David"/>
                <w:b w:val="false"/>
                <w:bCs w:val="false"/>
                <w:sz w:val="22"/>
                <w:szCs w:val="22"/>
                <w:rtl w:val="false"/>
              </w:rPr>
              <w:t xml:space="preserve">Renal corpuscle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 צינורית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מקורבת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Proximal convoluted 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לולאת הנלה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Loop of Henle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זרוע יורדת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Descending limb</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זרוע עולה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Ascending limb</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אבובית מרוחקת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Distal convoluted tubule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צינורית מאספת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Collecting duct</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עורקיק מביא</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Afferent arteriole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עורקיק מוציא</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Efferent arteriole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שופכן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Ureter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שלפוחית השתן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Urinary bladder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שופכה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Urethra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סינון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Filtration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ספיגה חוזרת</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Reabsorption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הפרשה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Secretion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קצב סינון גלומרולרי</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GFR</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אוריאה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Urea</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קריאטינין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Creatinine</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הורמון נוגד השתנה</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ADH</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רנין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Renin</w:t>
            </w:r>
          </w:p>
        </w:tc>
      </w:tr>
      <w:t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rPr>
              <w:t xml:space="preserve">אלדוסטרון</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40" w:line="276" w:lineRule="atLeast"/>
              <w:jc w:val="left"/>
            </w:pPr>
            <w:r>
              <w:rPr>
                <w:rFonts w:ascii="David" w:cs="David" w:eastAsia="David" w:hAnsi="David"/>
                <w:b w:val="false"/>
                <w:bCs w:val="false"/>
                <w:sz w:val="22"/>
                <w:szCs w:val="22"/>
                <w:rtl w:val="false"/>
              </w:rPr>
              <w:t xml:space="preserve">Aldosterone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right="720" w:hanging="360"/>
      </w:pPr>
    </w:lvl>
    <w:lvl w:ilvl="1" w:tentative="1">
      <w:start w:val="1"/>
      <w:numFmt w:val="bullet"/>
      <w:lvlText w:val="–"/>
      <w:lvlJc w:val="right"/>
      <w:pPr>
        <w:ind w:righ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120" w:line="300"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bidi/>
      <w:spacing w:after="120" w:before="360" w:line="300" w:lineRule="atLeast"/>
      <w:jc w:val="left"/>
      <w:outlineLvl w:val="0"/>
    </w:pPr>
    <w:rPr>
      <w:rFonts w:ascii="David" w:cs="David" w:eastAsia="David" w:hAnsi="David"/>
      <w:b/>
      <w:bCs/>
      <w:color w:val="14303A"/>
      <w:sz w:val="32"/>
      <w:szCs w:val="32"/>
    </w:rPr>
  </w:style>
  <w:style w:type="paragraph" w:styleId="Heading2">
    <w:name w:val="Heading 2"/>
    <w:basedOn w:val="Normal"/>
    <w:next w:val="Normal"/>
    <w:qFormat/>
    <w:pPr>
      <w:keepNext/>
      <w:bidi/>
      <w:spacing w:after="120" w:before="240" w:line="300" w:lineRule="atLeast"/>
      <w:jc w:val="left"/>
      <w:outlineLvl w:val="1"/>
    </w:pPr>
    <w:rPr>
      <w:rFonts w:ascii="David" w:cs="David" w:eastAsia="David" w:hAnsi="David"/>
      <w:b/>
      <w:bCs/>
      <w:color w:val="1C425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2026-10-15T07:08:54.692Z</dcterms:created>
  <dcterms:modified xsi:type="dcterms:W3CDTF">2026-10-15T07:08:54.693Z</dcterms:modified>
</cp:coreProperties>
</file>

<file path=docProps/custom.xml><?xml version="1.0" encoding="utf-8"?>
<Properties xmlns="http://schemas.openxmlformats.org/officeDocument/2006/custom-properties" xmlns:vt="http://schemas.openxmlformats.org/officeDocument/2006/docPropsVTypes"/>
</file>