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4DF2CD4" w14:textId="05664784"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Predvidjanje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3A1EB36"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Pr>
          <w:sz w:val="18"/>
        </w:rPr>
        <w:t>jovkic</w:t>
      </w:r>
      <w:r>
        <w:rPr>
          <w:sz w:val="18"/>
        </w:rPr>
        <w:t>.milan</w:t>
      </w:r>
      <w:r>
        <w:rPr>
          <w:sz w:val="18"/>
        </w:rPr>
        <w:t>@uns.ac.rs</w:t>
      </w:r>
    </w:p>
    <w:p w14:paraId="729561D6" w14:textId="411E8F6E" w:rsidR="00D3187E" w:rsidRDefault="00BD670B" w:rsidP="00D3187E">
      <w:pPr>
        <w:pStyle w:val="Author"/>
        <w:spacing w:before="5pt" w:beforeAutospacing="1"/>
        <w:rPr>
          <w:sz w:val="18"/>
          <w:szCs w:val="18"/>
        </w:rPr>
      </w:pPr>
      <w:r>
        <w:rPr>
          <w:sz w:val="18"/>
          <w:szCs w:val="18"/>
        </w:rPr>
        <w:br w:type="column"/>
      </w:r>
    </w:p>
    <w:p w14:paraId="1FCCE042" w14:textId="67D74C8B" w:rsidR="001A3B3D" w:rsidRPr="00F847A6" w:rsidRDefault="001A3B3D" w:rsidP="007B6DDA">
      <w:pPr>
        <w:pStyle w:val="Author"/>
        <w:spacing w:before="5pt" w:beforeAutospacing="1"/>
        <w:rPr>
          <w:sz w:val="18"/>
          <w:szCs w:val="18"/>
        </w:rPr>
      </w:pPr>
    </w:p>
    <w:p w14:paraId="11C3FF66" w14:textId="4A0BC8AE" w:rsidR="001A3B3D" w:rsidRPr="00F847A6" w:rsidRDefault="00BD670B" w:rsidP="00447BB9">
      <w:pPr>
        <w:pStyle w:val="Author"/>
        <w:spacing w:before="5pt" w:beforeAutospacing="1"/>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AC5D4E7" w:rsidR="004D72B5" w:rsidRDefault="009303D9" w:rsidP="00972203">
      <w:pPr>
        <w:pStyle w:val="Abstract"/>
        <w:rPr>
          <w:i/>
          <w:iCs/>
        </w:rPr>
      </w:pPr>
      <w:r>
        <w:rPr>
          <w:i/>
          <w:iCs/>
        </w:rPr>
        <w:t>A</w:t>
      </w:r>
      <w:r w:rsidR="003F2360">
        <w:rPr>
          <w:i/>
          <w:iCs/>
        </w:rPr>
        <w:t>p</w:t>
      </w:r>
      <w:r>
        <w:rPr>
          <w:i/>
          <w:iCs/>
        </w:rPr>
        <w:t>stra</w:t>
      </w:r>
      <w:r w:rsidR="00DF4D88">
        <w:rPr>
          <w:i/>
          <w:iCs/>
        </w:rPr>
        <w:t>k</w:t>
      </w:r>
      <w:r>
        <w:rPr>
          <w:i/>
          <w:iCs/>
        </w:rPr>
        <w:t>t</w:t>
      </w:r>
      <w:r>
        <w:t>—</w:t>
      </w:r>
      <w:r w:rsidR="00D3187E" w:rsidRPr="00D3187E">
        <w:rPr>
          <w:rFonts w:eastAsiaTheme="minorEastAsia" w:cstheme="minorBidi"/>
          <w:b w:val="0"/>
          <w:bCs w:val="0"/>
          <w:sz w:val="20"/>
          <w:szCs w:val="22"/>
        </w:rPr>
        <w:t xml:space="preserve"> </w:t>
      </w:r>
      <w:r w:rsidR="00D3187E" w:rsidRPr="00D3187E">
        <w:rPr>
          <w:b w:val="0"/>
          <w:bCs w:val="0"/>
        </w:rPr>
        <w:t>U radu je prikazan kompletan eksperimentalni okvir za predvidjanje budu</w:t>
      </w:r>
      <w:r w:rsidR="00EA02C8">
        <w:rPr>
          <w:b w:val="0"/>
          <w:bCs w:val="0"/>
        </w:rPr>
        <w:t>ć</w:t>
      </w:r>
      <w:r w:rsidR="00D3187E" w:rsidRPr="00D3187E">
        <w:rPr>
          <w:b w:val="0"/>
          <w:bCs w:val="0"/>
        </w:rPr>
        <w:t>ih performansi NFL igra</w:t>
      </w:r>
      <w:r w:rsidR="00EA02C8">
        <w:rPr>
          <w:b w:val="0"/>
          <w:bCs w:val="0"/>
        </w:rPr>
        <w:t>č</w:t>
      </w:r>
      <w:r w:rsidR="00D3187E" w:rsidRPr="00D3187E">
        <w:rPr>
          <w:b w:val="0"/>
          <w:bCs w:val="0"/>
        </w:rPr>
        <w:t xml:space="preserve">a na </w:t>
      </w:r>
      <w:r w:rsidR="00EA02C8">
        <w:rPr>
          <w:b w:val="0"/>
          <w:bCs w:val="0"/>
        </w:rPr>
        <w:t>č</w:t>
      </w:r>
      <w:r w:rsidR="00D3187E" w:rsidRPr="00D3187E">
        <w:rPr>
          <w:b w:val="0"/>
          <w:bCs w:val="0"/>
        </w:rPr>
        <w:t>etiri klju</w:t>
      </w:r>
      <w:r w:rsidR="00EA02C8">
        <w:rPr>
          <w:b w:val="0"/>
          <w:bCs w:val="0"/>
        </w:rPr>
        <w:t>č</w:t>
      </w:r>
      <w:r w:rsidR="00D3187E" w:rsidRPr="00D3187E">
        <w:rPr>
          <w:b w:val="0"/>
          <w:bCs w:val="0"/>
        </w:rPr>
        <w:t>ne ofanzivne pozicije: quarterback, running back, wide receiver i tight end. Motivacija je direktno povezana sa dono</w:t>
      </w:r>
      <w:r w:rsidR="00EA02C8">
        <w:rPr>
          <w:b w:val="0"/>
          <w:bCs w:val="0"/>
        </w:rPr>
        <w:t>š</w:t>
      </w:r>
      <w:r w:rsidR="00D3187E" w:rsidRPr="00D3187E">
        <w:rPr>
          <w:b w:val="0"/>
          <w:bCs w:val="0"/>
        </w:rPr>
        <w:t>enjem odluka u uslovima ograni</w:t>
      </w:r>
      <w:r w:rsidR="00EA02C8">
        <w:rPr>
          <w:b w:val="0"/>
          <w:bCs w:val="0"/>
        </w:rPr>
        <w:t>č</w:t>
      </w:r>
      <w:r w:rsidR="00D3187E" w:rsidRPr="00D3187E">
        <w:rPr>
          <w:b w:val="0"/>
          <w:bCs w:val="0"/>
        </w:rPr>
        <w:t>enog bu</w:t>
      </w:r>
      <w:r w:rsidR="00EA02C8">
        <w:rPr>
          <w:b w:val="0"/>
          <w:bCs w:val="0"/>
        </w:rPr>
        <w:t>dž</w:t>
      </w:r>
      <w:r w:rsidR="00D3187E" w:rsidRPr="00D3187E">
        <w:rPr>
          <w:b w:val="0"/>
          <w:bCs w:val="0"/>
        </w:rPr>
        <w:t>eta i visoke konkurencije, gde pogre</w:t>
      </w:r>
      <w:r w:rsidR="00EA02C8">
        <w:rPr>
          <w:b w:val="0"/>
          <w:bCs w:val="0"/>
        </w:rPr>
        <w:t>š</w:t>
      </w:r>
      <w:r w:rsidR="00D3187E" w:rsidRPr="00D3187E">
        <w:rPr>
          <w:b w:val="0"/>
          <w:bCs w:val="0"/>
        </w:rPr>
        <w:t>na procena igra</w:t>
      </w:r>
      <w:r w:rsidR="00EA02C8">
        <w:rPr>
          <w:b w:val="0"/>
          <w:bCs w:val="0"/>
        </w:rPr>
        <w:t>č</w:t>
      </w:r>
      <w:r w:rsidR="00D3187E" w:rsidRPr="00D3187E">
        <w:rPr>
          <w:b w:val="0"/>
          <w:bCs w:val="0"/>
        </w:rPr>
        <w:t xml:space="preserve">a ima veliku finansijsku i sportsku cenu. Skup podataka </w:t>
      </w:r>
      <w:r w:rsidR="00EA02C8">
        <w:rPr>
          <w:b w:val="0"/>
          <w:bCs w:val="0"/>
        </w:rPr>
        <w:t xml:space="preserve">je </w:t>
      </w:r>
      <w:r w:rsidR="00D3187E" w:rsidRPr="00D3187E">
        <w:rPr>
          <w:b w:val="0"/>
          <w:bCs w:val="0"/>
        </w:rPr>
        <w:t>formiran kombinacijom sopstvenog procesa</w:t>
      </w:r>
    </w:p>
    <w:p w14:paraId="748DB29D" w14:textId="4EB350A1" w:rsidR="00EA02C8" w:rsidRPr="004D72B5" w:rsidRDefault="00EA02C8" w:rsidP="00EA02C8">
      <w:pPr>
        <w:pStyle w:val="Keywords"/>
      </w:pPr>
      <w:r>
        <w:t>Ključne reči – NFL</w:t>
      </w:r>
      <w:r w:rsidR="00DF4D88">
        <w:t xml:space="preserve"> analitika</w:t>
      </w:r>
      <w:r>
        <w:t>,</w:t>
      </w:r>
      <w:r>
        <w:t xml:space="preserve"> quarterback, wide receiver, runningback, tight end, predvidjanje, mašinsko učenje, analiza grafova, analiza podataka, performanse, model</w:t>
      </w:r>
      <w:r w:rsidR="00DF4D88">
        <w:t>, regresija, vremenska validacija</w:t>
      </w:r>
    </w:p>
    <w:p w14:paraId="1A521F3C" w14:textId="65E8B2D4" w:rsidR="009303D9" w:rsidRPr="00D632BE" w:rsidRDefault="00EA02C8" w:rsidP="006B6B66">
      <w:pPr>
        <w:pStyle w:val="Heading1"/>
      </w:pPr>
      <w:r>
        <w:t>Uvod</w:t>
      </w:r>
    </w:p>
    <w:p w14:paraId="1FF3C326" w14:textId="7E010237" w:rsidR="00EA02C8" w:rsidRDefault="00A2495C" w:rsidP="00E7596C">
      <w:pPr>
        <w:pStyle w:val="BodyText"/>
      </w:pPr>
      <w:r w:rsidRPr="00A2495C">
        <w:t>Predviđanje sportskog učinka je problem sa izraženom stohastičkom komponentom, jer na rezultat utiču individualni kvalitet, timski sistem, uloga igrača, raspored protivnika i zdravstveno stanje. Kod NFL podataka dodatni izazov je što tradicionalna sezonska agregacija često meša kvalitet igre i dostupnost igrača na terenu. Zato je ključno birati ciljnu promenljivu koja razdvaja učinak od broja nastupa. U ovom radu koristimo metrike po utakmici, čime smanjujemo pristrasnost prema igračima koji su propustili deo sezone.</w:t>
      </w:r>
    </w:p>
    <w:p w14:paraId="22A7945D" w14:textId="487D6210" w:rsidR="00EA02C8" w:rsidRDefault="00A2495C" w:rsidP="00EA02C8">
      <w:pPr>
        <w:pStyle w:val="Heading2"/>
      </w:pPr>
      <w:r>
        <w:t>Motivacija</w:t>
      </w:r>
    </w:p>
    <w:p w14:paraId="6AB45180" w14:textId="6AFB9CB5" w:rsidR="00EA02C8" w:rsidRDefault="00A2495C" w:rsidP="00E7596C">
      <w:pPr>
        <w:pStyle w:val="BodyText"/>
      </w:pPr>
      <w:r w:rsidRPr="00A2495C">
        <w:t>Prakticna motivacija rada je dvoslojna. Prvi sloj je profesionalna primena u klubovima, gde preciznija procena budućeg učinka pomaže pri odlukama o ugovorima, transferima i raspodeli budžeta. Drugi sloj je analitička primena u fantasy okruženju, gde su kvantitativni modeli već standardni alat za procenu vrednosti igrača. U oba slučaja poželjno je imati poziciono specifične modele, jer su obrasci performansi različiti za QB</w:t>
      </w:r>
      <w:r w:rsidR="00977DFC">
        <w:rPr>
          <w:lang w:val="sr-Latn-RS"/>
        </w:rPr>
        <w:t xml:space="preserve"> (quarterback)</w:t>
      </w:r>
      <w:r w:rsidRPr="00A2495C">
        <w:t>, RB</w:t>
      </w:r>
      <w:r w:rsidR="00977DFC">
        <w:rPr>
          <w:lang w:val="sr-Latn-RS"/>
        </w:rPr>
        <w:t xml:space="preserve"> (runningback)</w:t>
      </w:r>
      <w:r w:rsidRPr="00A2495C">
        <w:t>, WR</w:t>
      </w:r>
      <w:r w:rsidR="00977DFC">
        <w:rPr>
          <w:lang w:val="sr-Latn-RS"/>
        </w:rPr>
        <w:t xml:space="preserve"> (wide receiver)</w:t>
      </w:r>
      <w:r w:rsidRPr="00A2495C">
        <w:t xml:space="preserve"> i TE</w:t>
      </w:r>
      <w:r w:rsidR="00977DFC">
        <w:rPr>
          <w:lang w:val="sr-Latn-RS"/>
        </w:rPr>
        <w:t xml:space="preserve"> (tight end)</w:t>
      </w:r>
      <w:r w:rsidRPr="00A2495C">
        <w:t>.</w:t>
      </w:r>
    </w:p>
    <w:p w14:paraId="0DA1DE51" w14:textId="60C5EFF8" w:rsidR="00EA02C8" w:rsidRPr="005B520E" w:rsidRDefault="00DF4D88" w:rsidP="00EA02C8">
      <w:pPr>
        <w:pStyle w:val="Heading2"/>
      </w:pPr>
      <w:r>
        <w:t>Doprinos</w:t>
      </w:r>
    </w:p>
    <w:p w14:paraId="2D6B6F84" w14:textId="6E59CF71" w:rsidR="00EA02C8" w:rsidRDefault="00DF4D88" w:rsidP="00E7596C">
      <w:pPr>
        <w:pStyle w:val="BodyText"/>
      </w:pPr>
      <w:r w:rsidRPr="00DF4D88">
        <w:t>Glavni doprinos rada je integrisani i reproduktivan pipeline: od prikupljanja i čišćenja podataka, preko domenski vođenog inženjeringa atributa, do rigorozne vremenske evaluacije. Posebno ističemo odluku da se modeli treniraju odvojeno po pozicijama, uz iste principe validacije, kako bi poređenje bilo metodološki konzistentno. Ovaj pristup omogućava preciznije tumačenje gde su linearni obrasci dovoljni, a gde su potrebni nelinearni modeli.</w:t>
      </w:r>
    </w:p>
    <w:p w14:paraId="16A2B1A1" w14:textId="36E96A0D" w:rsidR="00A2495C" w:rsidRPr="005B520E" w:rsidRDefault="00DF4D88" w:rsidP="00A2495C">
      <w:pPr>
        <w:pStyle w:val="Heading2"/>
      </w:pPr>
      <w:r>
        <w:t>Struktura</w:t>
      </w:r>
    </w:p>
    <w:p w14:paraId="4B36F6B1" w14:textId="2FC8120A" w:rsidR="00A2495C" w:rsidRDefault="00DF4D88" w:rsidP="00E7596C">
      <w:pPr>
        <w:pStyle w:val="BodyText"/>
      </w:pPr>
      <w:r w:rsidRPr="00DF4D88">
        <w:t>Struktura rada je sledeća. U drugom poglavlju dat je pregled relevantne literature. Treće poglavlje opisuje podatke i ključne nalaze eksplorativne analize. Četvrto poglavlje definiše metodologiju i evaluacioni protokol. Peto poglavlje donosi rezultate, diskusiju i analizu grešaka. U šestom poglavlju iznose se ograničenja i pravci budućeg rada, a sedmo poglavlje daje zaključke.</w:t>
      </w:r>
    </w:p>
    <w:p w14:paraId="3A337509" w14:textId="19315A98" w:rsidR="00DF4D88" w:rsidRPr="006B6B66" w:rsidRDefault="00DF4D88" w:rsidP="00DF4D88">
      <w:pPr>
        <w:pStyle w:val="Heading1"/>
      </w:pPr>
      <w:r>
        <w:t>Pregled literature</w:t>
      </w:r>
    </w:p>
    <w:p w14:paraId="7F722A75" w14:textId="77777777" w:rsidR="003F2360" w:rsidRDefault="00DF4D88" w:rsidP="00DF4D88">
      <w:pPr>
        <w:pStyle w:val="BodyText"/>
      </w:pPr>
      <w:r>
        <w:t xml:space="preserve">Savremeni radovi iz sportske analitike potvrđuju da modeli mašinskog učenja nadmašuju jednostavne heuristike kada postoji dovoljno kvalitetnih atributa i pravilno definisan protokol validacije. </w:t>
      </w:r>
    </w:p>
    <w:p w14:paraId="2CBE1762" w14:textId="66490531" w:rsidR="003F2360" w:rsidRDefault="003F2360" w:rsidP="00DF4D88">
      <w:pPr>
        <w:pStyle w:val="BodyText"/>
      </w:pPr>
      <w:r>
        <w:rPr>
          <w:lang w:val="sr-Latn-RS"/>
        </w:rPr>
        <w:t>A</w:t>
      </w:r>
      <w:r>
        <w:t>naliz</w:t>
      </w:r>
      <w:r>
        <w:tab/>
      </w:r>
      <w:r>
        <w:t>a predviđanj</w:t>
      </w:r>
      <w:r>
        <w:rPr>
          <w:lang w:val="sr-Latn-RS"/>
        </w:rPr>
        <w:t>a</w:t>
      </w:r>
      <w:r>
        <w:t xml:space="preserve"> procenta pobeda NFL timova [1], autori pokazuju da ansambl i neuronski modeli ostvaruju bolju tačnost od klasičnih formula, uz dodatnu interpretabilnost kroz SHAP analizu. Ta studija je važna jer demonstrira da kvalitet ulaznih podataka i izbor evaluacije često imaju veći uticaj od same klase modela.</w:t>
      </w:r>
    </w:p>
    <w:p w14:paraId="06795D80" w14:textId="4E3FC4EA" w:rsidR="00DF4D88" w:rsidRPr="005B520E" w:rsidRDefault="00DF4D88" w:rsidP="00DF4D88">
      <w:pPr>
        <w:pStyle w:val="BodyText"/>
      </w:pPr>
      <w:r>
        <w:t>predlozenog okvira kao osnove za naredna prosirenja ka multi output i sekvencijalnim modelima.</w:t>
      </w:r>
    </w:p>
    <w:p w14:paraId="7904BA1C" w14:textId="77777777" w:rsidR="00DF4D88" w:rsidRPr="005B520E" w:rsidRDefault="00DF4D88" w:rsidP="00DF4D88">
      <w:pPr>
        <w:pStyle w:val="Heading2"/>
      </w:pPr>
      <w:r w:rsidRPr="005B520E">
        <w:t>Maintaining the Integrity of the Specifications</w:t>
      </w:r>
    </w:p>
    <w:p w14:paraId="4564B05E" w14:textId="77777777" w:rsidR="00DF4D88" w:rsidRPr="005B520E" w:rsidRDefault="00DF4D88" w:rsidP="00DF4D88">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6D59149" w14:textId="77777777" w:rsidR="00DF4D88" w:rsidRPr="005B520E" w:rsidRDefault="00DF4D88" w:rsidP="00E7596C">
      <w:pPr>
        <w:pStyle w:val="BodyText"/>
      </w:pP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lastRenderedPageBreak/>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lastRenderedPageBreak/>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 xml:space="preserve">Instead, try “R. </w:t>
      </w:r>
      <w:r w:rsidRPr="005B520E">
        <w:t>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32037025" w14:textId="081DA61F" w:rsidR="003F2360" w:rsidRPr="00156B74" w:rsidRDefault="003F2360" w:rsidP="008147B5">
      <w:pPr>
        <w:pStyle w:val="references"/>
        <w:autoSpaceDE w:val="0"/>
        <w:autoSpaceDN w:val="0"/>
        <w:adjustRightInd w:val="0"/>
        <w:ind w:start="17.70pt" w:hanging="17.70pt"/>
        <w:jc w:val="start"/>
      </w:pPr>
      <w:r w:rsidRPr="003F2360">
        <w:t>T. Autori, Advancing NFL win prediction: from Pythagorean formulas to machine learning algorithms, Frontiers in Sports and Active Living, 2025.</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w:t>
      </w:r>
      <w:r w:rsidRPr="00F96569">
        <w:rPr>
          <w:rFonts w:eastAsia="SimSun"/>
          <w:b/>
          <w:noProof w:val="0"/>
          <w:color w:val="FF0000"/>
          <w:spacing w:val="-1"/>
          <w:sz w:val="20"/>
          <w:szCs w:val="20"/>
          <w:lang w:val="x-none" w:eastAsia="x-none"/>
        </w:rPr>
        <w:lastRenderedPageBreak/>
        <w:t xml:space="preserve">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77906E7D" w14:textId="77777777" w:rsidR="00CD3C31" w:rsidRDefault="00CD3C31" w:rsidP="001A3B3D">
      <w:r>
        <w:separator/>
      </w:r>
    </w:p>
  </w:endnote>
  <w:endnote w:type="continuationSeparator" w:id="0">
    <w:p w14:paraId="3BC80B49" w14:textId="77777777" w:rsidR="00CD3C31" w:rsidRDefault="00CD3C3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623D22B4" w14:textId="77777777" w:rsidR="00CD3C31" w:rsidRDefault="00CD3C31" w:rsidP="001A3B3D">
      <w:r>
        <w:separator/>
      </w:r>
    </w:p>
  </w:footnote>
  <w:footnote w:type="continuationSeparator" w:id="0">
    <w:p w14:paraId="0557B255" w14:textId="77777777" w:rsidR="00CD3C31" w:rsidRDefault="00CD3C3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2360"/>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403D8"/>
    <w:rsid w:val="00972203"/>
    <w:rsid w:val="00977DFC"/>
    <w:rsid w:val="009F1D79"/>
    <w:rsid w:val="00A059B3"/>
    <w:rsid w:val="00A2495C"/>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D3C31"/>
    <w:rsid w:val="00D2176E"/>
    <w:rsid w:val="00D3187E"/>
    <w:rsid w:val="00D632BE"/>
    <w:rsid w:val="00D72D06"/>
    <w:rsid w:val="00D7522C"/>
    <w:rsid w:val="00D7536F"/>
    <w:rsid w:val="00D76668"/>
    <w:rsid w:val="00DC57ED"/>
    <w:rsid w:val="00DF4D88"/>
    <w:rsid w:val="00E07383"/>
    <w:rsid w:val="00E165BC"/>
    <w:rsid w:val="00E61E12"/>
    <w:rsid w:val="00E7596C"/>
    <w:rsid w:val="00E878F2"/>
    <w:rsid w:val="00EA02C8"/>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52</TotalTime>
  <Pages>4</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4</cp:revision>
  <dcterms:created xsi:type="dcterms:W3CDTF">2024-07-16T13:42:00Z</dcterms:created>
  <dcterms:modified xsi:type="dcterms:W3CDTF">2026-03-25T16:44:00Z</dcterms:modified>
</cp:coreProperties>
</file>