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F4269D4" w14:textId="77777777"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71E2CB92"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24A88CE9" w14:textId="77777777"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1329DA2" w14:textId="77777777" w:rsidR="00D3187E" w:rsidRDefault="00BD670B" w:rsidP="00D3187E">
      <w:pPr>
        <w:pStyle w:val="Author"/>
        <w:spacing w:before="5pt" w:beforeAutospacing="1"/>
        <w:rPr>
          <w:sz w:val="18"/>
          <w:szCs w:val="18"/>
        </w:rPr>
      </w:pPr>
      <w:r>
        <w:rPr>
          <w:sz w:val="18"/>
          <w:szCs w:val="18"/>
        </w:rPr>
        <w:br w:type="column"/>
      </w:r>
    </w:p>
    <w:p w14:paraId="3DD64BA2" w14:textId="77777777" w:rsidR="001A3B3D" w:rsidRPr="00F847A6" w:rsidRDefault="001A3B3D" w:rsidP="007B6DDA">
      <w:pPr>
        <w:pStyle w:val="Author"/>
        <w:spacing w:before="5pt" w:beforeAutospacing="1"/>
        <w:rPr>
          <w:sz w:val="18"/>
          <w:szCs w:val="18"/>
        </w:rPr>
      </w:pPr>
    </w:p>
    <w:p w14:paraId="61206263" w14:textId="77777777"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326B565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5ADB3FE9"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282FA95C" w14:textId="77777777"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4780EE7C" w14:textId="77777777"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3849F080" w14:textId="77777777" w:rsidR="009303D9" w:rsidRDefault="00EA02C8" w:rsidP="006B6B66">
      <w:pPr>
        <w:pStyle w:val="Heading1"/>
      </w:pPr>
      <w:r>
        <w:t>Uvod</w:t>
      </w:r>
    </w:p>
    <w:p w14:paraId="079C3618" w14:textId="77777777"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0ED3F729" w14:textId="77777777"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4BD9B76" w14:textId="77777777"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901E738" w14:textId="77777777"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491011CE" w14:textId="77777777"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0887EA19" w14:textId="77777777" w:rsidR="00DF4D88" w:rsidRPr="006B6B66" w:rsidRDefault="00DF4D88" w:rsidP="00DF4D88">
      <w:pPr>
        <w:pStyle w:val="Heading1"/>
      </w:pPr>
      <w:r>
        <w:t xml:space="preserve">Pregled </w:t>
      </w:r>
      <w:r w:rsidR="00201E32">
        <w:t>postojeće relevantne literature</w:t>
      </w:r>
    </w:p>
    <w:p w14:paraId="612C87E3" w14:textId="7777777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04660242" w14:textId="77777777" w:rsidR="00C752F2" w:rsidRDefault="00C752F2" w:rsidP="00C752F2">
      <w:pPr>
        <w:pStyle w:val="Heading2"/>
      </w:pPr>
      <w:r>
        <w:t>Predviđanje pobeda NFL timova primenom mašinskog učenja</w:t>
      </w:r>
    </w:p>
    <w:p w14:paraId="58715BF1" w14:textId="77777777"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0FE10EB6" w14:textId="7777777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47FE0DA5" w14:textId="77777777" w:rsidR="00C752F2" w:rsidRDefault="00DE3AD7" w:rsidP="00DE3AD7">
      <w:pPr>
        <w:pStyle w:val="Heading2"/>
      </w:pPr>
      <w:r>
        <w:lastRenderedPageBreak/>
        <w:t>Multi-output regresija za predviđanje atletskih performansi</w:t>
      </w:r>
    </w:p>
    <w:p w14:paraId="785E4F40" w14:textId="77777777"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5513420F" w14:textId="77777777"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5EDA245F" w14:textId="77777777" w:rsidR="007F6FDE" w:rsidRDefault="007F6FDE" w:rsidP="007F6FDE">
      <w:pPr>
        <w:pStyle w:val="Heading2"/>
      </w:pPr>
      <w:r>
        <w:t xml:space="preserve">Poziciono-specifična analiza performansi NFL igrača u </w:t>
      </w:r>
      <w:r w:rsidRPr="007F6FDE">
        <w:t>fantasy</w:t>
      </w:r>
      <w:r>
        <w:t xml:space="preserve"> fudbalu</w:t>
      </w:r>
    </w:p>
    <w:p w14:paraId="71B23211" w14:textId="77777777"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5C37A30C" w14:textId="77777777"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5D76DA5A" w14:textId="77777777" w:rsidR="00B46904" w:rsidRDefault="00B46904" w:rsidP="00B46904">
      <w:pPr>
        <w:pStyle w:val="Heading1"/>
      </w:pPr>
      <w:r>
        <w:t>METOD</w:t>
      </w:r>
    </w:p>
    <w:p w14:paraId="33A3841D" w14:textId="77777777"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23102913" w14:textId="77777777" w:rsidR="009606CE" w:rsidRDefault="009606CE" w:rsidP="009606CE">
      <w:pPr>
        <w:pStyle w:val="Heading2"/>
      </w:pPr>
      <w:r>
        <w:t xml:space="preserve">Skup podataka </w:t>
      </w:r>
    </w:p>
    <w:p w14:paraId="3E047DE4" w14:textId="77777777"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531F6483" w14:textId="77777777"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5E7250" w14:textId="77777777"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3B5442C6" w14:textId="77777777"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A928C5C" w14:textId="77777777"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CD2D2AB"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65FCD2E" w14:textId="77777777"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44F4483" w14:textId="77777777"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00043786" w14:textId="77777777" w:rsidR="00ED081C" w:rsidRPr="004D7238" w:rsidRDefault="00ED081C" w:rsidP="00524E10">
            <w:pPr>
              <w:rPr>
                <w:rFonts w:eastAsia="Courier New"/>
                <w:sz w:val="14"/>
                <w:szCs w:val="14"/>
              </w:rPr>
            </w:pPr>
            <w:r>
              <w:rPr>
                <w:rFonts w:eastAsia="Courier New"/>
                <w:sz w:val="14"/>
                <w:szCs w:val="14"/>
              </w:rPr>
              <w:t>188</w:t>
            </w:r>
          </w:p>
        </w:tc>
      </w:tr>
      <w:tr w:rsidR="00ED081C" w14:paraId="5ADE4561"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EE8AC6E" w14:textId="77777777"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2BFC82" w14:textId="77777777"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1582ED82" w14:textId="77777777" w:rsidR="00ED081C" w:rsidRPr="004D7238" w:rsidRDefault="00ED081C" w:rsidP="00524E10">
            <w:pPr>
              <w:rPr>
                <w:rFonts w:eastAsia="Courier New"/>
                <w:sz w:val="14"/>
                <w:szCs w:val="14"/>
              </w:rPr>
            </w:pPr>
            <w:r>
              <w:rPr>
                <w:rFonts w:eastAsia="Courier New"/>
                <w:sz w:val="14"/>
                <w:szCs w:val="14"/>
              </w:rPr>
              <w:t>115</w:t>
            </w:r>
          </w:p>
        </w:tc>
      </w:tr>
      <w:tr w:rsidR="00ED081C" w14:paraId="21AC304A"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C187A13" w14:textId="7777777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720FEA97" w14:textId="77777777"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7A78BD4" w14:textId="77777777" w:rsidR="00ED081C" w:rsidRPr="004D7238" w:rsidRDefault="00ED081C" w:rsidP="00524E10">
            <w:pPr>
              <w:rPr>
                <w:rFonts w:eastAsia="Courier New"/>
                <w:sz w:val="14"/>
                <w:szCs w:val="14"/>
              </w:rPr>
            </w:pPr>
            <w:r>
              <w:rPr>
                <w:rFonts w:eastAsia="Courier New"/>
                <w:sz w:val="14"/>
                <w:szCs w:val="14"/>
              </w:rPr>
              <w:t>70</w:t>
            </w:r>
          </w:p>
        </w:tc>
      </w:tr>
      <w:tr w:rsidR="00ED081C" w14:paraId="6D4AC043"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C54C6A" w14:textId="7777777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5D116DED" w14:textId="77777777"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B2FAC3" w14:textId="77777777" w:rsidR="00ED081C" w:rsidRPr="004D7238" w:rsidRDefault="00ED081C" w:rsidP="00E2030F">
            <w:pPr>
              <w:keepNext/>
              <w:rPr>
                <w:rFonts w:eastAsia="Courier New"/>
                <w:sz w:val="14"/>
                <w:szCs w:val="14"/>
              </w:rPr>
            </w:pPr>
            <w:r>
              <w:rPr>
                <w:rFonts w:eastAsia="Courier New"/>
                <w:sz w:val="14"/>
                <w:szCs w:val="14"/>
              </w:rPr>
              <w:t>102</w:t>
            </w:r>
          </w:p>
        </w:tc>
      </w:tr>
    </w:tbl>
    <w:p w14:paraId="67BEB7BC" w14:textId="4E696E09" w:rsidR="00ED081C" w:rsidRDefault="00E2030F" w:rsidP="00E2030F">
      <w:pPr>
        <w:pStyle w:val="Caption"/>
      </w:pPr>
      <w:bookmarkStart w:id="1" w:name="_Ref225793610"/>
      <w:r>
        <w:t xml:space="preserve">Tabela </w:t>
      </w:r>
      <w:r w:rsidR="00752779">
        <w:fldChar w:fldCharType="begin"/>
      </w:r>
      <w:r w:rsidR="00752779">
        <w:instrText xml:space="preserve"> SEQ Tabela \* ARABIC </w:instrText>
      </w:r>
      <w:r w:rsidR="00752779">
        <w:fldChar w:fldCharType="separate"/>
      </w:r>
      <w:r w:rsidR="00806A8A">
        <w:rPr>
          <w:noProof/>
        </w:rPr>
        <w:t>1</w:t>
      </w:r>
      <w:r w:rsidR="00752779">
        <w:rPr>
          <w:noProof/>
        </w:rPr>
        <w:fldChar w:fldCharType="end"/>
      </w:r>
      <w:bookmarkEnd w:id="1"/>
      <w:r>
        <w:t xml:space="preserve"> Obim data seta</w:t>
      </w:r>
    </w:p>
    <w:p w14:paraId="1A9B942C" w14:textId="77777777"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5D900C89" w14:textId="77777777" w:rsidR="00611E77" w:rsidRDefault="00922E32" w:rsidP="00611E77">
      <w:pPr>
        <w:keepNext/>
      </w:pPr>
      <w:r w:rsidRPr="00922E32">
        <w:rPr>
          <w:noProof/>
        </w:rPr>
        <w:drawing>
          <wp:inline distT="0" distB="0" distL="0" distR="0" wp14:anchorId="7D580F3D" wp14:editId="364D8634">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7A3DD894" w14:textId="3B69687B" w:rsidR="00922E32" w:rsidRDefault="00611E77" w:rsidP="00611E77">
      <w:pPr>
        <w:pStyle w:val="Caption"/>
      </w:pPr>
      <w:bookmarkStart w:id="2" w:name="_Ref225793726"/>
      <w:r>
        <w:t xml:space="preserve">Slika </w:t>
      </w:r>
      <w:r w:rsidR="00752779">
        <w:fldChar w:fldCharType="begin"/>
      </w:r>
      <w:r w:rsidR="00752779">
        <w:instrText xml:space="preserve"> SEQ Slika \* ARABIC </w:instrText>
      </w:r>
      <w:r w:rsidR="00752779">
        <w:fldChar w:fldCharType="separate"/>
      </w:r>
      <w:r w:rsidR="001420C6">
        <w:rPr>
          <w:noProof/>
        </w:rPr>
        <w:t>1</w:t>
      </w:r>
      <w:r w:rsidR="00752779">
        <w:rPr>
          <w:noProof/>
        </w:rPr>
        <w:fldChar w:fldCharType="end"/>
      </w:r>
      <w:bookmarkEnd w:id="2"/>
      <w:r>
        <w:rPr>
          <w:noProof/>
        </w:rPr>
        <w:t xml:space="preserve"> </w:t>
      </w:r>
      <w:r w:rsidRPr="00A41171">
        <w:rPr>
          <w:noProof/>
        </w:rPr>
        <w:t>Distribucija ciljnih varijabli</w:t>
      </w:r>
    </w:p>
    <w:p w14:paraId="31AAACCA" w14:textId="77777777" w:rsidR="001175FF" w:rsidRDefault="009606CE" w:rsidP="00E5266F">
      <w:pPr>
        <w:pStyle w:val="Heading2"/>
      </w:pPr>
      <w:r>
        <w:t xml:space="preserve">Predprocesiranje </w:t>
      </w:r>
    </w:p>
    <w:p w14:paraId="7BB38125" w14:textId="77777777"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306E5863" w14:textId="77777777" w:rsidR="00611E77" w:rsidRDefault="00E5266F" w:rsidP="00611E77">
      <w:pPr>
        <w:keepNext/>
      </w:pPr>
      <w:r w:rsidRPr="00E5266F">
        <w:rPr>
          <w:noProof/>
        </w:rPr>
        <w:drawing>
          <wp:inline distT="0" distB="0" distL="0" distR="0" wp14:anchorId="57225A39" wp14:editId="5BEC14AC">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14418FD4" w14:textId="269A8CC3" w:rsidR="00611E77" w:rsidRDefault="00611E77" w:rsidP="00611E77">
      <w:pPr>
        <w:pStyle w:val="Caption"/>
      </w:pPr>
      <w:bookmarkStart w:id="3" w:name="_Ref225794113"/>
      <w:r>
        <w:t xml:space="preserve">Slika </w:t>
      </w:r>
      <w:r w:rsidR="00752779">
        <w:fldChar w:fldCharType="begin"/>
      </w:r>
      <w:r w:rsidR="00752779">
        <w:instrText xml:space="preserve"> SEQ Slika \* ARABIC </w:instrText>
      </w:r>
      <w:r w:rsidR="00752779">
        <w:fldChar w:fldCharType="separate"/>
      </w:r>
      <w:r w:rsidR="001420C6">
        <w:rPr>
          <w:noProof/>
        </w:rPr>
        <w:t>2</w:t>
      </w:r>
      <w:r w:rsidR="00752779">
        <w:rPr>
          <w:noProof/>
        </w:rPr>
        <w:fldChar w:fldCharType="end"/>
      </w:r>
      <w:bookmarkEnd w:id="3"/>
      <w:r>
        <w:t xml:space="preserve"> </w:t>
      </w:r>
      <w:r w:rsidRPr="00462DE2">
        <w:t xml:space="preserve">Prikaz </w:t>
      </w:r>
      <w:r w:rsidR="0086615F">
        <w:t>a</w:t>
      </w:r>
      <w:r w:rsidRPr="00462DE2">
        <w:t>utl</w:t>
      </w:r>
      <w:r w:rsidR="0086615F">
        <w:t>aj</w:t>
      </w:r>
      <w:r w:rsidRPr="00462DE2">
        <w:t>era</w:t>
      </w:r>
    </w:p>
    <w:p w14:paraId="323784E5" w14:textId="77777777"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16F2069B" w14:textId="77777777" w:rsidR="00611E77" w:rsidRDefault="004178C1" w:rsidP="00611E77">
      <w:pPr>
        <w:keepNext/>
      </w:pPr>
      <w:r w:rsidRPr="004178C1">
        <w:rPr>
          <w:noProof/>
        </w:rPr>
        <w:drawing>
          <wp:inline distT="0" distB="0" distL="0" distR="0" wp14:anchorId="0AE1EDC5" wp14:editId="186B4588">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5DF431BD" w14:textId="07D26E17" w:rsidR="004178C1" w:rsidRDefault="00611E77" w:rsidP="00611E77">
      <w:pPr>
        <w:pStyle w:val="Caption"/>
      </w:pPr>
      <w:bookmarkStart w:id="4" w:name="_Ref225794132"/>
      <w:r>
        <w:t xml:space="preserve">Slika </w:t>
      </w:r>
      <w:r w:rsidR="00752779">
        <w:fldChar w:fldCharType="begin"/>
      </w:r>
      <w:r w:rsidR="00752779">
        <w:instrText xml:space="preserve"> SEQ Slika \* ARABIC </w:instrText>
      </w:r>
      <w:r w:rsidR="00752779">
        <w:fldChar w:fldCharType="separate"/>
      </w:r>
      <w:r w:rsidR="001420C6">
        <w:rPr>
          <w:noProof/>
        </w:rPr>
        <w:t>3</w:t>
      </w:r>
      <w:r w:rsidR="00752779">
        <w:rPr>
          <w:noProof/>
        </w:rPr>
        <w:fldChar w:fldCharType="end"/>
      </w:r>
      <w:bookmarkEnd w:id="4"/>
      <w:r>
        <w:t xml:space="preserve"> </w:t>
      </w:r>
      <w:r w:rsidRPr="00BE0CF4">
        <w:t>Pareto (Lorenz) kriva</w:t>
      </w:r>
    </w:p>
    <w:p w14:paraId="7C24F9CC" w14:textId="7777777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318FF4A8" w14:textId="77777777" w:rsidR="00EC74E0" w:rsidRDefault="00E5266F" w:rsidP="00EC74E0">
      <w:pPr>
        <w:keepNext/>
      </w:pPr>
      <w:r w:rsidRPr="00E5266F">
        <w:rPr>
          <w:noProof/>
        </w:rPr>
        <w:drawing>
          <wp:inline distT="0" distB="0" distL="0" distR="0" wp14:anchorId="66573743" wp14:editId="3AF002C5">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7AA99A15" w14:textId="7C8E1F5D" w:rsidR="00E5266F" w:rsidRDefault="00EC74E0" w:rsidP="00EC74E0">
      <w:pPr>
        <w:pStyle w:val="Caption"/>
      </w:pPr>
      <w:bookmarkStart w:id="5" w:name="_Ref225794149"/>
      <w:r>
        <w:t xml:space="preserve">Slika </w:t>
      </w:r>
      <w:r w:rsidR="00752779">
        <w:fldChar w:fldCharType="begin"/>
      </w:r>
      <w:r w:rsidR="00752779">
        <w:instrText xml:space="preserve"> SEQ Slika \* ARABIC </w:instrText>
      </w:r>
      <w:r w:rsidR="00752779">
        <w:fldChar w:fldCharType="separate"/>
      </w:r>
      <w:r w:rsidR="001420C6">
        <w:rPr>
          <w:noProof/>
        </w:rPr>
        <w:t>4</w:t>
      </w:r>
      <w:r w:rsidR="00752779">
        <w:rPr>
          <w:noProof/>
        </w:rPr>
        <w:fldChar w:fldCharType="end"/>
      </w:r>
      <w:bookmarkEnd w:id="5"/>
      <w:r>
        <w:t xml:space="preserve"> </w:t>
      </w:r>
      <w:r w:rsidRPr="001D1326">
        <w:t xml:space="preserve">Prikaz </w:t>
      </w:r>
      <w:r w:rsidR="00D220C6">
        <w:t>autlajera</w:t>
      </w:r>
      <w:r w:rsidRPr="001D1326">
        <w:t xml:space="preserve"> pre i posle log transformacije</w:t>
      </w:r>
    </w:p>
    <w:p w14:paraId="57891BA7" w14:textId="77777777"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41F6B19B" w14:textId="77777777"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30085C47" w14:textId="77777777" w:rsidR="00611E77" w:rsidRDefault="0089571A" w:rsidP="00611E77">
      <w:pPr>
        <w:keepNext/>
      </w:pPr>
      <w:r w:rsidRPr="00922E32">
        <w:rPr>
          <w:noProof/>
        </w:rPr>
        <w:drawing>
          <wp:inline distT="0" distB="0" distL="0" distR="0" wp14:anchorId="24A71BF4" wp14:editId="39E8380F">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4BC8E8E2" w14:textId="0955EB4E" w:rsidR="0089571A" w:rsidRPr="00E5266F" w:rsidRDefault="00611E77" w:rsidP="00611E77">
      <w:pPr>
        <w:pStyle w:val="Caption"/>
      </w:pPr>
      <w:bookmarkStart w:id="6" w:name="_Ref225794200"/>
      <w:r>
        <w:t xml:space="preserve">Slika </w:t>
      </w:r>
      <w:r w:rsidR="00752779">
        <w:fldChar w:fldCharType="begin"/>
      </w:r>
      <w:r w:rsidR="00752779">
        <w:instrText xml:space="preserve"> SEQ Slika \* ARABIC </w:instrText>
      </w:r>
      <w:r w:rsidR="00752779">
        <w:fldChar w:fldCharType="separate"/>
      </w:r>
      <w:r w:rsidR="001420C6">
        <w:rPr>
          <w:noProof/>
        </w:rPr>
        <w:t>5</w:t>
      </w:r>
      <w:r w:rsidR="00752779">
        <w:rPr>
          <w:noProof/>
        </w:rPr>
        <w:fldChar w:fldCharType="end"/>
      </w:r>
      <w:bookmarkEnd w:id="6"/>
      <w:r>
        <w:t xml:space="preserve"> </w:t>
      </w:r>
      <w:r w:rsidRPr="00AA2A06">
        <w:t>Prikaz QB distribucije pre i posle y/game transformacije</w:t>
      </w:r>
    </w:p>
    <w:p w14:paraId="759AFED0" w14:textId="77777777"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562E7429" w14:textId="777777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F2B39D0" w14:textId="77777777"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4855B023" w14:textId="77777777"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1A5304CF" w14:textId="77777777" w:rsidR="00EC74E0" w:rsidRDefault="00BE19DD" w:rsidP="00EC74E0">
      <w:pPr>
        <w:keepNext/>
      </w:pPr>
      <w:r w:rsidRPr="00BE19DD">
        <w:rPr>
          <w:noProof/>
        </w:rPr>
        <w:drawing>
          <wp:inline distT="0" distB="0" distL="0" distR="0" wp14:anchorId="1CBB57D1" wp14:editId="5A24A186">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7DEC47B8" w14:textId="5402CF4D" w:rsidR="00EC74E0" w:rsidRDefault="00EC74E0" w:rsidP="00EC74E0">
      <w:pPr>
        <w:pStyle w:val="Caption"/>
      </w:pPr>
      <w:bookmarkStart w:id="7" w:name="_Ref225794213"/>
      <w:r>
        <w:t xml:space="preserve">Slika </w:t>
      </w:r>
      <w:r w:rsidR="00752779">
        <w:fldChar w:fldCharType="begin"/>
      </w:r>
      <w:r w:rsidR="00752779">
        <w:instrText xml:space="preserve"> SEQ Slika \* ARABIC </w:instrText>
      </w:r>
      <w:r w:rsidR="00752779">
        <w:fldChar w:fldCharType="separate"/>
      </w:r>
      <w:r w:rsidR="001420C6">
        <w:rPr>
          <w:noProof/>
        </w:rPr>
        <w:t>6</w:t>
      </w:r>
      <w:r w:rsidR="00752779">
        <w:rPr>
          <w:noProof/>
        </w:rPr>
        <w:fldChar w:fldCharType="end"/>
      </w:r>
      <w:bookmarkEnd w:id="7"/>
      <w:r>
        <w:t xml:space="preserve"> </w:t>
      </w:r>
      <w:r w:rsidRPr="00E1759D">
        <w:t>Distribucija nedostajućih vrednosti advanced kolona pre 2018.</w:t>
      </w:r>
    </w:p>
    <w:p w14:paraId="6C886BD5" w14:textId="7777777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489DAC4F" w14:textId="77777777"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3E83C1F" w14:textId="77777777" w:rsidR="004870D5" w:rsidRDefault="0089571A" w:rsidP="004870D5">
      <w:pPr>
        <w:keepNext/>
      </w:pPr>
      <w:r w:rsidRPr="0089571A">
        <w:rPr>
          <w:noProof/>
        </w:rPr>
        <w:drawing>
          <wp:inline distT="0" distB="0" distL="0" distR="0" wp14:anchorId="4A557F26" wp14:editId="4CFBBD1B">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F5760E7" w14:textId="44188877" w:rsidR="0089571A" w:rsidRPr="0089571A" w:rsidRDefault="004870D5" w:rsidP="004870D5">
      <w:pPr>
        <w:pStyle w:val="Caption"/>
      </w:pPr>
      <w:bookmarkStart w:id="8" w:name="_Ref225794230"/>
      <w:r>
        <w:t xml:space="preserve">Slika </w:t>
      </w:r>
      <w:r w:rsidR="00752779">
        <w:fldChar w:fldCharType="begin"/>
      </w:r>
      <w:r w:rsidR="00752779">
        <w:instrText xml:space="preserve"> SEQ Slika \* ARABIC </w:instrText>
      </w:r>
      <w:r w:rsidR="00752779">
        <w:fldChar w:fldCharType="separate"/>
      </w:r>
      <w:r w:rsidR="001420C6">
        <w:rPr>
          <w:noProof/>
        </w:rPr>
        <w:t>7</w:t>
      </w:r>
      <w:r w:rsidR="00752779">
        <w:rPr>
          <w:noProof/>
        </w:rPr>
        <w:fldChar w:fldCharType="end"/>
      </w:r>
      <w:bookmarkEnd w:id="8"/>
      <w:r>
        <w:t xml:space="preserve"> </w:t>
      </w:r>
      <w:r w:rsidRPr="002667C5">
        <w:t xml:space="preserve">Tom Brady pre i </w:t>
      </w:r>
      <w:r>
        <w:t>posle</w:t>
      </w:r>
      <w:r w:rsidRPr="002667C5">
        <w:t xml:space="preserve"> promene tima</w:t>
      </w:r>
    </w:p>
    <w:p w14:paraId="362D707C" w14:textId="77777777" w:rsidR="004870D5" w:rsidRDefault="0089571A" w:rsidP="004870D5">
      <w:pPr>
        <w:keepNext/>
      </w:pPr>
      <w:r w:rsidRPr="0089571A">
        <w:rPr>
          <w:noProof/>
        </w:rPr>
        <w:drawing>
          <wp:inline distT="0" distB="0" distL="0" distR="0" wp14:anchorId="709288A7" wp14:editId="40915253">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08411479" w14:textId="04EBA02C" w:rsidR="0089571A" w:rsidRDefault="004870D5" w:rsidP="004870D5">
      <w:pPr>
        <w:pStyle w:val="Caption"/>
      </w:pPr>
      <w:bookmarkStart w:id="9" w:name="_Ref225794249"/>
      <w:r>
        <w:t xml:space="preserve">Slika </w:t>
      </w:r>
      <w:r w:rsidR="00752779">
        <w:fldChar w:fldCharType="begin"/>
      </w:r>
      <w:r w:rsidR="00752779">
        <w:instrText xml:space="preserve"> SEQ Slika \* ARABIC </w:instrText>
      </w:r>
      <w:r w:rsidR="00752779">
        <w:fldChar w:fldCharType="separate"/>
      </w:r>
      <w:r w:rsidR="001420C6">
        <w:rPr>
          <w:noProof/>
        </w:rPr>
        <w:t>8</w:t>
      </w:r>
      <w:r w:rsidR="00752779">
        <w:rPr>
          <w:noProof/>
        </w:rPr>
        <w:fldChar w:fldCharType="end"/>
      </w:r>
      <w:bookmarkEnd w:id="9"/>
      <w:r>
        <w:t xml:space="preserve"> </w:t>
      </w:r>
      <w:r w:rsidRPr="00B6043C">
        <w:t>Saquon Barkley pre i posle promene tima</w:t>
      </w:r>
    </w:p>
    <w:p w14:paraId="43BB2E1D" w14:textId="77777777"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7EE4E54C" w14:textId="77777777"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3DA1DA" w14:textId="77777777"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0D76EACF" w14:textId="77777777"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261ACD09" w14:textId="77777777" w:rsidR="00CB44E4" w:rsidRPr="0089571A" w:rsidRDefault="00CB44E4" w:rsidP="00CB44E4">
      <w:pPr>
        <w:pStyle w:val="Heading2"/>
      </w:pPr>
      <w:r>
        <w:t>Primenjeni modeli</w:t>
      </w:r>
    </w:p>
    <w:p w14:paraId="6D3890D5" w14:textId="77777777"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2E192EEB" w14:textId="77777777"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729CACF" w14:textId="77777777"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39562E15" w14:textId="77777777"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3A32AF06" w14:textId="77777777" w:rsidR="000F2B26" w:rsidRDefault="000F2B26" w:rsidP="00C260CB">
      <w:pPr>
        <w:pStyle w:val="Heading1"/>
      </w:pPr>
      <w:r>
        <w:t>REZULTATI</w:t>
      </w:r>
      <w:r w:rsidR="00AA2479">
        <w:t xml:space="preserve"> I </w:t>
      </w:r>
      <w:r>
        <w:t xml:space="preserve">DISKUSIJA </w:t>
      </w:r>
    </w:p>
    <w:p w14:paraId="45715963" w14:textId="77777777"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7F0D7F" w14:textId="77777777" w:rsidR="00AA2479" w:rsidRDefault="00AA2479" w:rsidP="00AA2479">
      <w:pPr>
        <w:pStyle w:val="Heading2"/>
      </w:pPr>
      <w:r>
        <w:t>Evaluaciona procedura i metrike</w:t>
      </w:r>
    </w:p>
    <w:p w14:paraId="2D359582" w14:textId="77777777"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7BB563EE" w14:textId="77777777"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8C79B24" w14:textId="77777777" w:rsidR="00AA2479" w:rsidRDefault="00AA2479" w:rsidP="00AA2479">
      <w:pPr>
        <w:pStyle w:val="Heading2"/>
      </w:pPr>
      <w:r>
        <w:t>Optimizacija hiperparametara</w:t>
      </w:r>
    </w:p>
    <w:p w14:paraId="1C97B3AF" w14:textId="77777777"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3537E947"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2D500F1"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091D227"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70B7616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FD21BC"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3F413" w14:textId="77777777" w:rsidR="0048173F" w:rsidRPr="004D7238" w:rsidRDefault="0048173F" w:rsidP="00524E10">
            <w:pPr>
              <w:rPr>
                <w:sz w:val="14"/>
                <w:szCs w:val="14"/>
              </w:rPr>
            </w:pPr>
            <w:r w:rsidRPr="004D7238">
              <w:rPr>
                <w:rFonts w:eastAsia="Courier New"/>
                <w:sz w:val="14"/>
                <w:szCs w:val="14"/>
              </w:rPr>
              <w:t>-</w:t>
            </w:r>
          </w:p>
        </w:tc>
      </w:tr>
      <w:tr w:rsidR="0048173F" w14:paraId="0074DA1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1FB655"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2AA87" w14:textId="77777777" w:rsidR="0048173F" w:rsidRPr="004D7238" w:rsidRDefault="0048173F" w:rsidP="00524E10">
            <w:pPr>
              <w:rPr>
                <w:sz w:val="14"/>
                <w:szCs w:val="14"/>
              </w:rPr>
            </w:pPr>
            <w:r w:rsidRPr="004D7238">
              <w:rPr>
                <w:rFonts w:eastAsia="Courier New"/>
                <w:sz w:val="14"/>
                <w:szCs w:val="14"/>
              </w:rPr>
              <w:t>{'alpha': 100.0}</w:t>
            </w:r>
          </w:p>
        </w:tc>
      </w:tr>
      <w:tr w:rsidR="0048173F" w14:paraId="626D82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DE00837"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6A7E79F" w14:textId="77777777" w:rsidR="0048173F" w:rsidRPr="004D7238" w:rsidRDefault="0048173F" w:rsidP="00524E10">
            <w:pPr>
              <w:rPr>
                <w:sz w:val="14"/>
                <w:szCs w:val="14"/>
              </w:rPr>
            </w:pPr>
            <w:r w:rsidRPr="004D7238">
              <w:rPr>
                <w:rFonts w:eastAsia="Courier New"/>
                <w:sz w:val="14"/>
                <w:szCs w:val="14"/>
              </w:rPr>
              <w:t>{'alpha': 1.0}</w:t>
            </w:r>
          </w:p>
        </w:tc>
      </w:tr>
      <w:tr w:rsidR="0048173F" w14:paraId="7F1F3706"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E2A1443"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F58075C"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750A029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B8EE2E1"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3A2BBC3"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22B2B62D"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C055"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0C4B54"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158169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039C1D"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88CE1D"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D33EC0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6843F9"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A04977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3BF19D2F" w14:textId="4DA7AD2B" w:rsidR="0048173F" w:rsidRDefault="007F1ECF" w:rsidP="007F1ECF">
      <w:pPr>
        <w:pStyle w:val="Caption"/>
      </w:pPr>
      <w:bookmarkStart w:id="10" w:name="_Ref225794325"/>
      <w:r>
        <w:t xml:space="preserve">Tabela </w:t>
      </w:r>
      <w:r w:rsidR="00752779">
        <w:fldChar w:fldCharType="begin"/>
      </w:r>
      <w:r w:rsidR="00752779">
        <w:instrText xml:space="preserve"> SEQ Tabela \* ARABIC </w:instrText>
      </w:r>
      <w:r w:rsidR="00752779">
        <w:fldChar w:fldCharType="separate"/>
      </w:r>
      <w:r w:rsidR="00806A8A">
        <w:rPr>
          <w:noProof/>
        </w:rPr>
        <w:t>2</w:t>
      </w:r>
      <w:r w:rsidR="00752779">
        <w:rPr>
          <w:noProof/>
        </w:rPr>
        <w:fldChar w:fldCharType="end"/>
      </w:r>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660D4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F27DE1B"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8076F7"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75ABD2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BCB968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5AED9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DC33CE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17A3FC"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FAEF8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2772CE3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401F8"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2CC6CB2"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07A19C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A5D0C6F"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EB2E7F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6CB9D24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3C4E86"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9D32FD"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7268C5C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FC3BFE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A52AD4"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73CB7E8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7951EB"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148755F"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5AEAAD1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0C2B42C"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86EACE"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780007ED" w14:textId="7F0F278F" w:rsidR="004D7238" w:rsidRDefault="007F1ECF" w:rsidP="007F1ECF">
      <w:pPr>
        <w:pStyle w:val="Caption"/>
      </w:pPr>
      <w:bookmarkStart w:id="11" w:name="_Ref225794386"/>
      <w:r>
        <w:t xml:space="preserve">Tabela </w:t>
      </w:r>
      <w:r w:rsidR="00752779">
        <w:fldChar w:fldCharType="begin"/>
      </w:r>
      <w:r w:rsidR="00752779">
        <w:instrText xml:space="preserve"> SEQ Tabela \* ARABIC </w:instrText>
      </w:r>
      <w:r w:rsidR="00752779">
        <w:fldChar w:fldCharType="separate"/>
      </w:r>
      <w:r w:rsidR="00806A8A">
        <w:rPr>
          <w:noProof/>
        </w:rPr>
        <w:t>3</w:t>
      </w:r>
      <w:r w:rsidR="00752779">
        <w:rPr>
          <w:noProof/>
        </w:rPr>
        <w:fldChar w:fldCharType="end"/>
      </w:r>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7F7A0B25"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43CF97F"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23C544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83A7D6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A851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6A0F74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726FC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E913B6"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6A5F14E"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50396E1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A059D6"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BA33BC9"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3C8223B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40C9DC"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E8CD989"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2D7398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A170EF"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765CE9"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6787F68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C7A712"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7613700"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35BCC0F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A93A7"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ECF675A"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2F9889A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42777A"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1EE5752"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9E5B399" w14:textId="291B2202" w:rsidR="004D7238" w:rsidRDefault="007F1ECF" w:rsidP="007F1ECF">
      <w:pPr>
        <w:pStyle w:val="Caption"/>
      </w:pPr>
      <w:bookmarkStart w:id="12" w:name="_Ref225794392"/>
      <w:r>
        <w:t xml:space="preserve">Tabela </w:t>
      </w:r>
      <w:r w:rsidR="00752779">
        <w:fldChar w:fldCharType="begin"/>
      </w:r>
      <w:r w:rsidR="00752779">
        <w:instrText xml:space="preserve"> SEQ Tabela \* ARABIC </w:instrText>
      </w:r>
      <w:r w:rsidR="00752779">
        <w:fldChar w:fldCharType="separate"/>
      </w:r>
      <w:r w:rsidR="00806A8A">
        <w:rPr>
          <w:noProof/>
        </w:rPr>
        <w:t>4</w:t>
      </w:r>
      <w:r w:rsidR="00752779">
        <w:rPr>
          <w:noProof/>
        </w:rPr>
        <w:fldChar w:fldCharType="end"/>
      </w:r>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D98E9B2"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C27BC96"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B7AB5B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04232B4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4A1374"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D90F0C" w14:textId="77777777" w:rsidR="004D7238" w:rsidRPr="004D7238" w:rsidRDefault="004D7238" w:rsidP="00524E10">
            <w:pPr>
              <w:rPr>
                <w:sz w:val="14"/>
                <w:szCs w:val="14"/>
              </w:rPr>
            </w:pPr>
            <w:r w:rsidRPr="004D7238">
              <w:rPr>
                <w:rFonts w:eastAsia="Courier New"/>
                <w:sz w:val="14"/>
                <w:szCs w:val="14"/>
              </w:rPr>
              <w:t>-</w:t>
            </w:r>
          </w:p>
        </w:tc>
      </w:tr>
      <w:tr w:rsidR="004D7238" w:rsidRPr="004D7238" w14:paraId="1A6D127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3F4C08"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B54AC9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31C1D37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6A264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44AB9AC"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2294692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D9C60E"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8FFAC7"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82C89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92D43C"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E4DE2F"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33C9AE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FA3672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AB884C1"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20B34D8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B2C4B9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5DC09E"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31A698D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9B235F9"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CD4395"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5F41AD7E" w14:textId="7B8C8739" w:rsidR="00061CF7" w:rsidRDefault="00061CF7">
      <w:pPr>
        <w:pStyle w:val="Caption"/>
      </w:pPr>
      <w:bookmarkStart w:id="13" w:name="_Ref225794400"/>
      <w:r>
        <w:t xml:space="preserve">Tabela </w:t>
      </w:r>
      <w:r w:rsidR="00752779">
        <w:fldChar w:fldCharType="begin"/>
      </w:r>
      <w:r w:rsidR="00752779">
        <w:instrText xml:space="preserve"> SEQ Tabela \* ARABIC </w:instrText>
      </w:r>
      <w:r w:rsidR="00752779">
        <w:fldChar w:fldCharType="separate"/>
      </w:r>
      <w:r w:rsidR="00806A8A">
        <w:rPr>
          <w:noProof/>
        </w:rPr>
        <w:t>5</w:t>
      </w:r>
      <w:r w:rsidR="00752779">
        <w:rPr>
          <w:noProof/>
        </w:rPr>
        <w:fldChar w:fldCharType="end"/>
      </w:r>
      <w:bookmarkEnd w:id="13"/>
      <w:r>
        <w:t xml:space="preserve"> </w:t>
      </w:r>
      <w:r w:rsidRPr="00160B32">
        <w:t>GridSearch WR</w:t>
      </w:r>
    </w:p>
    <w:p w14:paraId="75A9A89E" w14:textId="77777777"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89950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8B69A2E"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459606"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28F85C3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B8D749"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A27EE9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0F60D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F56EA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4A31F57"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985777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6500AC"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D7813A"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E02755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460C6B"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573112"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07309E2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5BDFAD"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2A0A041"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34D8C6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2F1A86"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196BE8"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2414387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11045A0"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4BEEC8"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36C6DD7C" w14:textId="3593CF12" w:rsidR="004D7238" w:rsidRDefault="00061CF7" w:rsidP="004D7238">
      <w:pPr>
        <w:pStyle w:val="Caption"/>
      </w:pPr>
      <w:bookmarkStart w:id="14" w:name="_Ref225794482"/>
      <w:r>
        <w:t xml:space="preserve">Tabela </w:t>
      </w:r>
      <w:r w:rsidR="00752779">
        <w:fldChar w:fldCharType="begin"/>
      </w:r>
      <w:r w:rsidR="00752779">
        <w:instrText xml:space="preserve"> SEQ Tabela \* ARABIC </w:instrText>
      </w:r>
      <w:r w:rsidR="00752779">
        <w:fldChar w:fldCharType="separate"/>
      </w:r>
      <w:r w:rsidR="00806A8A">
        <w:rPr>
          <w:noProof/>
        </w:rPr>
        <w:t>6</w:t>
      </w:r>
      <w:r w:rsidR="00752779">
        <w:rPr>
          <w:noProof/>
        </w:rPr>
        <w:fldChar w:fldCharType="end"/>
      </w:r>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6AFA8E6A"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62BB6FE"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617D2B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95EC3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936689A"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757AB99" w14:textId="77777777" w:rsidR="0072387A" w:rsidRPr="0072387A" w:rsidRDefault="0072387A" w:rsidP="00524E10">
            <w:pPr>
              <w:rPr>
                <w:sz w:val="14"/>
                <w:szCs w:val="14"/>
              </w:rPr>
            </w:pPr>
            <w:r w:rsidRPr="0072387A">
              <w:rPr>
                <w:rFonts w:eastAsia="Courier New"/>
                <w:sz w:val="14"/>
                <w:szCs w:val="14"/>
              </w:rPr>
              <w:t>-</w:t>
            </w:r>
          </w:p>
        </w:tc>
      </w:tr>
      <w:tr w:rsidR="0072387A" w:rsidRPr="0072387A" w14:paraId="79412C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766B8F"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10934F4"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5A6D001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45950CF"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17E040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1B34D76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2A96F1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187B08"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044EB92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5381056"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2D79A7E"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3A886E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21DDCA"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46794E"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5D9E245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34BC5B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EC3AF3"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16E5FB70" w14:textId="463B9F84" w:rsidR="0072387A" w:rsidRDefault="00061CF7" w:rsidP="00061CF7">
      <w:pPr>
        <w:pStyle w:val="Caption"/>
      </w:pPr>
      <w:bookmarkStart w:id="15" w:name="_Ref225794484"/>
      <w:r>
        <w:t xml:space="preserve">Tabela </w:t>
      </w:r>
      <w:r w:rsidR="00752779">
        <w:fldChar w:fldCharType="begin"/>
      </w:r>
      <w:r w:rsidR="00752779">
        <w:instrText xml:space="preserve"> SEQ Tabela \* ARABIC </w:instrText>
      </w:r>
      <w:r w:rsidR="00752779">
        <w:fldChar w:fldCharType="separate"/>
      </w:r>
      <w:r w:rsidR="00806A8A">
        <w:rPr>
          <w:noProof/>
        </w:rPr>
        <w:t>7</w:t>
      </w:r>
      <w:r w:rsidR="00752779">
        <w:rPr>
          <w:noProof/>
        </w:rPr>
        <w:fldChar w:fldCharType="end"/>
      </w:r>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F904EB1"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EBC551"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2FD6ECB"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031793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27BA2F"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1E8DC4" w14:textId="77777777" w:rsidR="0072387A" w:rsidRPr="0072387A" w:rsidRDefault="0072387A" w:rsidP="00524E10">
            <w:pPr>
              <w:rPr>
                <w:sz w:val="14"/>
                <w:szCs w:val="14"/>
              </w:rPr>
            </w:pPr>
            <w:r w:rsidRPr="0072387A">
              <w:rPr>
                <w:rFonts w:eastAsia="Courier New"/>
                <w:sz w:val="14"/>
                <w:szCs w:val="14"/>
              </w:rPr>
              <w:t>-</w:t>
            </w:r>
          </w:p>
        </w:tc>
      </w:tr>
      <w:tr w:rsidR="0072387A" w:rsidRPr="0072387A" w14:paraId="17EC2149"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04D540"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575EC05"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68CF2A2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8C59A1A"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FB5B43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561F39C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90C5EC"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305F1E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1DBCE79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6F7C2D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F95849"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BB09C5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0DB4D1"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DEA6C4"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2320DA4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69DE03"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770C54"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E6338AD" w14:textId="53D109AF" w:rsidR="0072387A" w:rsidRDefault="00061CF7" w:rsidP="00061CF7">
      <w:pPr>
        <w:pStyle w:val="Caption"/>
      </w:pPr>
      <w:bookmarkStart w:id="16" w:name="_Ref225794487"/>
      <w:r>
        <w:t xml:space="preserve">Tabela </w:t>
      </w:r>
      <w:r w:rsidR="00752779">
        <w:fldChar w:fldCharType="begin"/>
      </w:r>
      <w:r w:rsidR="00752779">
        <w:instrText xml:space="preserve"> SEQ Tabela \* ARABIC </w:instrText>
      </w:r>
      <w:r w:rsidR="00752779">
        <w:fldChar w:fldCharType="separate"/>
      </w:r>
      <w:r w:rsidR="00806A8A">
        <w:rPr>
          <w:noProof/>
        </w:rPr>
        <w:t>8</w:t>
      </w:r>
      <w:r w:rsidR="00752779">
        <w:rPr>
          <w:noProof/>
        </w:rPr>
        <w:fldChar w:fldCharType="end"/>
      </w:r>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12103CC7"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F821EFC"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DEB9718"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2B2D49F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3F8559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F85DA5" w14:textId="77777777" w:rsidR="0072387A" w:rsidRPr="0072387A" w:rsidRDefault="0072387A" w:rsidP="00524E10">
            <w:pPr>
              <w:rPr>
                <w:sz w:val="14"/>
                <w:szCs w:val="14"/>
              </w:rPr>
            </w:pPr>
            <w:r w:rsidRPr="0072387A">
              <w:rPr>
                <w:rFonts w:eastAsia="Courier New"/>
                <w:sz w:val="14"/>
                <w:szCs w:val="14"/>
              </w:rPr>
              <w:t>-</w:t>
            </w:r>
          </w:p>
        </w:tc>
      </w:tr>
      <w:tr w:rsidR="0072387A" w:rsidRPr="0072387A" w14:paraId="3B91A8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7BB6CB"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C203B59"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2533310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FE5C5C"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22A20A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7E45F4E"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7EBF61E"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24DA5F3"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43CEB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28E8E8"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7C079D"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E2555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01AC315"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BAD0A0"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7826100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F1459E"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8BC2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6741FF23" w14:textId="0D99D5E5" w:rsidR="0072387A" w:rsidRDefault="00061CF7" w:rsidP="00061CF7">
      <w:pPr>
        <w:pStyle w:val="Caption"/>
      </w:pPr>
      <w:bookmarkStart w:id="17" w:name="_Ref225794489"/>
      <w:r>
        <w:t xml:space="preserve">Tabela </w:t>
      </w:r>
      <w:r w:rsidR="00752779">
        <w:fldChar w:fldCharType="begin"/>
      </w:r>
      <w:r w:rsidR="00752779">
        <w:instrText xml:space="preserve"> SEQ Tabela \* ARABIC </w:instrText>
      </w:r>
      <w:r w:rsidR="00752779">
        <w:fldChar w:fldCharType="separate"/>
      </w:r>
      <w:r w:rsidR="00806A8A">
        <w:rPr>
          <w:noProof/>
        </w:rPr>
        <w:t>9</w:t>
      </w:r>
      <w:r w:rsidR="00752779">
        <w:rPr>
          <w:noProof/>
        </w:rPr>
        <w:fldChar w:fldCharType="end"/>
      </w:r>
      <w:bookmarkEnd w:id="17"/>
      <w:r>
        <w:t xml:space="preserve"> </w:t>
      </w:r>
      <w:r w:rsidRPr="0007448A">
        <w:t>Trokorak pipeline WR</w:t>
      </w:r>
    </w:p>
    <w:p w14:paraId="69E5C1D8" w14:textId="77777777" w:rsidR="009140E6" w:rsidRDefault="006F7627" w:rsidP="006F7627">
      <w:pPr>
        <w:pStyle w:val="Heading2"/>
      </w:pPr>
      <w:r>
        <w:t>Prikaz rezultata</w:t>
      </w:r>
      <w:r w:rsidR="00D55492">
        <w:t xml:space="preserve"> na osnovu različitih parametara</w:t>
      </w:r>
    </w:p>
    <w:p w14:paraId="2E4A7D65" w14:textId="77777777"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7AB9642E"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5452668"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38DF3AA0" w14:textId="77777777"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80E36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D8D39B"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73AC617"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4CE1F9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29EEFBF"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6050F2"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48CA9C6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514786"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31C58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72E05F"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1675C1"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B02D66" w14:textId="77777777" w:rsidR="006F7627" w:rsidRPr="006F7627" w:rsidRDefault="006F7627" w:rsidP="00323736">
            <w:pPr>
              <w:rPr>
                <w:sz w:val="14"/>
                <w:szCs w:val="14"/>
              </w:rPr>
            </w:pPr>
            <w:r w:rsidRPr="006F7627">
              <w:rPr>
                <w:rFonts w:eastAsia="Arial"/>
                <w:sz w:val="14"/>
                <w:szCs w:val="14"/>
              </w:rPr>
              <w:t>-0.038</w:t>
            </w:r>
          </w:p>
        </w:tc>
      </w:tr>
      <w:tr w:rsidR="006F7627" w:rsidRPr="006F7627" w14:paraId="17D0378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DF59D0"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854918"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51F0F7"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960601"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7118C7" w14:textId="77777777" w:rsidR="006F7627" w:rsidRPr="006F7627" w:rsidRDefault="006F7627" w:rsidP="00323736">
            <w:pPr>
              <w:rPr>
                <w:sz w:val="14"/>
                <w:szCs w:val="14"/>
              </w:rPr>
            </w:pPr>
            <w:r w:rsidRPr="006F7627">
              <w:rPr>
                <w:rFonts w:eastAsia="Arial"/>
                <w:sz w:val="14"/>
                <w:szCs w:val="14"/>
              </w:rPr>
              <w:t>0.021</w:t>
            </w:r>
          </w:p>
        </w:tc>
      </w:tr>
      <w:tr w:rsidR="006F7627" w:rsidRPr="006F7627" w14:paraId="4B3E3D8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EFEAF9"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16289F"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21579F"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72B2BFA"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42FF05" w14:textId="77777777" w:rsidR="006F7627" w:rsidRPr="006F7627" w:rsidRDefault="006F7627" w:rsidP="00323736">
            <w:pPr>
              <w:rPr>
                <w:sz w:val="14"/>
                <w:szCs w:val="14"/>
              </w:rPr>
            </w:pPr>
            <w:r w:rsidRPr="006F7627">
              <w:rPr>
                <w:rFonts w:eastAsia="Arial"/>
                <w:sz w:val="14"/>
                <w:szCs w:val="14"/>
              </w:rPr>
              <w:t>-0.011</w:t>
            </w:r>
          </w:p>
        </w:tc>
      </w:tr>
      <w:tr w:rsidR="006F7627" w:rsidRPr="006F7627" w14:paraId="3E73566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CC49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F2B7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D36D50"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58449"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809F7E" w14:textId="77777777" w:rsidR="006F7627" w:rsidRPr="006F7627" w:rsidRDefault="006F7627" w:rsidP="00323736">
            <w:pPr>
              <w:rPr>
                <w:sz w:val="14"/>
                <w:szCs w:val="14"/>
              </w:rPr>
            </w:pPr>
            <w:r w:rsidRPr="006F7627">
              <w:rPr>
                <w:rFonts w:eastAsia="Arial"/>
                <w:sz w:val="14"/>
                <w:szCs w:val="14"/>
              </w:rPr>
              <w:t>-0.134</w:t>
            </w:r>
          </w:p>
        </w:tc>
      </w:tr>
      <w:tr w:rsidR="006F7627" w:rsidRPr="006F7627" w14:paraId="47249A3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C584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6BCB5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63EBFF"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615BFE"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130E9F" w14:textId="77777777" w:rsidR="006F7627" w:rsidRPr="006F7627" w:rsidRDefault="006F7627" w:rsidP="00323736">
            <w:pPr>
              <w:rPr>
                <w:sz w:val="14"/>
                <w:szCs w:val="14"/>
              </w:rPr>
            </w:pPr>
            <w:r w:rsidRPr="006F7627">
              <w:rPr>
                <w:rFonts w:eastAsia="Arial"/>
                <w:sz w:val="14"/>
                <w:szCs w:val="14"/>
              </w:rPr>
              <w:t>-0.191</w:t>
            </w:r>
          </w:p>
        </w:tc>
      </w:tr>
      <w:tr w:rsidR="006F7627" w:rsidRPr="006F7627" w14:paraId="71C2D43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3E0401"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2C7F2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166DAE"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7A91BD"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5EC9C" w14:textId="77777777" w:rsidR="006F7627" w:rsidRPr="006F7627" w:rsidRDefault="006F7627" w:rsidP="00323736">
            <w:pPr>
              <w:rPr>
                <w:sz w:val="14"/>
                <w:szCs w:val="14"/>
              </w:rPr>
            </w:pPr>
            <w:r w:rsidRPr="006F7627">
              <w:rPr>
                <w:rFonts w:eastAsia="Arial"/>
                <w:sz w:val="14"/>
                <w:szCs w:val="14"/>
              </w:rPr>
              <w:t>-0.168</w:t>
            </w:r>
          </w:p>
        </w:tc>
      </w:tr>
      <w:tr w:rsidR="006F7627" w:rsidRPr="006F7627" w14:paraId="7316C44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534C7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AA5EC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03E74B"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CCF5A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F8AD22" w14:textId="77777777" w:rsidR="006F7627" w:rsidRPr="006F7627" w:rsidRDefault="006F7627" w:rsidP="00323736">
            <w:pPr>
              <w:rPr>
                <w:sz w:val="14"/>
                <w:szCs w:val="14"/>
              </w:rPr>
            </w:pPr>
            <w:r w:rsidRPr="006F7627">
              <w:rPr>
                <w:rFonts w:eastAsia="Arial"/>
                <w:sz w:val="14"/>
                <w:szCs w:val="14"/>
              </w:rPr>
              <w:t>-0.133</w:t>
            </w:r>
          </w:p>
        </w:tc>
      </w:tr>
      <w:tr w:rsidR="006F7627" w:rsidRPr="006F7627" w14:paraId="38F6043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75745F"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E358D"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A5968A4"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056AF"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DA6233" w14:textId="77777777" w:rsidR="006F7627" w:rsidRPr="006F7627" w:rsidRDefault="006F7627" w:rsidP="00323736">
            <w:pPr>
              <w:rPr>
                <w:sz w:val="14"/>
                <w:szCs w:val="14"/>
              </w:rPr>
            </w:pPr>
            <w:r w:rsidRPr="006F7627">
              <w:rPr>
                <w:rFonts w:eastAsia="Arial"/>
                <w:sz w:val="14"/>
                <w:szCs w:val="14"/>
              </w:rPr>
              <w:t>0.049</w:t>
            </w:r>
          </w:p>
        </w:tc>
      </w:tr>
      <w:tr w:rsidR="00403639" w:rsidRPr="006F7627" w14:paraId="6BAFDFE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C629C"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2FD017" w14:textId="77777777"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4EDEE4" w14:textId="77777777"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C9B72E" w14:textId="77777777"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853E32" w14:textId="77777777" w:rsidR="00403639" w:rsidRPr="006F7627" w:rsidRDefault="00403639" w:rsidP="00323736">
            <w:pPr>
              <w:rPr>
                <w:rFonts w:eastAsia="Arial"/>
                <w:sz w:val="14"/>
                <w:szCs w:val="14"/>
              </w:rPr>
            </w:pPr>
            <w:r>
              <w:rPr>
                <w:rFonts w:eastAsia="Arial"/>
                <w:sz w:val="14"/>
                <w:szCs w:val="14"/>
              </w:rPr>
              <w:t>0.047</w:t>
            </w:r>
          </w:p>
        </w:tc>
      </w:tr>
      <w:tr w:rsidR="006F7627" w:rsidRPr="006F7627" w14:paraId="428D219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2C7ACD"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6FF00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570E90"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D666A1"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2C10CB" w14:textId="77777777" w:rsidR="006F7627" w:rsidRPr="006F7627" w:rsidRDefault="006F7627" w:rsidP="00323736">
            <w:pPr>
              <w:rPr>
                <w:sz w:val="14"/>
                <w:szCs w:val="14"/>
              </w:rPr>
            </w:pPr>
            <w:r w:rsidRPr="006F7627">
              <w:rPr>
                <w:rFonts w:eastAsia="Arial"/>
                <w:sz w:val="14"/>
                <w:szCs w:val="14"/>
              </w:rPr>
              <w:t>0.142</w:t>
            </w:r>
          </w:p>
        </w:tc>
      </w:tr>
      <w:tr w:rsidR="006F7627" w:rsidRPr="006F7627" w14:paraId="41705F9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4DD88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94C0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661DD"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C53366"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51C146" w14:textId="77777777" w:rsidR="006F7627" w:rsidRPr="006F7627" w:rsidRDefault="006F7627" w:rsidP="00323736">
            <w:pPr>
              <w:rPr>
                <w:sz w:val="14"/>
                <w:szCs w:val="14"/>
              </w:rPr>
            </w:pPr>
            <w:r w:rsidRPr="006F7627">
              <w:rPr>
                <w:rFonts w:eastAsia="Arial"/>
                <w:sz w:val="14"/>
                <w:szCs w:val="14"/>
              </w:rPr>
              <w:t>0.123</w:t>
            </w:r>
          </w:p>
        </w:tc>
      </w:tr>
      <w:tr w:rsidR="006F7627" w:rsidRPr="006F7627" w14:paraId="1FC3283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0FF06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879E3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CDF0FB"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A2CC30"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8022C9" w14:textId="77777777" w:rsidR="006F7627" w:rsidRPr="006F7627" w:rsidRDefault="006F7627" w:rsidP="00323736">
            <w:pPr>
              <w:rPr>
                <w:sz w:val="14"/>
                <w:szCs w:val="14"/>
              </w:rPr>
            </w:pPr>
            <w:r w:rsidRPr="006F7627">
              <w:rPr>
                <w:rFonts w:eastAsia="Arial"/>
                <w:sz w:val="14"/>
                <w:szCs w:val="14"/>
              </w:rPr>
              <w:t>0.138</w:t>
            </w:r>
          </w:p>
        </w:tc>
      </w:tr>
      <w:tr w:rsidR="006F7627" w:rsidRPr="006F7627" w14:paraId="32AC31B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EAFD2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FFABD1"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6F7686"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22C76C"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4964C7" w14:textId="77777777" w:rsidR="006F7627" w:rsidRPr="006F7627" w:rsidRDefault="006F7627" w:rsidP="00323736">
            <w:pPr>
              <w:rPr>
                <w:sz w:val="14"/>
                <w:szCs w:val="14"/>
              </w:rPr>
            </w:pPr>
            <w:r w:rsidRPr="006F7627">
              <w:rPr>
                <w:rFonts w:eastAsia="Arial"/>
                <w:sz w:val="14"/>
                <w:szCs w:val="14"/>
              </w:rPr>
              <w:t>0.203</w:t>
            </w:r>
          </w:p>
        </w:tc>
      </w:tr>
      <w:tr w:rsidR="006F7627" w:rsidRPr="006F7627" w14:paraId="1873D4B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FCD47D"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707510"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79C63"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4756F0"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EDEE7EB" w14:textId="77777777" w:rsidR="006F7627" w:rsidRPr="006F7627" w:rsidRDefault="006F7627" w:rsidP="00323736">
            <w:pPr>
              <w:rPr>
                <w:sz w:val="14"/>
                <w:szCs w:val="14"/>
              </w:rPr>
            </w:pPr>
            <w:r w:rsidRPr="006F7627">
              <w:rPr>
                <w:rFonts w:eastAsia="Arial"/>
                <w:sz w:val="14"/>
                <w:szCs w:val="14"/>
              </w:rPr>
              <w:t>0.139</w:t>
            </w:r>
          </w:p>
        </w:tc>
      </w:tr>
      <w:tr w:rsidR="006F7627" w:rsidRPr="006F7627" w14:paraId="7C68F81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EB49972"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6F74E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BE43DCD"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239553"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245F4D" w14:textId="77777777" w:rsidR="006F7627" w:rsidRPr="006F7627" w:rsidRDefault="006F7627" w:rsidP="006F7627">
            <w:pPr>
              <w:keepNext/>
              <w:rPr>
                <w:sz w:val="14"/>
                <w:szCs w:val="14"/>
              </w:rPr>
            </w:pPr>
            <w:r w:rsidRPr="006F7627">
              <w:rPr>
                <w:rFonts w:eastAsia="Arial"/>
                <w:sz w:val="14"/>
                <w:szCs w:val="14"/>
              </w:rPr>
              <w:t>0.213</w:t>
            </w:r>
          </w:p>
        </w:tc>
      </w:tr>
    </w:tbl>
    <w:p w14:paraId="62038D5C" w14:textId="7E172DF2" w:rsidR="006F7627" w:rsidRDefault="006F7627" w:rsidP="006F7627">
      <w:pPr>
        <w:pStyle w:val="Caption"/>
      </w:pPr>
      <w:bookmarkStart w:id="18" w:name="_Ref225794537"/>
      <w:r>
        <w:t xml:space="preserve">Tabela </w:t>
      </w:r>
      <w:r w:rsidR="00752779">
        <w:fldChar w:fldCharType="begin"/>
      </w:r>
      <w:r w:rsidR="00752779">
        <w:instrText xml:space="preserve"> SEQ Tabela \* ARABIC </w:instrText>
      </w:r>
      <w:r w:rsidR="00752779">
        <w:fldChar w:fldCharType="separate"/>
      </w:r>
      <w:r w:rsidR="00806A8A">
        <w:rPr>
          <w:noProof/>
        </w:rPr>
        <w:t>10</w:t>
      </w:r>
      <w:r w:rsidR="00752779">
        <w:rPr>
          <w:noProof/>
        </w:rPr>
        <w:fldChar w:fldCharType="end"/>
      </w:r>
      <w:bookmarkEnd w:id="18"/>
      <w:r>
        <w:t xml:space="preserve"> QB rezultati modela za različite optimizacione strategije</w:t>
      </w:r>
    </w:p>
    <w:p w14:paraId="3D52E301" w14:textId="77777777"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3FB88B1"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FDB7C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23F2EA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CED132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E04CD9B"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950989D"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1E78EBC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B7B6FB"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F39C5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C28C2F"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8885DF"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848897" w14:textId="77777777" w:rsidR="006F7627" w:rsidRPr="006F7627" w:rsidRDefault="006F7627" w:rsidP="00323736">
            <w:pPr>
              <w:rPr>
                <w:sz w:val="14"/>
                <w:szCs w:val="14"/>
              </w:rPr>
            </w:pPr>
            <w:r w:rsidRPr="006F7627">
              <w:rPr>
                <w:rFonts w:eastAsia="Arial"/>
                <w:sz w:val="14"/>
                <w:szCs w:val="14"/>
              </w:rPr>
              <w:t>0.118</w:t>
            </w:r>
          </w:p>
        </w:tc>
      </w:tr>
      <w:tr w:rsidR="006F7627" w:rsidRPr="006F7627" w14:paraId="291A9E5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F968B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32016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6CA19D"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580CBAB"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22B79" w14:textId="77777777" w:rsidR="006F7627" w:rsidRPr="006F7627" w:rsidRDefault="006F7627" w:rsidP="00323736">
            <w:pPr>
              <w:rPr>
                <w:sz w:val="14"/>
                <w:szCs w:val="14"/>
              </w:rPr>
            </w:pPr>
            <w:r w:rsidRPr="006F7627">
              <w:rPr>
                <w:rFonts w:eastAsia="Arial"/>
                <w:sz w:val="14"/>
                <w:szCs w:val="14"/>
              </w:rPr>
              <w:t>0.045</w:t>
            </w:r>
          </w:p>
        </w:tc>
      </w:tr>
      <w:tr w:rsidR="006F7627" w:rsidRPr="006F7627" w14:paraId="5043977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386FB3"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2223E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C85B1E"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5C4DA9"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1C3C56" w14:textId="77777777" w:rsidR="006F7627" w:rsidRPr="006F7627" w:rsidRDefault="006F7627" w:rsidP="00323736">
            <w:pPr>
              <w:rPr>
                <w:sz w:val="14"/>
                <w:szCs w:val="14"/>
              </w:rPr>
            </w:pPr>
            <w:r w:rsidRPr="006F7627">
              <w:rPr>
                <w:rFonts w:eastAsia="Arial"/>
                <w:sz w:val="14"/>
                <w:szCs w:val="14"/>
              </w:rPr>
              <w:t>0.056</w:t>
            </w:r>
          </w:p>
        </w:tc>
      </w:tr>
      <w:tr w:rsidR="006F7627" w:rsidRPr="006F7627" w14:paraId="2545991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16A378"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8A1A5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2277F2"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6032B0"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85777C" w14:textId="77777777" w:rsidR="006F7627" w:rsidRPr="006F7627" w:rsidRDefault="006F7627" w:rsidP="00323736">
            <w:pPr>
              <w:rPr>
                <w:sz w:val="14"/>
                <w:szCs w:val="14"/>
              </w:rPr>
            </w:pPr>
            <w:r w:rsidRPr="006F7627">
              <w:rPr>
                <w:rFonts w:eastAsia="Arial"/>
                <w:sz w:val="14"/>
                <w:szCs w:val="14"/>
              </w:rPr>
              <w:t>0.062</w:t>
            </w:r>
          </w:p>
        </w:tc>
      </w:tr>
      <w:tr w:rsidR="006F7627" w:rsidRPr="006F7627" w14:paraId="61BC3D0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0F581A"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B3DF9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95B7B0"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B4C33D"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B2CF01" w14:textId="77777777" w:rsidR="006F7627" w:rsidRPr="006F7627" w:rsidRDefault="006F7627" w:rsidP="00323736">
            <w:pPr>
              <w:rPr>
                <w:sz w:val="14"/>
                <w:szCs w:val="14"/>
              </w:rPr>
            </w:pPr>
            <w:r w:rsidRPr="006F7627">
              <w:rPr>
                <w:rFonts w:eastAsia="Arial"/>
                <w:sz w:val="14"/>
                <w:szCs w:val="14"/>
              </w:rPr>
              <w:t>0.080</w:t>
            </w:r>
          </w:p>
        </w:tc>
      </w:tr>
      <w:tr w:rsidR="006F7627" w:rsidRPr="006F7627" w14:paraId="26709C8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7DB2A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A546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C3E62E"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623D7D"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DDC8E4" w14:textId="77777777" w:rsidR="006F7627" w:rsidRPr="006F7627" w:rsidRDefault="006F7627" w:rsidP="00323736">
            <w:pPr>
              <w:rPr>
                <w:sz w:val="14"/>
                <w:szCs w:val="14"/>
              </w:rPr>
            </w:pPr>
            <w:r w:rsidRPr="006F7627">
              <w:rPr>
                <w:rFonts w:eastAsia="Arial"/>
                <w:sz w:val="14"/>
                <w:szCs w:val="14"/>
              </w:rPr>
              <w:t>0.075</w:t>
            </w:r>
          </w:p>
        </w:tc>
      </w:tr>
      <w:tr w:rsidR="006F7627" w:rsidRPr="006F7627" w14:paraId="138873B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32E999"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386FA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1FD759"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9532F8"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D1326E" w14:textId="77777777" w:rsidR="006F7627" w:rsidRPr="006F7627" w:rsidRDefault="006F7627" w:rsidP="00323736">
            <w:pPr>
              <w:rPr>
                <w:sz w:val="14"/>
                <w:szCs w:val="14"/>
              </w:rPr>
            </w:pPr>
            <w:r w:rsidRPr="006F7627">
              <w:rPr>
                <w:rFonts w:eastAsia="Arial"/>
                <w:sz w:val="14"/>
                <w:szCs w:val="14"/>
              </w:rPr>
              <w:t>0.062</w:t>
            </w:r>
          </w:p>
        </w:tc>
      </w:tr>
      <w:tr w:rsidR="006F7627" w:rsidRPr="006F7627" w14:paraId="43B8A47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4CCE1F7"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05A56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A871F6"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28ADBA"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D9DBA" w14:textId="77777777" w:rsidR="006F7627" w:rsidRPr="006F7627" w:rsidRDefault="006F7627" w:rsidP="00323736">
            <w:pPr>
              <w:rPr>
                <w:sz w:val="14"/>
                <w:szCs w:val="14"/>
              </w:rPr>
            </w:pPr>
            <w:r w:rsidRPr="006F7627">
              <w:rPr>
                <w:rFonts w:eastAsia="Arial"/>
                <w:sz w:val="14"/>
                <w:szCs w:val="14"/>
              </w:rPr>
              <w:t>0.079</w:t>
            </w:r>
          </w:p>
        </w:tc>
      </w:tr>
      <w:tr w:rsidR="00403639" w:rsidRPr="006F7627" w14:paraId="42F42DB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893B8D"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BE420D" w14:textId="77777777"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F8BE8C" w14:textId="77777777"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B2C1D3" w14:textId="7777777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C281A3" w14:textId="77777777"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BB0C18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8ACE14"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108DC2"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B4A0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F3E6BB"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E754E6" w14:textId="77777777" w:rsidR="006F7627" w:rsidRPr="006F7627" w:rsidRDefault="006F7627" w:rsidP="00323736">
            <w:pPr>
              <w:rPr>
                <w:sz w:val="14"/>
                <w:szCs w:val="14"/>
              </w:rPr>
            </w:pPr>
            <w:r w:rsidRPr="006F7627">
              <w:rPr>
                <w:rFonts w:eastAsia="Arial"/>
                <w:sz w:val="14"/>
                <w:szCs w:val="14"/>
              </w:rPr>
              <w:t>0.150</w:t>
            </w:r>
          </w:p>
        </w:tc>
      </w:tr>
      <w:tr w:rsidR="006F7627" w:rsidRPr="006F7627" w14:paraId="6518DD8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FD97A2"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AF0D3A"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9B28B7"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75A243"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DEBD80" w14:textId="77777777" w:rsidR="006F7627" w:rsidRPr="006F7627" w:rsidRDefault="006F7627" w:rsidP="00323736">
            <w:pPr>
              <w:rPr>
                <w:sz w:val="14"/>
                <w:szCs w:val="14"/>
              </w:rPr>
            </w:pPr>
            <w:r w:rsidRPr="006F7627">
              <w:rPr>
                <w:rFonts w:eastAsia="Arial"/>
                <w:sz w:val="14"/>
                <w:szCs w:val="14"/>
              </w:rPr>
              <w:t>0.145</w:t>
            </w:r>
          </w:p>
        </w:tc>
      </w:tr>
      <w:tr w:rsidR="006F7627" w:rsidRPr="006F7627" w14:paraId="03BF27C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81C0E"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A58F08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10EBD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C3A2"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510B8" w14:textId="77777777" w:rsidR="006F7627" w:rsidRPr="006F7627" w:rsidRDefault="006F7627" w:rsidP="00323736">
            <w:pPr>
              <w:rPr>
                <w:sz w:val="14"/>
                <w:szCs w:val="14"/>
              </w:rPr>
            </w:pPr>
            <w:r w:rsidRPr="006F7627">
              <w:rPr>
                <w:rFonts w:eastAsia="Arial"/>
                <w:sz w:val="14"/>
                <w:szCs w:val="14"/>
              </w:rPr>
              <w:t>0.117</w:t>
            </w:r>
          </w:p>
        </w:tc>
      </w:tr>
      <w:tr w:rsidR="006F7627" w:rsidRPr="006F7627" w14:paraId="3065040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5DB54"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99BFDC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3BA72"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F48AB2"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799C12" w14:textId="77777777" w:rsidR="006F7627" w:rsidRPr="006F7627" w:rsidRDefault="006F7627" w:rsidP="00323736">
            <w:pPr>
              <w:rPr>
                <w:sz w:val="14"/>
                <w:szCs w:val="14"/>
              </w:rPr>
            </w:pPr>
            <w:r w:rsidRPr="006F7627">
              <w:rPr>
                <w:rFonts w:eastAsia="Arial"/>
                <w:sz w:val="14"/>
                <w:szCs w:val="14"/>
              </w:rPr>
              <w:t>0.170</w:t>
            </w:r>
          </w:p>
        </w:tc>
      </w:tr>
      <w:tr w:rsidR="006F7627" w:rsidRPr="006F7627" w14:paraId="168717A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576D4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094C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C71FC2"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1A4E0A"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309313" w14:textId="77777777" w:rsidR="006F7627" w:rsidRPr="006F7627" w:rsidRDefault="006F7627" w:rsidP="00323736">
            <w:pPr>
              <w:rPr>
                <w:sz w:val="14"/>
                <w:szCs w:val="14"/>
              </w:rPr>
            </w:pPr>
            <w:r w:rsidRPr="006F7627">
              <w:rPr>
                <w:rFonts w:eastAsia="Arial"/>
                <w:sz w:val="14"/>
                <w:szCs w:val="14"/>
              </w:rPr>
              <w:t>0.115</w:t>
            </w:r>
          </w:p>
        </w:tc>
      </w:tr>
      <w:tr w:rsidR="006F7627" w:rsidRPr="006F7627" w14:paraId="755FE77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A2E3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F7741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62E66A3"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24367D"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14B0086" w14:textId="77777777" w:rsidR="006F7627" w:rsidRPr="006F7627" w:rsidRDefault="006F7627" w:rsidP="008E39E4">
            <w:pPr>
              <w:keepNext/>
              <w:rPr>
                <w:sz w:val="14"/>
                <w:szCs w:val="14"/>
              </w:rPr>
            </w:pPr>
            <w:r w:rsidRPr="006F7627">
              <w:rPr>
                <w:rFonts w:eastAsia="Arial"/>
                <w:sz w:val="14"/>
                <w:szCs w:val="14"/>
              </w:rPr>
              <w:t>0.091</w:t>
            </w:r>
          </w:p>
        </w:tc>
      </w:tr>
    </w:tbl>
    <w:p w14:paraId="7B400224" w14:textId="0989AC19" w:rsidR="006F7627" w:rsidRDefault="008E39E4" w:rsidP="008E39E4">
      <w:pPr>
        <w:pStyle w:val="Caption"/>
      </w:pPr>
      <w:bookmarkStart w:id="19" w:name="_Ref225794548"/>
      <w:r>
        <w:t xml:space="preserve">Tabela </w:t>
      </w:r>
      <w:r w:rsidR="00752779">
        <w:fldChar w:fldCharType="begin"/>
      </w:r>
      <w:r w:rsidR="00752779">
        <w:instrText xml:space="preserve"> SEQ Tabela \* ARABIC </w:instrText>
      </w:r>
      <w:r w:rsidR="00752779">
        <w:fldChar w:fldCharType="separate"/>
      </w:r>
      <w:r w:rsidR="00806A8A">
        <w:rPr>
          <w:noProof/>
        </w:rPr>
        <w:t>11</w:t>
      </w:r>
      <w:r w:rsidR="00752779">
        <w:rPr>
          <w:noProof/>
        </w:rPr>
        <w:fldChar w:fldCharType="end"/>
      </w:r>
      <w:bookmarkEnd w:id="19"/>
      <w:r>
        <w:t xml:space="preserve"> RB </w:t>
      </w:r>
      <w:r w:rsidRPr="00E04C4B">
        <w:t>rezultati modela za različite optimizacione strategije</w:t>
      </w:r>
    </w:p>
    <w:p w14:paraId="619F2293" w14:textId="77777777"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0E26DFFC"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0FE5937"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8B15777"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754AD2"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CC424EB"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BC921EA"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E3FEBF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6B6F16"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15CB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9F658C"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07901D"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3083E0" w14:textId="77777777" w:rsidR="008E39E4" w:rsidRPr="008E39E4" w:rsidRDefault="008E39E4" w:rsidP="00323736">
            <w:pPr>
              <w:rPr>
                <w:sz w:val="14"/>
                <w:szCs w:val="14"/>
              </w:rPr>
            </w:pPr>
            <w:r w:rsidRPr="008E39E4">
              <w:rPr>
                <w:sz w:val="14"/>
                <w:szCs w:val="14"/>
              </w:rPr>
              <w:t>0.218</w:t>
            </w:r>
          </w:p>
        </w:tc>
      </w:tr>
      <w:tr w:rsidR="008E39E4" w:rsidRPr="008E39E4" w14:paraId="416001B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4C1010"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10B8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F43274"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6202"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FCC6B7" w14:textId="77777777" w:rsidR="008E39E4" w:rsidRPr="008E39E4" w:rsidRDefault="008E39E4" w:rsidP="00323736">
            <w:pPr>
              <w:rPr>
                <w:sz w:val="14"/>
                <w:szCs w:val="14"/>
              </w:rPr>
            </w:pPr>
            <w:r w:rsidRPr="008E39E4">
              <w:rPr>
                <w:sz w:val="14"/>
                <w:szCs w:val="14"/>
              </w:rPr>
              <w:t>0.451</w:t>
            </w:r>
          </w:p>
        </w:tc>
      </w:tr>
      <w:tr w:rsidR="008E39E4" w:rsidRPr="008E39E4" w14:paraId="379E1BF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2FB6C2"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F71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B4CD857"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42593"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23313" w14:textId="77777777" w:rsidR="008E39E4" w:rsidRPr="008E39E4" w:rsidRDefault="008E39E4" w:rsidP="00323736">
            <w:pPr>
              <w:rPr>
                <w:sz w:val="14"/>
                <w:szCs w:val="14"/>
              </w:rPr>
            </w:pPr>
            <w:r w:rsidRPr="008E39E4">
              <w:rPr>
                <w:sz w:val="14"/>
                <w:szCs w:val="14"/>
              </w:rPr>
              <w:t>0.364</w:t>
            </w:r>
          </w:p>
        </w:tc>
      </w:tr>
      <w:tr w:rsidR="008E39E4" w:rsidRPr="008E39E4" w14:paraId="31BECE3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A4D30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940F27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A26BCF"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EE753"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CD3032" w14:textId="77777777" w:rsidR="008E39E4" w:rsidRPr="008E39E4" w:rsidRDefault="008E39E4" w:rsidP="00323736">
            <w:pPr>
              <w:rPr>
                <w:sz w:val="14"/>
                <w:szCs w:val="14"/>
              </w:rPr>
            </w:pPr>
            <w:r w:rsidRPr="008E39E4">
              <w:rPr>
                <w:sz w:val="14"/>
                <w:szCs w:val="14"/>
              </w:rPr>
              <w:t>0.411</w:t>
            </w:r>
          </w:p>
        </w:tc>
      </w:tr>
      <w:tr w:rsidR="008E39E4" w:rsidRPr="008E39E4" w14:paraId="2634AD2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FA354C"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BA79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B8EC73"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53D224"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B18B2B" w14:textId="77777777" w:rsidR="008E39E4" w:rsidRPr="008E39E4" w:rsidRDefault="008E39E4" w:rsidP="00323736">
            <w:pPr>
              <w:rPr>
                <w:sz w:val="14"/>
                <w:szCs w:val="14"/>
              </w:rPr>
            </w:pPr>
            <w:r w:rsidRPr="008E39E4">
              <w:rPr>
                <w:sz w:val="14"/>
                <w:szCs w:val="14"/>
              </w:rPr>
              <w:t>0.364</w:t>
            </w:r>
          </w:p>
        </w:tc>
      </w:tr>
      <w:tr w:rsidR="008E39E4" w:rsidRPr="008E39E4" w14:paraId="0617316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E3F51B"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D3EE64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14E0A0"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A21C3"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EEDDBD3" w14:textId="77777777" w:rsidR="008E39E4" w:rsidRPr="008E39E4" w:rsidRDefault="008E39E4" w:rsidP="00323736">
            <w:pPr>
              <w:rPr>
                <w:sz w:val="14"/>
                <w:szCs w:val="14"/>
              </w:rPr>
            </w:pPr>
            <w:r w:rsidRPr="008E39E4">
              <w:rPr>
                <w:sz w:val="14"/>
                <w:szCs w:val="14"/>
              </w:rPr>
              <w:t>0.441</w:t>
            </w:r>
          </w:p>
        </w:tc>
      </w:tr>
      <w:tr w:rsidR="008E39E4" w:rsidRPr="008E39E4" w14:paraId="0801A99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CE164D"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3A6D6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84C631"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B40650"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6313F7" w14:textId="77777777" w:rsidR="008E39E4" w:rsidRPr="008E39E4" w:rsidRDefault="008E39E4" w:rsidP="00323736">
            <w:pPr>
              <w:rPr>
                <w:sz w:val="14"/>
                <w:szCs w:val="14"/>
              </w:rPr>
            </w:pPr>
            <w:r w:rsidRPr="008E39E4">
              <w:rPr>
                <w:sz w:val="14"/>
                <w:szCs w:val="14"/>
              </w:rPr>
              <w:t>0.392</w:t>
            </w:r>
          </w:p>
        </w:tc>
      </w:tr>
      <w:tr w:rsidR="008E39E4" w:rsidRPr="008E39E4" w14:paraId="4661A2E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41545"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C4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CD5975"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EDAB0F"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C811D9" w14:textId="77777777" w:rsidR="008E39E4" w:rsidRPr="008E39E4" w:rsidRDefault="008E39E4" w:rsidP="00323736">
            <w:pPr>
              <w:rPr>
                <w:sz w:val="14"/>
                <w:szCs w:val="14"/>
              </w:rPr>
            </w:pPr>
            <w:r w:rsidRPr="008E39E4">
              <w:rPr>
                <w:sz w:val="14"/>
                <w:szCs w:val="14"/>
              </w:rPr>
              <w:t>0.289</w:t>
            </w:r>
          </w:p>
        </w:tc>
      </w:tr>
      <w:tr w:rsidR="00403639" w:rsidRPr="008E39E4" w14:paraId="40B85E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B32F24"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244CE6"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A6DEB6" w14:textId="77777777"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BAA6B6" w14:textId="77777777"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9A6F9A" w14:textId="77777777" w:rsidR="00403639" w:rsidRPr="008E39E4" w:rsidRDefault="00403639" w:rsidP="00323736">
            <w:pPr>
              <w:rPr>
                <w:sz w:val="14"/>
                <w:szCs w:val="14"/>
              </w:rPr>
            </w:pPr>
            <w:r w:rsidRPr="00403639">
              <w:rPr>
                <w:sz w:val="14"/>
                <w:szCs w:val="14"/>
              </w:rPr>
              <w:t>0.078</w:t>
            </w:r>
          </w:p>
        </w:tc>
      </w:tr>
      <w:tr w:rsidR="008E39E4" w:rsidRPr="008E39E4" w14:paraId="58FB4A3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1ADCD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96ADD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9828FD"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692C81"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DD2C59" w14:textId="77777777" w:rsidR="008E39E4" w:rsidRPr="008E39E4" w:rsidRDefault="008E39E4" w:rsidP="00323736">
            <w:pPr>
              <w:rPr>
                <w:sz w:val="14"/>
                <w:szCs w:val="14"/>
              </w:rPr>
            </w:pPr>
            <w:r w:rsidRPr="008E39E4">
              <w:rPr>
                <w:sz w:val="14"/>
                <w:szCs w:val="14"/>
              </w:rPr>
              <w:t>0.343</w:t>
            </w:r>
          </w:p>
        </w:tc>
      </w:tr>
      <w:tr w:rsidR="008E39E4" w:rsidRPr="008E39E4" w14:paraId="3E9B168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5B11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FC69594"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519C4"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9A6D96"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6AF739" w14:textId="77777777" w:rsidR="008E39E4" w:rsidRPr="008E39E4" w:rsidRDefault="008E39E4" w:rsidP="00323736">
            <w:pPr>
              <w:rPr>
                <w:sz w:val="14"/>
                <w:szCs w:val="14"/>
              </w:rPr>
            </w:pPr>
            <w:r w:rsidRPr="008E39E4">
              <w:rPr>
                <w:sz w:val="14"/>
                <w:szCs w:val="14"/>
              </w:rPr>
              <w:t>0.341</w:t>
            </w:r>
          </w:p>
        </w:tc>
      </w:tr>
      <w:tr w:rsidR="008E39E4" w:rsidRPr="008E39E4" w14:paraId="149CCA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BD1F0C"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5D0AEB"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78A101"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C56FB7"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5B9CD7" w14:textId="77777777" w:rsidR="008E39E4" w:rsidRPr="008E39E4" w:rsidRDefault="008E39E4" w:rsidP="00323736">
            <w:pPr>
              <w:rPr>
                <w:sz w:val="14"/>
                <w:szCs w:val="14"/>
              </w:rPr>
            </w:pPr>
            <w:r w:rsidRPr="008E39E4">
              <w:rPr>
                <w:sz w:val="14"/>
                <w:szCs w:val="14"/>
              </w:rPr>
              <w:t>0.420</w:t>
            </w:r>
          </w:p>
        </w:tc>
      </w:tr>
      <w:tr w:rsidR="008E39E4" w:rsidRPr="008E39E4" w14:paraId="5FA4CE8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0CE91E"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5803B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9402FD"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436686"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C0E884" w14:textId="77777777" w:rsidR="008E39E4" w:rsidRPr="008E39E4" w:rsidRDefault="008E39E4" w:rsidP="00323736">
            <w:pPr>
              <w:rPr>
                <w:sz w:val="14"/>
                <w:szCs w:val="14"/>
              </w:rPr>
            </w:pPr>
            <w:r w:rsidRPr="008E39E4">
              <w:rPr>
                <w:sz w:val="14"/>
                <w:szCs w:val="14"/>
              </w:rPr>
              <w:t>0.418</w:t>
            </w:r>
          </w:p>
        </w:tc>
      </w:tr>
      <w:tr w:rsidR="008E39E4" w:rsidRPr="008E39E4" w14:paraId="39D894D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93917E"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416C0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DB5AC3"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35A01D"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4C57FF" w14:textId="77777777" w:rsidR="008E39E4" w:rsidRPr="008E39E4" w:rsidRDefault="008E39E4" w:rsidP="00323736">
            <w:pPr>
              <w:rPr>
                <w:sz w:val="14"/>
                <w:szCs w:val="14"/>
              </w:rPr>
            </w:pPr>
            <w:r w:rsidRPr="008E39E4">
              <w:rPr>
                <w:sz w:val="14"/>
                <w:szCs w:val="14"/>
              </w:rPr>
              <w:t>0.387</w:t>
            </w:r>
          </w:p>
        </w:tc>
      </w:tr>
      <w:tr w:rsidR="008E39E4" w:rsidRPr="008E39E4" w14:paraId="55C30C4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3200C"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8156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E747BF"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B85203"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2F1EF3" w14:textId="77777777" w:rsidR="008E39E4" w:rsidRPr="008E39E4" w:rsidRDefault="008E39E4" w:rsidP="008E39E4">
            <w:pPr>
              <w:keepNext/>
              <w:rPr>
                <w:sz w:val="14"/>
                <w:szCs w:val="14"/>
              </w:rPr>
            </w:pPr>
            <w:r w:rsidRPr="008E39E4">
              <w:rPr>
                <w:sz w:val="14"/>
                <w:szCs w:val="14"/>
              </w:rPr>
              <w:t>0.376</w:t>
            </w:r>
          </w:p>
        </w:tc>
      </w:tr>
    </w:tbl>
    <w:p w14:paraId="36BB860B" w14:textId="3AA65395" w:rsidR="008E39E4" w:rsidRDefault="008E39E4" w:rsidP="008E39E4">
      <w:pPr>
        <w:pStyle w:val="Caption"/>
      </w:pPr>
      <w:bookmarkStart w:id="20" w:name="_Ref225794577"/>
      <w:r>
        <w:t xml:space="preserve">Tabela </w:t>
      </w:r>
      <w:r w:rsidR="00752779">
        <w:fldChar w:fldCharType="begin"/>
      </w:r>
      <w:r w:rsidR="00752779">
        <w:instrText xml:space="preserve"> SEQ Tabela \* ARABIC </w:instrText>
      </w:r>
      <w:r w:rsidR="00752779">
        <w:fldChar w:fldCharType="separate"/>
      </w:r>
      <w:r w:rsidR="00806A8A">
        <w:rPr>
          <w:noProof/>
        </w:rPr>
        <w:t>12</w:t>
      </w:r>
      <w:r w:rsidR="00752779">
        <w:rPr>
          <w:noProof/>
        </w:rPr>
        <w:fldChar w:fldCharType="end"/>
      </w:r>
      <w:bookmarkEnd w:id="20"/>
      <w:r>
        <w:t xml:space="preserve"> TE </w:t>
      </w:r>
      <w:r w:rsidRPr="007E467D">
        <w:t>rezultati modela za različite optimizacione strategije</w:t>
      </w:r>
    </w:p>
    <w:p w14:paraId="531223F2" w14:textId="77777777"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60E507D9"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F9CD7B"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F4CEE5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5FF617"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0A7A6"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5DC563C" w14:textId="77777777" w:rsidR="008E39E4" w:rsidRPr="008E39E4" w:rsidRDefault="008E39E4" w:rsidP="00323736">
            <w:pPr>
              <w:rPr>
                <w:sz w:val="14"/>
                <w:szCs w:val="14"/>
              </w:rPr>
            </w:pPr>
            <w:r w:rsidRPr="008E39E4">
              <w:rPr>
                <w:b/>
                <w:bCs/>
                <w:color w:val="FFFFFF"/>
                <w:sz w:val="14"/>
                <w:szCs w:val="14"/>
              </w:rPr>
              <w:t>R²</w:t>
            </w:r>
          </w:p>
        </w:tc>
      </w:tr>
      <w:tr w:rsidR="008E39E4" w:rsidRPr="008E39E4" w14:paraId="6E8B78E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6AF7AF"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ACC4F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0D5A79"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54C1E0"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9E9A1F" w14:textId="77777777" w:rsidR="008E39E4" w:rsidRPr="008E39E4" w:rsidRDefault="008E39E4" w:rsidP="00323736">
            <w:pPr>
              <w:rPr>
                <w:sz w:val="14"/>
                <w:szCs w:val="14"/>
              </w:rPr>
            </w:pPr>
            <w:r w:rsidRPr="008E39E4">
              <w:rPr>
                <w:sz w:val="14"/>
                <w:szCs w:val="14"/>
              </w:rPr>
              <w:t>0.160</w:t>
            </w:r>
          </w:p>
        </w:tc>
      </w:tr>
      <w:tr w:rsidR="008E39E4" w:rsidRPr="008E39E4" w14:paraId="4ED442C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A9B6AA"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19111"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71603"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D44CF4"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98FAA3" w14:textId="77777777" w:rsidR="008E39E4" w:rsidRPr="008E39E4" w:rsidRDefault="008E39E4" w:rsidP="00323736">
            <w:pPr>
              <w:rPr>
                <w:sz w:val="14"/>
                <w:szCs w:val="14"/>
              </w:rPr>
            </w:pPr>
            <w:r w:rsidRPr="008E39E4">
              <w:rPr>
                <w:sz w:val="14"/>
                <w:szCs w:val="14"/>
              </w:rPr>
              <w:t>0.175</w:t>
            </w:r>
          </w:p>
        </w:tc>
      </w:tr>
      <w:tr w:rsidR="008E39E4" w:rsidRPr="008E39E4" w14:paraId="2B50F0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1317B9"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81F3F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7929D1"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45FDA9"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2101DB" w14:textId="77777777" w:rsidR="008E39E4" w:rsidRPr="008E39E4" w:rsidRDefault="008E39E4" w:rsidP="00323736">
            <w:pPr>
              <w:rPr>
                <w:sz w:val="14"/>
                <w:szCs w:val="14"/>
              </w:rPr>
            </w:pPr>
            <w:r w:rsidRPr="008E39E4">
              <w:rPr>
                <w:sz w:val="14"/>
                <w:szCs w:val="14"/>
              </w:rPr>
              <w:t>0.174</w:t>
            </w:r>
          </w:p>
        </w:tc>
      </w:tr>
      <w:tr w:rsidR="008E39E4" w:rsidRPr="008E39E4" w14:paraId="79DBC9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2CCBB9"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90539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E4C551"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728400"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3ECA17" w14:textId="77777777" w:rsidR="008E39E4" w:rsidRPr="008E39E4" w:rsidRDefault="008E39E4" w:rsidP="00323736">
            <w:pPr>
              <w:rPr>
                <w:sz w:val="14"/>
                <w:szCs w:val="14"/>
              </w:rPr>
            </w:pPr>
            <w:r w:rsidRPr="008E39E4">
              <w:rPr>
                <w:sz w:val="14"/>
                <w:szCs w:val="14"/>
              </w:rPr>
              <w:t>0.187</w:t>
            </w:r>
          </w:p>
        </w:tc>
      </w:tr>
      <w:tr w:rsidR="008E39E4" w:rsidRPr="008E39E4" w14:paraId="01F9CA7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C43725"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5848EBD"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64ABB8"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1CA17C"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C049D" w14:textId="77777777" w:rsidR="008E39E4" w:rsidRPr="008E39E4" w:rsidRDefault="008E39E4" w:rsidP="00323736">
            <w:pPr>
              <w:rPr>
                <w:sz w:val="14"/>
                <w:szCs w:val="14"/>
              </w:rPr>
            </w:pPr>
            <w:r w:rsidRPr="008E39E4">
              <w:rPr>
                <w:sz w:val="14"/>
                <w:szCs w:val="14"/>
              </w:rPr>
              <w:t>0.179</w:t>
            </w:r>
          </w:p>
        </w:tc>
      </w:tr>
      <w:tr w:rsidR="008E39E4" w:rsidRPr="008E39E4" w14:paraId="12CEAAE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D8D905"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0A91F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8DEECB"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EC195"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2530D2" w14:textId="77777777" w:rsidR="008E39E4" w:rsidRPr="008E39E4" w:rsidRDefault="008E39E4" w:rsidP="00323736">
            <w:pPr>
              <w:rPr>
                <w:sz w:val="14"/>
                <w:szCs w:val="14"/>
              </w:rPr>
            </w:pPr>
            <w:r w:rsidRPr="008E39E4">
              <w:rPr>
                <w:sz w:val="14"/>
                <w:szCs w:val="14"/>
              </w:rPr>
              <w:t>0.177</w:t>
            </w:r>
          </w:p>
        </w:tc>
      </w:tr>
      <w:tr w:rsidR="008E39E4" w:rsidRPr="008E39E4" w14:paraId="1BC31D9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7F25C1"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D81B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AAAF63"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174641"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EEE48F" w14:textId="77777777" w:rsidR="008E39E4" w:rsidRPr="008E39E4" w:rsidRDefault="008E39E4" w:rsidP="00323736">
            <w:pPr>
              <w:rPr>
                <w:sz w:val="14"/>
                <w:szCs w:val="14"/>
              </w:rPr>
            </w:pPr>
            <w:r w:rsidRPr="008E39E4">
              <w:rPr>
                <w:sz w:val="14"/>
                <w:szCs w:val="14"/>
              </w:rPr>
              <w:t>0.174</w:t>
            </w:r>
          </w:p>
        </w:tc>
      </w:tr>
      <w:tr w:rsidR="008E39E4" w:rsidRPr="008E39E4" w14:paraId="5A5BC28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2E2F4"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D96DD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81B69"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207578"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0474CD7" w14:textId="77777777" w:rsidR="008E39E4" w:rsidRPr="008E39E4" w:rsidRDefault="008E39E4" w:rsidP="00323736">
            <w:pPr>
              <w:rPr>
                <w:sz w:val="14"/>
                <w:szCs w:val="14"/>
              </w:rPr>
            </w:pPr>
            <w:r w:rsidRPr="008E39E4">
              <w:rPr>
                <w:sz w:val="14"/>
                <w:szCs w:val="14"/>
              </w:rPr>
              <w:t>0.264</w:t>
            </w:r>
          </w:p>
        </w:tc>
      </w:tr>
      <w:tr w:rsidR="00403639" w:rsidRPr="008E39E4" w14:paraId="586959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436B06"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6D89D0"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4CD916" w14:textId="77777777"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109D1" w14:textId="77777777"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527543" w14:textId="77777777" w:rsidR="00403639" w:rsidRPr="008E39E4" w:rsidRDefault="00403639" w:rsidP="00323736">
            <w:pPr>
              <w:rPr>
                <w:sz w:val="14"/>
                <w:szCs w:val="14"/>
              </w:rPr>
            </w:pPr>
            <w:r w:rsidRPr="00403639">
              <w:rPr>
                <w:sz w:val="14"/>
                <w:szCs w:val="14"/>
              </w:rPr>
              <w:t>0.299</w:t>
            </w:r>
          </w:p>
        </w:tc>
      </w:tr>
      <w:tr w:rsidR="008E39E4" w:rsidRPr="008E39E4" w14:paraId="412C70D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8C9C3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515B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B4DA"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ADF8D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3054A8" w14:textId="77777777" w:rsidR="008E39E4" w:rsidRPr="008E39E4" w:rsidRDefault="008E39E4" w:rsidP="00323736">
            <w:pPr>
              <w:rPr>
                <w:sz w:val="14"/>
                <w:szCs w:val="14"/>
              </w:rPr>
            </w:pPr>
            <w:r w:rsidRPr="008E39E4">
              <w:rPr>
                <w:sz w:val="14"/>
                <w:szCs w:val="14"/>
              </w:rPr>
              <w:t>0.325</w:t>
            </w:r>
          </w:p>
        </w:tc>
      </w:tr>
      <w:tr w:rsidR="008E39E4" w:rsidRPr="008E39E4" w14:paraId="3EBC528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F2EB8F"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43B0E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E67398"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ED7AB6"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8998EB" w14:textId="77777777" w:rsidR="008E39E4" w:rsidRPr="008E39E4" w:rsidRDefault="008E39E4" w:rsidP="00323736">
            <w:pPr>
              <w:rPr>
                <w:sz w:val="14"/>
                <w:szCs w:val="14"/>
              </w:rPr>
            </w:pPr>
            <w:r w:rsidRPr="008E39E4">
              <w:rPr>
                <w:sz w:val="14"/>
                <w:szCs w:val="14"/>
              </w:rPr>
              <w:t>0.320</w:t>
            </w:r>
          </w:p>
        </w:tc>
      </w:tr>
      <w:tr w:rsidR="008E39E4" w:rsidRPr="008E39E4" w14:paraId="76CD21A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B5DE4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1C30B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85B2CD"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291F8B"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ABCC65" w14:textId="77777777" w:rsidR="008E39E4" w:rsidRPr="008E39E4" w:rsidRDefault="008E39E4" w:rsidP="00323736">
            <w:pPr>
              <w:rPr>
                <w:sz w:val="14"/>
                <w:szCs w:val="14"/>
              </w:rPr>
            </w:pPr>
            <w:r w:rsidRPr="008E39E4">
              <w:rPr>
                <w:sz w:val="14"/>
                <w:szCs w:val="14"/>
              </w:rPr>
              <w:t>0.315</w:t>
            </w:r>
          </w:p>
        </w:tc>
      </w:tr>
      <w:tr w:rsidR="008E39E4" w:rsidRPr="008E39E4" w14:paraId="3054805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919B4D"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FFAE52"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CF2EFF"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4AB0BF"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B6D80" w14:textId="77777777" w:rsidR="008E39E4" w:rsidRPr="008E39E4" w:rsidRDefault="008E39E4" w:rsidP="00323736">
            <w:pPr>
              <w:rPr>
                <w:sz w:val="14"/>
                <w:szCs w:val="14"/>
              </w:rPr>
            </w:pPr>
            <w:r w:rsidRPr="008E39E4">
              <w:rPr>
                <w:sz w:val="14"/>
                <w:szCs w:val="14"/>
              </w:rPr>
              <w:t>0.312</w:t>
            </w:r>
          </w:p>
        </w:tc>
      </w:tr>
      <w:tr w:rsidR="008E39E4" w:rsidRPr="008E39E4" w14:paraId="41B635C8"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CD912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47754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6B8115"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43DD5E"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9037B7" w14:textId="77777777" w:rsidR="008E39E4" w:rsidRPr="008E39E4" w:rsidRDefault="008E39E4" w:rsidP="00323736">
            <w:pPr>
              <w:rPr>
                <w:sz w:val="14"/>
                <w:szCs w:val="14"/>
              </w:rPr>
            </w:pPr>
            <w:r w:rsidRPr="008E39E4">
              <w:rPr>
                <w:sz w:val="14"/>
                <w:szCs w:val="14"/>
              </w:rPr>
              <w:t>0.312</w:t>
            </w:r>
          </w:p>
        </w:tc>
      </w:tr>
      <w:tr w:rsidR="008E39E4" w:rsidRPr="008E39E4" w14:paraId="455D454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3A0C62"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F9AD1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252FA"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0E611F8"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54C2612" w14:textId="77777777" w:rsidR="008E39E4" w:rsidRPr="008E39E4" w:rsidRDefault="008E39E4" w:rsidP="008E39E4">
            <w:pPr>
              <w:keepNext/>
              <w:rPr>
                <w:sz w:val="14"/>
                <w:szCs w:val="14"/>
              </w:rPr>
            </w:pPr>
            <w:r w:rsidRPr="008E39E4">
              <w:rPr>
                <w:sz w:val="14"/>
                <w:szCs w:val="14"/>
              </w:rPr>
              <w:t>0.312</w:t>
            </w:r>
          </w:p>
        </w:tc>
      </w:tr>
    </w:tbl>
    <w:p w14:paraId="26367162" w14:textId="70265B8F" w:rsidR="008E39E4" w:rsidRDefault="008E39E4" w:rsidP="008E39E4">
      <w:pPr>
        <w:pStyle w:val="Caption"/>
      </w:pPr>
      <w:bookmarkStart w:id="21" w:name="_Ref225794594"/>
      <w:r>
        <w:t xml:space="preserve">Tabela </w:t>
      </w:r>
      <w:r w:rsidR="00752779">
        <w:fldChar w:fldCharType="begin"/>
      </w:r>
      <w:r w:rsidR="00752779">
        <w:instrText xml:space="preserve"> SEQ Tabela \* ARABIC </w:instrText>
      </w:r>
      <w:r w:rsidR="00752779">
        <w:fldChar w:fldCharType="separate"/>
      </w:r>
      <w:r w:rsidR="00806A8A">
        <w:rPr>
          <w:noProof/>
        </w:rPr>
        <w:t>13</w:t>
      </w:r>
      <w:r w:rsidR="00752779">
        <w:rPr>
          <w:noProof/>
        </w:rPr>
        <w:fldChar w:fldCharType="end"/>
      </w:r>
      <w:bookmarkEnd w:id="21"/>
      <w:r>
        <w:t xml:space="preserve"> WR </w:t>
      </w:r>
      <w:r w:rsidRPr="00623B22">
        <w:t>rezultati modela za različite optimizacione strategije</w:t>
      </w:r>
    </w:p>
    <w:p w14:paraId="11A87ADF" w14:textId="77777777"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077E6E51" w14:textId="77777777" w:rsidR="00D55492" w:rsidRDefault="00D55492" w:rsidP="00D55492">
      <w:pPr>
        <w:pStyle w:val="Heading2"/>
      </w:pPr>
      <w:r>
        <w:t>Kalibracija evaluacije</w:t>
      </w:r>
    </w:p>
    <w:p w14:paraId="185AE0D6" w14:textId="77777777"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71702930" w14:textId="77777777"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76E90029" w14:textId="77777777"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6C2802FD"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3B80A1F" w14:textId="77777777" w:rsidR="00463195" w:rsidRPr="005211E4" w:rsidRDefault="00463195" w:rsidP="00323736">
            <w:pPr>
              <w:rPr>
                <w:color w:val="FFFFFF" w:themeColor="background1"/>
                <w:sz w:val="14"/>
                <w:szCs w:val="14"/>
              </w:rPr>
            </w:pPr>
            <w:bookmarkStart w:id="22" w:name="_Hlk225780136"/>
            <w:r w:rsidRPr="005211E4">
              <w:rPr>
                <w:rStyle w:val="Strong"/>
                <w:color w:val="FFFFFF" w:themeColor="background1"/>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6693063" w14:textId="77777777" w:rsidR="00463195" w:rsidRPr="005211E4" w:rsidRDefault="00463195" w:rsidP="00323736">
            <w:pPr>
              <w:rPr>
                <w:color w:val="FFFFFF" w:themeColor="background1"/>
                <w:sz w:val="14"/>
                <w:szCs w:val="14"/>
              </w:rPr>
            </w:pPr>
            <w:r w:rsidRPr="005211E4">
              <w:rPr>
                <w:rStyle w:val="Strong"/>
                <w:color w:val="FFFFFF" w:themeColor="background1"/>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C7219BC" w14:textId="77777777" w:rsidR="00463195" w:rsidRPr="005211E4" w:rsidRDefault="00463195" w:rsidP="00323736">
            <w:pPr>
              <w:rPr>
                <w:color w:val="FFFFFF" w:themeColor="background1"/>
                <w:sz w:val="14"/>
                <w:szCs w:val="14"/>
              </w:rPr>
            </w:pPr>
            <w:r w:rsidRPr="005211E4">
              <w:rPr>
                <w:rStyle w:val="Strong"/>
                <w:color w:val="FFFFFF" w:themeColor="background1"/>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521DFC" w14:textId="77777777" w:rsidR="00463195" w:rsidRPr="005211E4" w:rsidRDefault="00463195" w:rsidP="00323736">
            <w:pPr>
              <w:rPr>
                <w:color w:val="FFFFFF" w:themeColor="background1"/>
                <w:sz w:val="14"/>
                <w:szCs w:val="14"/>
              </w:rPr>
            </w:pPr>
            <w:r w:rsidRPr="005211E4">
              <w:rPr>
                <w:rStyle w:val="Strong"/>
                <w:color w:val="FFFFFF" w:themeColor="background1"/>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9551A79" w14:textId="77777777" w:rsidR="00463195" w:rsidRPr="005211E4" w:rsidRDefault="00463195" w:rsidP="00323736">
            <w:pPr>
              <w:rPr>
                <w:color w:val="FFFFFF" w:themeColor="background1"/>
                <w:sz w:val="14"/>
                <w:szCs w:val="14"/>
              </w:rPr>
            </w:pPr>
            <w:r w:rsidRPr="005211E4">
              <w:rPr>
                <w:rStyle w:val="Strong"/>
                <w:color w:val="FFFFFF" w:themeColor="background1"/>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E56A33" w14:textId="77777777" w:rsidR="00463195" w:rsidRPr="005211E4" w:rsidRDefault="00463195" w:rsidP="00323736">
            <w:pPr>
              <w:rPr>
                <w:color w:val="FFFFFF" w:themeColor="background1"/>
                <w:sz w:val="14"/>
                <w:szCs w:val="14"/>
              </w:rPr>
            </w:pPr>
            <w:r w:rsidRPr="005211E4">
              <w:rPr>
                <w:rStyle w:val="Strong"/>
                <w:color w:val="FFFFFF" w:themeColor="background1"/>
                <w:sz w:val="14"/>
                <w:szCs w:val="14"/>
                <w:bdr w:val="none" w:sz="0" w:space="0" w:color="auto" w:frame="1"/>
              </w:rPr>
              <w:t>AvgRMSE</w:t>
            </w:r>
          </w:p>
        </w:tc>
      </w:tr>
      <w:tr w:rsidR="00463195" w:rsidRPr="00E35849" w14:paraId="59E01E5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07834B"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944B6EC"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2A8467"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26493E"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D4C9F4"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548E34"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BBFB20B"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F87AA0"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884F423"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96BC68"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4C6A585"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3C89A95"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DF39F7"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0AAEB53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1E0679"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EB057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93D2782"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215D14"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FC7A3E"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EA7C48"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628B4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6BD241"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DF370"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20D1D9"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91F5A95"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2DD93"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B02E7"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D2421B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735509"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91E43B"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ED7A7B"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80B2BA"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554E95"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DB468C4"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147E01F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2E1C5C"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02B5B6"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1DB1D"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3FB2C4"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DB9CAC4"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A49893"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F074E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1D396A"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30808F"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C0BABF"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C938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8B9380"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66F44"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6657C94A" w14:textId="5F73E66E" w:rsidR="00463195" w:rsidRPr="008E39E4" w:rsidRDefault="00E66D06" w:rsidP="00E66D06">
      <w:pPr>
        <w:pStyle w:val="Caption"/>
      </w:pPr>
      <w:bookmarkStart w:id="23" w:name="_Ref225794653"/>
      <w:bookmarkEnd w:id="22"/>
      <w:r>
        <w:t xml:space="preserve">Tabela </w:t>
      </w:r>
      <w:r w:rsidR="00752779">
        <w:fldChar w:fldCharType="begin"/>
      </w:r>
      <w:r w:rsidR="00752779">
        <w:instrText xml:space="preserve"> SEQ Tabela \* ARABIC </w:instrText>
      </w:r>
      <w:r w:rsidR="00752779">
        <w:fldChar w:fldCharType="separate"/>
      </w:r>
      <w:r w:rsidR="00806A8A">
        <w:rPr>
          <w:noProof/>
        </w:rPr>
        <w:t>14</w:t>
      </w:r>
      <w:r w:rsidR="00752779">
        <w:rPr>
          <w:noProof/>
        </w:rPr>
        <w:fldChar w:fldCharType="end"/>
      </w:r>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799F8DA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0D21019"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5C05E5C"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FF0A9A4"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EA8D797"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E637B9F"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8A4C57"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AvgR2</w:t>
            </w:r>
          </w:p>
        </w:tc>
      </w:tr>
      <w:tr w:rsidR="00E66D06" w:rsidRPr="00E35849" w14:paraId="439CFE8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B3183"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D775E9C"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754F6E"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74F0BF"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44BBA8"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E007EE"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1F4C8B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8DCEB9C"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47C1D2"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E382C3"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1C34C8"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218A23"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2BD4460"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73C2CCA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C47338"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84DCF3"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1D1332"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6327D"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7BD0A3"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FFADFF"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1CF1871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3311C4A"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16EC04"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94AF1"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6CD232"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C8AF6B"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FE5AE3"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6702AF0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8D841E9"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B658F91"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2417456"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18C5BC"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5668382"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CFCD4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2645B7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007228"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5285C98"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751AFF"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F997210"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CB9D051"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F797AAF"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2A9FAE9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F151661"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7086BA4"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165BB5"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C8DC3D"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B5CD73"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97A4F2"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4AFA5037" w14:textId="10790F7E" w:rsidR="006F7627" w:rsidRDefault="00E66D06" w:rsidP="00E66D06">
      <w:pPr>
        <w:pStyle w:val="Caption"/>
      </w:pPr>
      <w:bookmarkStart w:id="24" w:name="_Ref225794656"/>
      <w:r>
        <w:t xml:space="preserve">Tabela </w:t>
      </w:r>
      <w:r w:rsidR="00752779">
        <w:fldChar w:fldCharType="begin"/>
      </w:r>
      <w:r w:rsidR="00752779">
        <w:instrText xml:space="preserve"> SEQ Tabela \* ARABIC </w:instrText>
      </w:r>
      <w:r w:rsidR="00752779">
        <w:fldChar w:fldCharType="separate"/>
      </w:r>
      <w:r w:rsidR="00806A8A">
        <w:rPr>
          <w:noProof/>
        </w:rPr>
        <w:t>15</w:t>
      </w:r>
      <w:r w:rsidR="00752779">
        <w:rPr>
          <w:noProof/>
        </w:rPr>
        <w:fldChar w:fldCharType="end"/>
      </w:r>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7FE43AFF" w14:textId="77777777"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20B8920"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1B853DA"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775BEEB"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B2A066E"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6456142"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B0FCC4"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6DDB23C"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AvgRMSE</w:t>
            </w:r>
          </w:p>
        </w:tc>
      </w:tr>
      <w:tr w:rsidR="00E66D06" w:rsidRPr="008C311F" w14:paraId="114F2EE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88EF4"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B10A12"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DC2FCD"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2AE75"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8B6FF5"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52DF5A"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1BC736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C71808"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1F1A2A7"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DF9BFE8"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143D596"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65BF1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FFEBC"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058BED2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A3E8B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22C9F0"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9A46D"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5B1D4"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53EFC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17B82"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0C710F5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415396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48B8AE"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E1B9E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508AA"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D4A3B5F"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D48EA5"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367FE0F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65FCF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A6FF81"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A4B4EE"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BDE9BA"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BC4130"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1DA641"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0090448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E5EC92"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18784"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A88AB4"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DDD443"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F24E303"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525A74F"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435B9DC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A21682"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4651CC"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BCB283"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9164B"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7918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B79853"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CC12EF8" w14:textId="1B05241E" w:rsidR="0061768E" w:rsidRDefault="00A16DA3" w:rsidP="00A16DA3">
      <w:pPr>
        <w:pStyle w:val="Caption"/>
      </w:pPr>
      <w:bookmarkStart w:id="25" w:name="_Ref225794697"/>
      <w:r>
        <w:t xml:space="preserve">Tabela </w:t>
      </w:r>
      <w:r w:rsidR="00752779">
        <w:fldChar w:fldCharType="begin"/>
      </w:r>
      <w:r w:rsidR="00752779">
        <w:instrText xml:space="preserve"> SEQ Tabela \* ARABIC </w:instrText>
      </w:r>
      <w:r w:rsidR="00752779">
        <w:fldChar w:fldCharType="separate"/>
      </w:r>
      <w:r w:rsidR="00806A8A">
        <w:rPr>
          <w:noProof/>
        </w:rPr>
        <w:t>16</w:t>
      </w:r>
      <w:r w:rsidR="00752779">
        <w:rPr>
          <w:noProof/>
        </w:rPr>
        <w:fldChar w:fldCharType="end"/>
      </w:r>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48CD7C91"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3398BE"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87770C9"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2EBEF7"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160CB98"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96F5318"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ED3A77E"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AvgR2</w:t>
            </w:r>
          </w:p>
        </w:tc>
      </w:tr>
      <w:tr w:rsidR="00E66D06" w:rsidRPr="008C311F" w14:paraId="0377AFD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E30A0D1"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96391B"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9B013"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84BF11"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A2B3E3"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DBD498"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244807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A1EF8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6DC8E8"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C14A17"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4443E14"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90E6A7F"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184CD3"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01260C7F"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52CDF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B3B0D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938EDA"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CDC393B"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8C65D4"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2B1DE1"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0C322D2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BBA09C1"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14EBA3"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A085E0"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3CA04F"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1DE9BD5"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40CDAC9"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0CFDBEF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FACE9D"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D545A2"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DD4793"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0F7F36"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9005EC"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3FF745"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7C74ACF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D93428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6CDFA3"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CC1D8D"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65995"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BF754D0"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7D856E"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5C19235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1B8D8B"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1C7DD"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2D563C"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51F378"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F61ADC"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87142B6"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4B6CED82" w14:textId="657B5AAA" w:rsidR="007700F1" w:rsidRDefault="00A16DA3" w:rsidP="007700F1">
      <w:pPr>
        <w:pStyle w:val="Caption"/>
      </w:pPr>
      <w:bookmarkStart w:id="26" w:name="_Ref225794699"/>
      <w:r>
        <w:t xml:space="preserve">Tabela </w:t>
      </w:r>
      <w:r w:rsidR="00752779">
        <w:fldChar w:fldCharType="begin"/>
      </w:r>
      <w:r w:rsidR="00752779">
        <w:instrText xml:space="preserve"> SEQ Tabela \* ARABIC </w:instrText>
      </w:r>
      <w:r w:rsidR="00752779">
        <w:fldChar w:fldCharType="separate"/>
      </w:r>
      <w:r w:rsidR="00806A8A">
        <w:rPr>
          <w:noProof/>
        </w:rPr>
        <w:t>17</w:t>
      </w:r>
      <w:r w:rsidR="00752779">
        <w:rPr>
          <w:noProof/>
        </w:rPr>
        <w:fldChar w:fldCharType="end"/>
      </w:r>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2CE08392" w14:textId="77777777"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326350BB"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C244EBB"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7ED3BD7"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31D9420"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0C8747A"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52958E5"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E44043D"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AvgRMSE</w:t>
            </w:r>
          </w:p>
        </w:tc>
      </w:tr>
      <w:tr w:rsidR="00E66D06" w:rsidRPr="008C311F" w14:paraId="7D169D9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CF518"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F3676C"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D35B92"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6CD8DE"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C8748B"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62BE5AB"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524081A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A9C80F"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CC57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0FE51"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C891C01"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3041D25"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FDED28E"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3B0F3E8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BBBFDD"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BC37FC"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BC88F3"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DEBA47"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9D1422"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1A03C5"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36933030"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2DDF16E"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83DF48"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198A3A"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887F9"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4E51814"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968B8"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0818F961"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7AC770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5E4BD6"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2902EDA"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62406E"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4E90A1"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0F5412"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75C014F8"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123B29D"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88099B"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E5273F"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1F6E9C"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4E31E87"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17024E"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6AAC1A8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F1557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69B617"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7B58BD"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080FF9"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59779C"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4E5F55"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67831817" w14:textId="1D41DF97" w:rsidR="0061768E" w:rsidRDefault="00A16DA3" w:rsidP="00A16DA3">
      <w:pPr>
        <w:pStyle w:val="Caption"/>
      </w:pPr>
      <w:bookmarkStart w:id="27" w:name="_Ref225794739"/>
      <w:r>
        <w:t xml:space="preserve">Tabela </w:t>
      </w:r>
      <w:r w:rsidR="00752779">
        <w:fldChar w:fldCharType="begin"/>
      </w:r>
      <w:r w:rsidR="00752779">
        <w:instrText xml:space="preserve"> SEQ Tabela \* ARABIC </w:instrText>
      </w:r>
      <w:r w:rsidR="00752779">
        <w:fldChar w:fldCharType="separate"/>
      </w:r>
      <w:r w:rsidR="00806A8A">
        <w:rPr>
          <w:noProof/>
        </w:rPr>
        <w:t>18</w:t>
      </w:r>
      <w:r w:rsidR="00752779">
        <w:rPr>
          <w:noProof/>
        </w:rPr>
        <w:fldChar w:fldCharType="end"/>
      </w:r>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7EF010EA"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B402324"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690EE6C"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1796FB"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107C452"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2034CEA"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3AA7FA7" w14:textId="77777777" w:rsidR="00E66D06" w:rsidRPr="005211E4" w:rsidRDefault="00E66D06" w:rsidP="00323736">
            <w:pPr>
              <w:rPr>
                <w:color w:val="FFFFFF" w:themeColor="background1"/>
                <w:sz w:val="14"/>
                <w:szCs w:val="14"/>
              </w:rPr>
            </w:pPr>
            <w:r w:rsidRPr="005211E4">
              <w:rPr>
                <w:rStyle w:val="Strong"/>
                <w:color w:val="FFFFFF" w:themeColor="background1"/>
                <w:sz w:val="14"/>
                <w:szCs w:val="14"/>
                <w:bdr w:val="none" w:sz="0" w:space="0" w:color="auto" w:frame="1"/>
              </w:rPr>
              <w:t>AvgR2</w:t>
            </w:r>
          </w:p>
        </w:tc>
      </w:tr>
      <w:tr w:rsidR="00E66D06" w:rsidRPr="008C311F" w14:paraId="2C11C13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C5ECBF"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185272"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E1FD14F"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AD7AC6"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BC4D0"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CA32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04473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02E1726"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3AE12D"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DD430E"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24367"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C0C606"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79948A"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2BEABA9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0E3D20"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4BC47F"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BE2E1B"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1FB7FDA"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6490F6"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519DAC6"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7D53570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060D52"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39FF64"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207A227"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9E491B4"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0B67093"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2096422"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03038C4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3F5A6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7AE7D1"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1C400D"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D21328"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35B69A"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B2051"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20C000B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A2888B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125616"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7D66E8"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E18EBF"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2E25A2"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C666F14"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0926B4C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E89B5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9D16AC"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7BC72A"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944CE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563D89"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839CE4"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2CF27AAE" w14:textId="65E4F0F5" w:rsidR="00E66D06" w:rsidRDefault="00A16DA3" w:rsidP="00A16DA3">
      <w:pPr>
        <w:pStyle w:val="Caption"/>
      </w:pPr>
      <w:bookmarkStart w:id="28" w:name="_Ref225794742"/>
      <w:r>
        <w:t xml:space="preserve">Tabela </w:t>
      </w:r>
      <w:r w:rsidR="00752779">
        <w:fldChar w:fldCharType="begin"/>
      </w:r>
      <w:r w:rsidR="00752779">
        <w:instrText xml:space="preserve"> SEQ Tabela \* ARABIC </w:instrText>
      </w:r>
      <w:r w:rsidR="00752779">
        <w:fldChar w:fldCharType="separate"/>
      </w:r>
      <w:r w:rsidR="00806A8A">
        <w:rPr>
          <w:noProof/>
        </w:rPr>
        <w:t>19</w:t>
      </w:r>
      <w:r w:rsidR="00752779">
        <w:rPr>
          <w:noProof/>
        </w:rPr>
        <w:fldChar w:fldCharType="end"/>
      </w:r>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6D59421F" w14:textId="77777777"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4620513A"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44A8218"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96D9CAD"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0570A"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CB7EB54"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6CBE768"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7795E38"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AvgRMSE</w:t>
            </w:r>
          </w:p>
        </w:tc>
      </w:tr>
      <w:tr w:rsidR="00255734" w:rsidRPr="002D222A" w14:paraId="0CD150E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0D8F17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B4426F"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65A539"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8029C9"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CFF910"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283A7"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1D7739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1A2A80"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7DD5640"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42C8B7"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A1AEACC"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AE778B"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12CC466"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52ADB76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EC534E"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448650"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E1A6FE"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D05FBF"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F61DCB"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E1D4CD"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B4199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62D392"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5B755D"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B224DC"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3CEEFA"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BA8CB9B"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597CA88"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2B6FCE77"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A4D249"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4240407"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BB3B49"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48F1"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A13544"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856B3D"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14101AB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B5073C2"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75D316"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2FC557"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2B265FC"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0FF440D"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E24F7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2FC0E0E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DCEB0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30D5D0"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8772D8"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D799E"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3FA898"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33B558"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158132B9" w14:textId="36AAB3BF" w:rsidR="00A16DA3" w:rsidRDefault="00255734" w:rsidP="00255734">
      <w:pPr>
        <w:pStyle w:val="Caption"/>
      </w:pPr>
      <w:bookmarkStart w:id="29" w:name="_Ref225794780"/>
      <w:r>
        <w:t xml:space="preserve">Tabela </w:t>
      </w:r>
      <w:r w:rsidR="00752779">
        <w:fldChar w:fldCharType="begin"/>
      </w:r>
      <w:r w:rsidR="00752779">
        <w:instrText xml:space="preserve"> SEQ Tabela \* ARABIC </w:instrText>
      </w:r>
      <w:r w:rsidR="00752779">
        <w:fldChar w:fldCharType="separate"/>
      </w:r>
      <w:r w:rsidR="00806A8A">
        <w:rPr>
          <w:noProof/>
        </w:rPr>
        <w:t>20</w:t>
      </w:r>
      <w:r w:rsidR="00752779">
        <w:rPr>
          <w:noProof/>
        </w:rPr>
        <w:fldChar w:fldCharType="end"/>
      </w:r>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35B610BB"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883A226"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CF05576"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0B588B"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D50D40A"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0E3741A"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E9D5A6" w14:textId="77777777" w:rsidR="00255734" w:rsidRPr="005211E4" w:rsidRDefault="00255734" w:rsidP="00323736">
            <w:pPr>
              <w:rPr>
                <w:color w:val="FFFFFF" w:themeColor="background1"/>
                <w:sz w:val="14"/>
                <w:szCs w:val="14"/>
              </w:rPr>
            </w:pPr>
            <w:r w:rsidRPr="005211E4">
              <w:rPr>
                <w:rStyle w:val="Strong"/>
                <w:color w:val="FFFFFF" w:themeColor="background1"/>
                <w:sz w:val="14"/>
                <w:szCs w:val="14"/>
                <w:bdr w:val="none" w:sz="0" w:space="0" w:color="auto" w:frame="1"/>
              </w:rPr>
              <w:t>AvgR2</w:t>
            </w:r>
          </w:p>
        </w:tc>
      </w:tr>
      <w:tr w:rsidR="00255734" w:rsidRPr="002D222A" w14:paraId="323DEE2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AC9E1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39AF20"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01F23"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B76A9E"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1EE43"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9E6964"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0D60845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E548CD"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2687A9"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F382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8A479A"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E99617"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2FE493"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60D116B4"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C0D1A5"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3785F3"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1AA169"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AEDC5D"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489D8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CEF67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76DED2B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060E66F"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751182"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2D7242"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851322"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43BF24A"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CAF327"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36C6F02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46B57C"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CAD2B63"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6670E6"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05EBD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34769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B715AB"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3EA09A7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F8CAE3"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B8C2674"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AAC0EA0"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B9EBD7"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899572C"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B1F213"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0EA5674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53BA9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1297B55"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6D553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6B7ABE"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50C1B6"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24322B"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7A78B9FA" w14:textId="4DB1F05D" w:rsidR="00255734" w:rsidRDefault="00255734" w:rsidP="00255734">
      <w:pPr>
        <w:pStyle w:val="Caption"/>
      </w:pPr>
      <w:bookmarkStart w:id="30" w:name="_Ref225794782"/>
      <w:r>
        <w:t xml:space="preserve">Tabela </w:t>
      </w:r>
      <w:r w:rsidR="00752779">
        <w:fldChar w:fldCharType="begin"/>
      </w:r>
      <w:r w:rsidR="00752779">
        <w:instrText xml:space="preserve"> SEQ Tabela \* ARABIC </w:instrText>
      </w:r>
      <w:r w:rsidR="00752779">
        <w:fldChar w:fldCharType="separate"/>
      </w:r>
      <w:r w:rsidR="00806A8A">
        <w:rPr>
          <w:noProof/>
        </w:rPr>
        <w:t>21</w:t>
      </w:r>
      <w:r w:rsidR="00752779">
        <w:rPr>
          <w:noProof/>
        </w:rPr>
        <w:fldChar w:fldCharType="end"/>
      </w:r>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0483B731" w14:textId="77777777" w:rsidR="009B4428" w:rsidRDefault="009B4428" w:rsidP="009B4428">
      <w:pPr>
        <w:pStyle w:val="Heading2"/>
      </w:pPr>
      <w:r w:rsidRPr="009B4428">
        <w:t xml:space="preserve">Vrednost loss funkcije kroz etape </w:t>
      </w:r>
    </w:p>
    <w:p w14:paraId="4C178095" w14:textId="77777777" w:rsidR="009B4428" w:rsidRDefault="009B4428" w:rsidP="009B4428">
      <w:pPr>
        <w:pStyle w:val="BodyText"/>
        <w:rPr>
          <w:lang w:val="en-US"/>
        </w:rPr>
      </w:pPr>
      <w:r w:rsidRPr="009B4428">
        <w:rPr>
          <w:lang w:val="en-US"/>
        </w:rPr>
        <w:t xml:space="preserve">Kretanje </w:t>
      </w:r>
      <w:r w:rsidRPr="00372AAE">
        <w:rPr>
          <w:i/>
          <w:iCs/>
          <w:lang w:val="en-US"/>
        </w:rPr>
        <w:t>loss</w:t>
      </w:r>
      <w:r w:rsidRPr="009B4428">
        <w:rPr>
          <w:lang w:val="en-US"/>
        </w:rPr>
        <w:t xml:space="preserve"> funkcije kroz etape praćeno je isključivo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modele. Razlog tome leži u prirodi ovih algoritama, radi se o sekvencijalnim boosting metodama koje u svakoj etapi dodaju novo stablo i minimizuju grešku na preostalim rezidualima, što omogućava praćenje train i test </w:t>
      </w:r>
      <w:r w:rsidRPr="00372AAE">
        <w:rPr>
          <w:i/>
          <w:iCs/>
          <w:lang w:val="en-US"/>
        </w:rPr>
        <w:t>RMSE</w:t>
      </w:r>
      <w:r w:rsidRPr="009B4428">
        <w:rPr>
          <w:lang w:val="en-US"/>
        </w:rPr>
        <w:t xml:space="preserve"> kroz iteracije. Ostali primenjeni modeli ne poseduju ovu osobinu: linearni modeli (</w:t>
      </w:r>
      <w:r w:rsidRPr="00372AAE">
        <w:rPr>
          <w:i/>
          <w:iCs/>
          <w:lang w:val="en-US"/>
        </w:rPr>
        <w:t>Ridge, Lasso, ElasticNet</w:t>
      </w:r>
      <w:r w:rsidRPr="009B4428">
        <w:rPr>
          <w:lang w:val="en-US"/>
        </w:rPr>
        <w:t xml:space="preserve">) imaju zatvoreno analitičko rešenje bez iterativnog treninga, </w:t>
      </w:r>
      <w:r w:rsidRPr="00372AAE">
        <w:rPr>
          <w:i/>
          <w:iCs/>
          <w:lang w:val="en-US"/>
        </w:rPr>
        <w:t>Random Forest</w:t>
      </w:r>
      <w:r w:rsidRPr="009B4428">
        <w:rPr>
          <w:lang w:val="en-US"/>
        </w:rPr>
        <w:t xml:space="preserve"> gradi stabla nezavisno paralelno (</w:t>
      </w:r>
      <w:r w:rsidRPr="00372AAE">
        <w:rPr>
          <w:i/>
          <w:iCs/>
          <w:lang w:val="en-US"/>
        </w:rPr>
        <w:t>bagging</w:t>
      </w:r>
      <w:r w:rsidRPr="009B4428">
        <w:rPr>
          <w:lang w:val="en-US"/>
        </w:rPr>
        <w:t xml:space="preserve">) bez sekvencijalnog učenja, dok </w:t>
      </w:r>
      <w:r w:rsidRPr="00372AAE">
        <w:rPr>
          <w:i/>
          <w:iCs/>
          <w:lang w:val="en-US"/>
        </w:rPr>
        <w:t>kNN</w:t>
      </w:r>
      <w:r w:rsidRPr="009B4428">
        <w:rPr>
          <w:lang w:val="en-US"/>
        </w:rPr>
        <w:t xml:space="preserve"> uopšte nema fazu treninga u klasičnom smislu. </w:t>
      </w:r>
    </w:p>
    <w:p w14:paraId="3CACAD4B" w14:textId="77777777" w:rsidR="003E09AF" w:rsidRDefault="003E09AF" w:rsidP="003E09AF">
      <w:pPr>
        <w:pStyle w:val="BodyText"/>
        <w:rPr>
          <w:lang w:val="en-US"/>
        </w:rPr>
      </w:pPr>
      <w:r w:rsidRPr="009B4428">
        <w:rPr>
          <w:lang w:val="en-US"/>
        </w:rPr>
        <w:t xml:space="preserve">Analiza je sprovedena za sve četiri pozicije, a kao reprezentativan primer prikazana je pozicija WR.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w:t>
      </w:r>
      <w:r w:rsidRPr="00372AAE">
        <w:rPr>
          <w:i/>
          <w:iCs/>
          <w:lang w:val="en-US"/>
        </w:rPr>
        <w:t>loss</w:t>
      </w:r>
      <w:r w:rsidRPr="009B4428">
        <w:rPr>
          <w:lang w:val="en-US"/>
        </w:rPr>
        <w:t xml:space="preserve"> funkcije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na WR poziciji. Može se uočiti blagi </w:t>
      </w:r>
      <w:r w:rsidRPr="00372AAE">
        <w:rPr>
          <w:i/>
          <w:iCs/>
          <w:lang w:val="en-US"/>
        </w:rPr>
        <w:t>underfitting</w:t>
      </w:r>
      <w:r w:rsidRPr="009B4428">
        <w:rPr>
          <w:lang w:val="en-US"/>
        </w:rPr>
        <w:t xml:space="preserve">, train i test krive su bliske jedna drugoj i obe nastavljaju da opadaju do kraja posmatranog broja etapa, bez jasnog minimuma test greške, što ukazuje da modeli nisu dostigli svoj optimalni kapacitet. </w:t>
      </w:r>
    </w:p>
    <w:p w14:paraId="4780F5EE" w14:textId="77777777" w:rsidR="003E09AF" w:rsidRDefault="009B4428" w:rsidP="003E09AF">
      <w:pPr>
        <w:keepNext/>
      </w:pPr>
      <w:r w:rsidRPr="009B4428">
        <w:rPr>
          <w:noProof/>
        </w:rPr>
        <w:drawing>
          <wp:inline distT="0" distB="0" distL="0" distR="0" wp14:anchorId="2210041C" wp14:editId="5B7A645C">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39678394" w14:textId="0D9F4DD5" w:rsidR="009B4428" w:rsidRDefault="003E09AF" w:rsidP="003E09AF">
      <w:pPr>
        <w:pStyle w:val="Caption"/>
      </w:pPr>
      <w:bookmarkStart w:id="31" w:name="_Ref226569344"/>
      <w:r>
        <w:t xml:space="preserve">Slika </w:t>
      </w:r>
      <w:r w:rsidR="00752779">
        <w:fldChar w:fldCharType="begin"/>
      </w:r>
      <w:r w:rsidR="00752779">
        <w:instrText xml:space="preserve"> SEQ Slika \* ARABIC </w:instrText>
      </w:r>
      <w:r w:rsidR="00752779">
        <w:fldChar w:fldCharType="separate"/>
      </w:r>
      <w:r w:rsidR="001420C6">
        <w:rPr>
          <w:noProof/>
        </w:rPr>
        <w:t>9</w:t>
      </w:r>
      <w:r w:rsidR="00752779">
        <w:rPr>
          <w:noProof/>
        </w:rPr>
        <w:fldChar w:fldCharType="end"/>
      </w:r>
      <w:bookmarkEnd w:id="31"/>
      <w:r>
        <w:t xml:space="preserve"> Vrednost loss funkcije kroz etape</w:t>
      </w:r>
    </w:p>
    <w:p w14:paraId="532F8F9E" w14:textId="77777777" w:rsidR="00C12831" w:rsidRDefault="00C12831" w:rsidP="00C12831">
      <w:pPr>
        <w:pStyle w:val="BodyText"/>
      </w:pPr>
      <w:r w:rsidRPr="00C12831">
        <w:t xml:space="preserve">Na osnovu ovog uvida, broj boosting etapa je povećan, a uvedeno je i </w:t>
      </w:r>
      <w:r w:rsidRPr="00372AAE">
        <w:rPr>
          <w:i/>
          <w:iCs/>
        </w:rPr>
        <w:t>early stopping</w:t>
      </w:r>
      <w:r w:rsidRPr="00C12831">
        <w:t xml:space="preserve"> kako bi se automatski detektovao optimalan trenutak zaustavljanja treninga. Rezultati su prikazani na </w:t>
      </w:r>
      <w:r>
        <w:fldChar w:fldCharType="begin"/>
      </w:r>
      <w:r>
        <w:instrText xml:space="preserve"> REF _Ref226569263 \h </w:instrText>
      </w:r>
      <w:r>
        <w:fldChar w:fldCharType="separate"/>
      </w:r>
      <w:r>
        <w:t xml:space="preserve">Slika </w:t>
      </w:r>
      <w:r>
        <w:rPr>
          <w:noProof/>
        </w:rPr>
        <w:t>10</w:t>
      </w:r>
      <w:r>
        <w:fldChar w:fldCharType="end"/>
      </w:r>
      <w:r w:rsidRPr="00C12831">
        <w:t xml:space="preserve">. Može se uočiti da se </w:t>
      </w:r>
      <w:r w:rsidRPr="00372AAE">
        <w:rPr>
          <w:i/>
          <w:iCs/>
        </w:rPr>
        <w:t>loss</w:t>
      </w:r>
      <w:r w:rsidRPr="00C12831">
        <w:t xml:space="preserve"> funkcija stabilizovala veoma brzo nakon povećanja broja etapa, a vrednosti greške nisu se značajno promenile u odnosu na prethodni eksperiment. Ovo retroaktivno potvrđuje da je minimum </w:t>
      </w:r>
      <w:r w:rsidRPr="00372AAE">
        <w:rPr>
          <w:i/>
          <w:iCs/>
        </w:rPr>
        <w:t>loss</w:t>
      </w:r>
      <w:r w:rsidRPr="00C12831">
        <w:t xml:space="preserve"> funkcije bio blizu kraja prvog eksperimenta, te da inicijalni utisak </w:t>
      </w:r>
      <w:r w:rsidRPr="00372AAE">
        <w:rPr>
          <w:i/>
          <w:iCs/>
        </w:rPr>
        <w:t>underfitting</w:t>
      </w:r>
      <w:r w:rsidR="00372AAE">
        <w:rPr>
          <w:i/>
          <w:iCs/>
          <w:lang w:val="en-US"/>
        </w:rPr>
        <w:t>-</w:t>
      </w:r>
      <w:r w:rsidRPr="00372AAE">
        <w:rPr>
          <w:i/>
          <w:iCs/>
        </w:rPr>
        <w:t>a</w:t>
      </w:r>
      <w:r w:rsidRPr="00C12831">
        <w:t xml:space="preserve"> nije bio u potpunosti opravdan. Oba modela pokazuju solidnu konvergenciju uz minimalan </w:t>
      </w:r>
      <w:r w:rsidRPr="00372AAE">
        <w:rPr>
          <w:i/>
          <w:iCs/>
        </w:rPr>
        <w:t>gap</w:t>
      </w:r>
      <w:r w:rsidRPr="00C12831">
        <w:t xml:space="preserve"> između </w:t>
      </w:r>
      <w:r w:rsidRPr="00372AAE">
        <w:rPr>
          <w:i/>
          <w:iCs/>
        </w:rPr>
        <w:t>train</w:t>
      </w:r>
      <w:r w:rsidRPr="00C12831">
        <w:t xml:space="preserve"> i test greške, što potvrđuje dobru generalizaciju na neviđenim podacima.</w:t>
      </w:r>
    </w:p>
    <w:p w14:paraId="62A58BD8" w14:textId="77777777" w:rsidR="003E09AF" w:rsidRDefault="009B4428" w:rsidP="00C12831">
      <w:r w:rsidRPr="009B4428">
        <w:rPr>
          <w:noProof/>
        </w:rPr>
        <w:lastRenderedPageBreak/>
        <w:drawing>
          <wp:inline distT="0" distB="0" distL="0" distR="0" wp14:anchorId="0169147D" wp14:editId="3743A493">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03F2C972" w14:textId="11985FEE" w:rsidR="009B4428" w:rsidRPr="009B4428" w:rsidRDefault="003E09AF" w:rsidP="003E09AF">
      <w:pPr>
        <w:pStyle w:val="Caption"/>
      </w:pPr>
      <w:bookmarkStart w:id="32" w:name="_Ref226569263"/>
      <w:bookmarkStart w:id="33" w:name="_Ref226569253"/>
      <w:r>
        <w:t xml:space="preserve">Slika </w:t>
      </w:r>
      <w:r w:rsidR="00752779">
        <w:fldChar w:fldCharType="begin"/>
      </w:r>
      <w:r w:rsidR="00752779">
        <w:instrText xml:space="preserve"> SEQ Slika \* ARABIC </w:instrText>
      </w:r>
      <w:r w:rsidR="00752779">
        <w:fldChar w:fldCharType="separate"/>
      </w:r>
      <w:r w:rsidR="001420C6">
        <w:rPr>
          <w:noProof/>
        </w:rPr>
        <w:t>10</w:t>
      </w:r>
      <w:r w:rsidR="00752779">
        <w:rPr>
          <w:noProof/>
        </w:rPr>
        <w:fldChar w:fldCharType="end"/>
      </w:r>
      <w:bookmarkEnd w:id="32"/>
      <w:r>
        <w:t xml:space="preserve"> Vrednost loss funkcije kroz etape nakon dupliranja broja epoha</w:t>
      </w:r>
      <w:bookmarkEnd w:id="33"/>
    </w:p>
    <w:p w14:paraId="1426C414" w14:textId="77777777" w:rsidR="0061768E" w:rsidRDefault="00D24B85" w:rsidP="00D24B85">
      <w:pPr>
        <w:pStyle w:val="Heading2"/>
      </w:pPr>
      <w:r>
        <w:t>Multi output regresija</w:t>
      </w:r>
    </w:p>
    <w:p w14:paraId="2E3CE671" w14:textId="77777777"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71615936" w14:textId="77777777"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1785E0AC"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EA8567E" w14:textId="77777777" w:rsidR="00D24B85" w:rsidRPr="005211E4" w:rsidRDefault="00D24B85" w:rsidP="00323736">
            <w:pPr>
              <w:rPr>
                <w:color w:val="FFFFFF" w:themeColor="background1"/>
                <w:sz w:val="14"/>
                <w:szCs w:val="14"/>
              </w:rPr>
            </w:pPr>
            <w:r w:rsidRPr="005211E4">
              <w:rPr>
                <w:rStyle w:val="Strong"/>
                <w:color w:val="FFFFFF" w:themeColor="background1"/>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0AEC93" w14:textId="77777777" w:rsidR="00D24B85" w:rsidRPr="005211E4" w:rsidRDefault="00D24B85" w:rsidP="00323736">
            <w:pPr>
              <w:rPr>
                <w:color w:val="FFFFFF" w:themeColor="background1"/>
                <w:sz w:val="14"/>
                <w:szCs w:val="14"/>
              </w:rPr>
            </w:pPr>
            <w:r w:rsidRPr="005211E4">
              <w:rPr>
                <w:rStyle w:val="Strong"/>
                <w:color w:val="FFFFFF" w:themeColor="background1"/>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2A436" w14:textId="77777777" w:rsidR="00D24B85" w:rsidRPr="005211E4" w:rsidRDefault="00D24B85" w:rsidP="00323736">
            <w:pPr>
              <w:rPr>
                <w:color w:val="FFFFFF" w:themeColor="background1"/>
                <w:sz w:val="14"/>
                <w:szCs w:val="14"/>
              </w:rPr>
            </w:pPr>
            <w:r w:rsidRPr="005211E4">
              <w:rPr>
                <w:rStyle w:val="Strong"/>
                <w:color w:val="FFFFFF" w:themeColor="background1"/>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502792B" w14:textId="77777777" w:rsidR="00D24B85" w:rsidRPr="005211E4" w:rsidRDefault="00D24B85" w:rsidP="00323736">
            <w:pPr>
              <w:rPr>
                <w:color w:val="FFFFFF" w:themeColor="background1"/>
                <w:sz w:val="14"/>
                <w:szCs w:val="14"/>
              </w:rPr>
            </w:pPr>
            <w:r w:rsidRPr="005211E4">
              <w:rPr>
                <w:rStyle w:val="Strong"/>
                <w:color w:val="FFFFFF" w:themeColor="background1"/>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EF4064" w14:textId="77777777" w:rsidR="00D24B85" w:rsidRPr="005211E4" w:rsidRDefault="00D24B85" w:rsidP="00323736">
            <w:pPr>
              <w:rPr>
                <w:color w:val="FFFFFF" w:themeColor="background1"/>
                <w:sz w:val="14"/>
                <w:szCs w:val="14"/>
              </w:rPr>
            </w:pPr>
            <w:r w:rsidRPr="005211E4">
              <w:rPr>
                <w:rStyle w:val="Strong"/>
                <w:color w:val="FFFFFF" w:themeColor="background1"/>
                <w:sz w:val="14"/>
                <w:szCs w:val="14"/>
                <w:bdr w:val="none" w:sz="0" w:space="0" w:color="auto" w:frame="1"/>
              </w:rPr>
              <w:t>R2</w:t>
            </w:r>
          </w:p>
        </w:tc>
      </w:tr>
      <w:tr w:rsidR="00D24B85" w:rsidRPr="002D222A" w14:paraId="6A65342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08DDA3"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2B5DB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B691AB"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F075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C9739E"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50C7E6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8EF8D6"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ED11D1"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D1643A"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FEF516"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20D3C1D"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53C634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DBC411"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FD765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B21AAF"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B68A0E"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6DB3D2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63C4669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2135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73BE8FD"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065EE60"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76C91F"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E61A3"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4DCF9A2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A13196"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F802D6"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1A030"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BB2B93"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8393F3"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26677B4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5ACCCD"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6F922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46355D"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79F2CD"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6456EC"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42494F8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0D03E"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71D3FC"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0DE2EF5"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BC409F"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0808E1"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3938D0C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7D5CFE"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65396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5879B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43268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2994A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6ABCC9A7"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AEB477"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4E2653"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2129F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541DF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0F0EE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36D80B6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90FBE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1CF73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45674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6F3C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128729"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01493F0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39802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F5171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8330B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F1674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14C7F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5F5FD5E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02DA22"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2774336"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5A538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843EF1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38E96D"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17E51A7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9F1BC5"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F94EA0"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A25E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9D8163"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7984B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208BDE6D"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B358493"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2BD57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A91CC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C2FE3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9FC66C"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30E0B020" w14:textId="086663DC" w:rsidR="00D24B85" w:rsidRPr="00D24B85" w:rsidRDefault="00D24B85" w:rsidP="00D24B85">
      <w:pPr>
        <w:pStyle w:val="Caption"/>
      </w:pPr>
      <w:bookmarkStart w:id="34" w:name="_Ref225794807"/>
      <w:r>
        <w:t xml:space="preserve">Tabela </w:t>
      </w:r>
      <w:r w:rsidR="00752779">
        <w:fldChar w:fldCharType="begin"/>
      </w:r>
      <w:r w:rsidR="00752779">
        <w:instrText xml:space="preserve"> SEQ Tabela \* ARABIC </w:instrText>
      </w:r>
      <w:r w:rsidR="00752779">
        <w:fldChar w:fldCharType="separate"/>
      </w:r>
      <w:r w:rsidR="00806A8A">
        <w:rPr>
          <w:noProof/>
        </w:rPr>
        <w:t>22</w:t>
      </w:r>
      <w:r w:rsidR="00752779">
        <w:rPr>
          <w:noProof/>
        </w:rPr>
        <w:fldChar w:fldCharType="end"/>
      </w:r>
      <w:bookmarkEnd w:id="34"/>
      <w:r>
        <w:t xml:space="preserve"> Multi output rezultati za sve pozicije</w:t>
      </w:r>
    </w:p>
    <w:p w14:paraId="36D17BC4" w14:textId="77777777"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1D85D443" w14:textId="77777777"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22CE1D0" w14:textId="77777777"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7EDFA95F" w14:textId="77777777"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6571A648" w14:textId="77777777"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w:t>
      </w:r>
      <w:r>
        <w:lastRenderedPageBreak/>
        <w:t xml:space="preserve">heterogenom WR skupu podataka i potencijal </w:t>
      </w:r>
      <w:r w:rsidRPr="004E4982">
        <w:rPr>
          <w:i/>
          <w:iCs/>
        </w:rPr>
        <w:t>multi-output</w:t>
      </w:r>
      <w:r>
        <w:t xml:space="preserve"> pristupa za bolju generalizaciju.</w:t>
      </w:r>
    </w:p>
    <w:p w14:paraId="54051343" w14:textId="77777777"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61C0DBE3" w14:textId="77777777" w:rsidR="00C260CB" w:rsidRDefault="00C260CB" w:rsidP="00C260CB">
      <w:pPr>
        <w:pStyle w:val="Heading1"/>
      </w:pPr>
      <w:r>
        <w:t>ZAKLJUCAK</w:t>
      </w:r>
    </w:p>
    <w:p w14:paraId="3EC0788B" w14:textId="77777777"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78DD479B" w14:textId="77777777"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5C1100B7" w14:textId="77777777"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13554C9E" w14:textId="77777777"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w:t>
      </w:r>
      <w:r>
        <w:t xml:space="preserve">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4A68FE99" w14:textId="77777777"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8FC0C13" w14:textId="77777777"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3867FC3C"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084460A4" w14:textId="77777777"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423C3B0F" w14:textId="77777777"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1BB2933B" w14:textId="77777777" w:rsidR="005F27DE" w:rsidRDefault="005F27DE" w:rsidP="005F27DE">
      <w:pPr>
        <w:pStyle w:val="BodyText"/>
      </w:pPr>
      <w:r>
        <w:lastRenderedPageBreak/>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2CC6FDAD" w14:textId="7777777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68FE9503" w14:textId="77777777"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09A772A7" w14:textId="77777777" w:rsidR="005229E4" w:rsidRDefault="00C63225">
      <w:pPr>
        <w:pStyle w:val="Heading1"/>
      </w:pPr>
      <w:r>
        <w:t>NEURONSKE MREŽE</w:t>
      </w:r>
    </w:p>
    <w:p w14:paraId="77E62CFB" w14:textId="77777777" w:rsidR="005229E4" w:rsidRDefault="00C63225" w:rsidP="00124320">
      <w:pPr>
        <w:pStyle w:val="BodyText"/>
      </w:pPr>
      <w:r>
        <w:t xml:space="preserve">Predmet ovog poglavlja je primena neuronskih mreža na predviđanje broja </w:t>
      </w:r>
      <w:r w:rsidR="009D5551" w:rsidRPr="009D5551">
        <w:rPr>
          <w:i/>
          <w:iCs/>
          <w:lang w:val="en-US"/>
        </w:rPr>
        <w:t>receiving</w:t>
      </w:r>
      <w:r w:rsidR="009D5551">
        <w:rPr>
          <w:lang w:val="en-US"/>
        </w:rPr>
        <w:t xml:space="preserve"> jardi</w:t>
      </w:r>
      <w:r>
        <w:t xml:space="preserve"> na nivou pojedinačne utakmice. U odnosu na prethodno poglavlje izmenjena je ciljna promenljiva. Umesto sezonski agregiranih jardi po utakmici, modeluje se broj prijemnih jardi po pojedinačnoj utakmici. </w:t>
      </w:r>
      <w:r w:rsidR="00124320">
        <w:rPr>
          <w:lang w:val="en-US"/>
        </w:rPr>
        <w:t>Glavni razlog</w:t>
      </w:r>
      <w:r>
        <w:t xml:space="preserve"> za promenu </w:t>
      </w:r>
      <w:r w:rsidR="00124320">
        <w:rPr>
          <w:lang w:val="en-US"/>
        </w:rPr>
        <w:t xml:space="preserve">je </w:t>
      </w:r>
      <w:r>
        <w:t>obim podataka</w:t>
      </w:r>
      <w:r w:rsidR="00124320">
        <w:rPr>
          <w:lang w:val="en-US"/>
        </w:rPr>
        <w:t>,</w:t>
      </w:r>
      <w:r>
        <w:t xml:space="preserve"> neuronske mreže stabilno generalizuju</w:t>
      </w:r>
      <w:r w:rsidR="00124320">
        <w:rPr>
          <w:lang w:val="en-US"/>
        </w:rPr>
        <w:t xml:space="preserve"> na velikim skupovima podataka</w:t>
      </w:r>
      <w:r>
        <w:t xml:space="preserve">, sezonski skup za </w:t>
      </w:r>
      <w:r w:rsidRPr="00673531">
        <w:rPr>
          <w:i/>
          <w:iCs/>
        </w:rPr>
        <w:t>WR</w:t>
      </w:r>
      <w:r>
        <w:t xml:space="preserve"> poziciju sadrži 5.529 zapisa.</w:t>
      </w:r>
      <w:r w:rsidR="00124320">
        <w:rPr>
          <w:lang w:val="en-US"/>
        </w:rPr>
        <w:t xml:space="preserve"> Skup sa pojedinačnim utakmicama </w:t>
      </w:r>
      <w:r>
        <w:t xml:space="preserve"> obuhvata 46.115 zapisa za 1.719 igrača kroz 11 sezona (2015–2025), čime je obezbeđen dovoljan obim.</w:t>
      </w:r>
    </w:p>
    <w:p w14:paraId="5458A1DA" w14:textId="507FEF1D" w:rsidR="005229E4" w:rsidRPr="00673531" w:rsidRDefault="00C63225">
      <w:pPr>
        <w:pStyle w:val="BodyText"/>
        <w:rPr>
          <w:lang w:val="en-US"/>
        </w:rPr>
      </w:pPr>
      <w:r>
        <w:t>Radi obezbeđivanja korektne uporedne osnove, na istom skupu obučeni su i klasični regresioni modeli (</w:t>
      </w:r>
      <w:r w:rsidRPr="00D92E26">
        <w:rPr>
          <w:i/>
          <w:iCs/>
        </w:rPr>
        <w:t>RandomForest</w:t>
      </w:r>
      <w:r>
        <w:t xml:space="preserve">, </w:t>
      </w:r>
      <w:r w:rsidRPr="00D92E26">
        <w:rPr>
          <w:i/>
          <w:iCs/>
        </w:rPr>
        <w:t>XGBoost</w:t>
      </w:r>
      <w:r>
        <w:t xml:space="preserve">, </w:t>
      </w:r>
      <w:r w:rsidRPr="00D92E26">
        <w:rPr>
          <w:i/>
          <w:iCs/>
        </w:rPr>
        <w:t>LightGBM</w:t>
      </w:r>
      <w:r>
        <w:t>) iz prethodnog poglavlja. Kao neuronske arhitekture testirani su</w:t>
      </w:r>
      <w:r w:rsidR="000659E7">
        <w:rPr>
          <w:lang w:val="en-US"/>
        </w:rPr>
        <w:t xml:space="preserve"> </w:t>
      </w:r>
      <w:r w:rsidR="000659E7" w:rsidRPr="000659E7">
        <w:rPr>
          <w:i/>
          <w:iCs/>
          <w:lang w:val="en-US"/>
        </w:rPr>
        <w:t>multilayer percepton</w:t>
      </w:r>
      <w:r w:rsidR="000659E7">
        <w:rPr>
          <w:lang w:val="en-US"/>
        </w:rPr>
        <w:t xml:space="preserve"> (</w:t>
      </w:r>
      <w:r w:rsidRPr="00673531">
        <w:rPr>
          <w:i/>
          <w:iCs/>
        </w:rPr>
        <w:t>MLP</w:t>
      </w:r>
      <w:r w:rsidR="000659E7">
        <w:rPr>
          <w:i/>
          <w:iCs/>
          <w:lang w:val="en-US"/>
        </w:rPr>
        <w:t>)</w:t>
      </w:r>
      <w:r w:rsidR="00D079CB">
        <w:rPr>
          <w:lang w:val="en-US"/>
        </w:rPr>
        <w:t xml:space="preserve"> </w:t>
      </w:r>
      <w:r w:rsidR="00D079CB">
        <w:rPr>
          <w:lang w:val="en-US"/>
        </w:rPr>
        <w:fldChar w:fldCharType="begin"/>
      </w:r>
      <w:r w:rsidR="00D079CB">
        <w:rPr>
          <w:lang w:val="en-US"/>
        </w:rPr>
        <w:instrText xml:space="preserve"> REF _Ref227607436 \r \h </w:instrText>
      </w:r>
      <w:r w:rsidR="00D079CB">
        <w:rPr>
          <w:lang w:val="en-US"/>
        </w:rPr>
      </w:r>
      <w:r w:rsidR="00D079CB">
        <w:rPr>
          <w:lang w:val="en-US"/>
        </w:rPr>
        <w:fldChar w:fldCharType="separate"/>
      </w:r>
      <w:r w:rsidR="00D079CB">
        <w:rPr>
          <w:lang w:val="en-US"/>
        </w:rPr>
        <w:t>[2</w:t>
      </w:r>
      <w:r w:rsidR="00D079CB">
        <w:rPr>
          <w:lang w:val="en-US"/>
        </w:rPr>
        <w:t>4</w:t>
      </w:r>
      <w:r w:rsidR="00D079CB">
        <w:rPr>
          <w:lang w:val="en-US"/>
        </w:rPr>
        <w:t>]</w:t>
      </w:r>
      <w:r w:rsidR="00D079CB">
        <w:rPr>
          <w:lang w:val="en-US"/>
        </w:rPr>
        <w:fldChar w:fldCharType="end"/>
      </w:r>
      <w:r w:rsidR="00A5097D">
        <w:rPr>
          <w:lang w:val="en-US"/>
        </w:rPr>
        <w:t xml:space="preserve"> </w:t>
      </w:r>
      <w:r>
        <w:t xml:space="preserve">modeli različitog kapaciteta, rekurentne mreže sa </w:t>
      </w:r>
      <w:r w:rsidRPr="00673531">
        <w:rPr>
          <w:i/>
          <w:iCs/>
        </w:rPr>
        <w:t>GRU</w:t>
      </w:r>
      <w:r>
        <w:t xml:space="preserve"> i </w:t>
      </w:r>
      <w:r w:rsidRPr="00673531">
        <w:rPr>
          <w:i/>
          <w:iCs/>
        </w:rPr>
        <w:t>LSTM</w:t>
      </w:r>
      <w:r>
        <w:t xml:space="preserve"> ćelijama</w:t>
      </w:r>
      <w:r w:rsidR="00673531">
        <w:rPr>
          <w:lang w:val="en-US"/>
        </w:rPr>
        <w:t>.</w:t>
      </w:r>
      <w:r>
        <w:t xml:space="preserve"> </w:t>
      </w:r>
      <w:r w:rsidR="00673531">
        <w:rPr>
          <w:lang w:val="en-US"/>
        </w:rPr>
        <w:t xml:space="preserve"> Takodje testirani su ansambli koji kombinuju klasične i neuronske modele. Svi modeli su evaluirani pod istim protokolom.</w:t>
      </w:r>
    </w:p>
    <w:p w14:paraId="67460E05" w14:textId="77777777" w:rsidR="005229E4" w:rsidRDefault="00C63225">
      <w:pPr>
        <w:pStyle w:val="Heading2"/>
      </w:pPr>
      <w:r>
        <w:t>Metodologija i implementacija</w:t>
      </w:r>
    </w:p>
    <w:p w14:paraId="0594D041" w14:textId="77777777" w:rsidR="005229E4" w:rsidRDefault="00C63225">
      <w:pPr>
        <w:pStyle w:val="BodyText"/>
      </w:pPr>
      <w:r>
        <w:t xml:space="preserve">Metodološki okvir obuhvata četiri komponente: hronološku podelu podataka, inženjerstvo obeležja, izbor i implementaciju arhitektura, i optimizaciju hiperparametara. </w:t>
      </w:r>
    </w:p>
    <w:p w14:paraId="3905F972" w14:textId="77777777" w:rsidR="005229E4" w:rsidRDefault="00C63225">
      <w:pPr>
        <w:pStyle w:val="Heading3"/>
      </w:pPr>
      <w:r>
        <w:t>Skup podataka i vremenska podela</w:t>
      </w:r>
    </w:p>
    <w:p w14:paraId="353F6E38" w14:textId="77777777" w:rsidR="005229E4" w:rsidRDefault="00C63225">
      <w:pPr>
        <w:pStyle w:val="BodyText"/>
      </w:pPr>
      <w:r>
        <w:t>Korišćen skup sadrži 46.115 zapisa na nivou igrač–utakmica za 1.719 igrača iz sezona 2015</w:t>
      </w:r>
      <w:r w:rsidR="00F60D62">
        <w:rPr>
          <w:lang w:val="en-US"/>
        </w:rPr>
        <w:t>-</w:t>
      </w:r>
      <w:r>
        <w:t xml:space="preserve">2025, sa 99 originalnih kolona. Ciljna promenljiva je </w:t>
      </w:r>
      <w:r w:rsidRPr="000659E7">
        <w:rPr>
          <w:i/>
          <w:iCs/>
        </w:rPr>
        <w:t>receiving</w:t>
      </w:r>
      <w:r w:rsidR="000659E7">
        <w:rPr>
          <w:i/>
          <w:iCs/>
          <w:lang w:val="en-US"/>
        </w:rPr>
        <w:t xml:space="preserve"> </w:t>
      </w:r>
      <w:r w:rsidRPr="000659E7">
        <w:rPr>
          <w:i/>
          <w:iCs/>
        </w:rPr>
        <w:t>yards</w:t>
      </w:r>
      <w:r>
        <w:t>. Distribucija je desno asimetrična, sa približno 12% utakmica u kojima je ostvareno 0 jardi.</w:t>
      </w:r>
    </w:p>
    <w:p w14:paraId="5D743215" w14:textId="77777777" w:rsidR="005229E4" w:rsidRDefault="00C63225">
      <w:pPr>
        <w:pStyle w:val="BodyText"/>
      </w:pPr>
      <w:r>
        <w:t>Podela skupa je striktno hronološka: trening obuhvata sezone 2015</w:t>
      </w:r>
      <w:r w:rsidR="00564357">
        <w:rPr>
          <w:lang w:val="en-US"/>
        </w:rPr>
        <w:t>-</w:t>
      </w:r>
      <w:r>
        <w:t>2021 (29.276 uzoraka), validacija sezone 2022</w:t>
      </w:r>
      <w:r w:rsidR="00564357">
        <w:rPr>
          <w:lang w:val="en-US"/>
        </w:rPr>
        <w:t>-</w:t>
      </w:r>
      <w:r>
        <w:t>2023 (8.921 uzorak), test sezone 2024</w:t>
      </w:r>
      <w:r w:rsidR="00564357">
        <w:rPr>
          <w:lang w:val="en-US"/>
        </w:rPr>
        <w:t>-</w:t>
      </w:r>
      <w:r>
        <w:t xml:space="preserve">2025 (6.199 uzoraka). Test skup je korišćen isključivo za konačnu evaluaciju. Standardizacija je sprovedena StandardScaler transformacijom obučenom na trening skupu, dok su procedure imputacije nedostajućih vrednosti i kodiranja kategoričkih kolona preuzete iz prethodnog poglavlja. Za ciljnu promenljivu primenjene su dve transformacije, √y i log(1+y), izabrane empirijski na osnovu validacionog </w:t>
      </w:r>
      <w:r w:rsidRPr="00856C8B">
        <w:rPr>
          <w:i/>
          <w:iCs/>
        </w:rPr>
        <w:t>MAE</w:t>
      </w:r>
      <w:r>
        <w:t>-a.</w:t>
      </w:r>
    </w:p>
    <w:p w14:paraId="4DB2445E" w14:textId="77777777" w:rsidR="005229E4" w:rsidRDefault="00C63225">
      <w:pPr>
        <w:pStyle w:val="BodyText"/>
      </w:pPr>
      <w:r>
        <w:t>Zbog asimetrije ciljne promenljive uvedena je težinska shema uzoraka oblika w = 1 + 0,6 · √(y / mean_y), čime su veće vrednosti targeta dobile proporcionalno veći značaj u funkciji gubitka.</w:t>
      </w:r>
    </w:p>
    <w:p w14:paraId="4AF5A3D6" w14:textId="77777777" w:rsidR="005229E4" w:rsidRDefault="00C63225">
      <w:pPr>
        <w:pStyle w:val="Heading3"/>
      </w:pPr>
      <w:r>
        <w:t>Inženjerstvo obeležja i kreiranje sekvenci</w:t>
      </w:r>
    </w:p>
    <w:p w14:paraId="4C9B32D7" w14:textId="77777777" w:rsidR="005229E4" w:rsidRDefault="00931818" w:rsidP="00931818">
      <w:pPr>
        <w:pStyle w:val="BodyText"/>
      </w:pPr>
      <w:r w:rsidRPr="00931818">
        <w:t xml:space="preserve">Nad baznim statističkim obeležjima primenjena je temporalna transformacija: za svako obeležje formirani su </w:t>
      </w:r>
      <w:r w:rsidRPr="00931818">
        <w:rPr>
          <w:i/>
          <w:iCs/>
        </w:rPr>
        <w:t>lag</w:t>
      </w:r>
      <w:r>
        <w:rPr>
          <w:lang w:val="en-US"/>
        </w:rPr>
        <w:t xml:space="preserve"> i</w:t>
      </w:r>
      <w:r w:rsidRPr="00931818">
        <w:t xml:space="preserve"> </w:t>
      </w:r>
      <w:r w:rsidRPr="00931818">
        <w:rPr>
          <w:i/>
          <w:iCs/>
        </w:rPr>
        <w:t>rolling</w:t>
      </w:r>
      <w:r w:rsidRPr="00931818">
        <w:t xml:space="preserve"> proseci, pri čemu je korišćena </w:t>
      </w:r>
      <w:r w:rsidRPr="00931818">
        <w:rPr>
          <w:i/>
          <w:iCs/>
        </w:rPr>
        <w:t>shift(1)</w:t>
      </w:r>
      <w:r w:rsidRPr="00931818">
        <w:t xml:space="preserve"> operacija radi sprečavanja curenja informacija. Dodatno su dodata interakciona obeležja (npr. indikator početka sezone, broj nedelja od poslednje utakmice) i matchup obeležja</w:t>
      </w:r>
      <w:r>
        <w:rPr>
          <w:lang w:val="en-US"/>
        </w:rPr>
        <w:t>,</w:t>
      </w:r>
      <w:r w:rsidRPr="00931818">
        <w:t xml:space="preserve"> proseci defanzivnih statistika protivnika izračunati isključivo iz prethodnih nedelja u sezoni.</w:t>
      </w:r>
    </w:p>
    <w:p w14:paraId="78FA43BC" w14:textId="77777777" w:rsidR="005229E4" w:rsidRDefault="00C63225" w:rsidP="00931818">
      <w:pPr>
        <w:pStyle w:val="BodyText"/>
      </w:pPr>
      <w:r>
        <w:t>Ukupno je formirano 184 obeležja. Preliminarni eksperimenti pokazali su da pun skup uzrokuje preprilagođavanje neuronskih</w:t>
      </w:r>
      <w:r w:rsidR="00931818">
        <w:rPr>
          <w:lang w:val="en-US"/>
        </w:rPr>
        <w:t xml:space="preserve"> modela</w:t>
      </w:r>
      <w:r>
        <w:t xml:space="preserve">, pa je sproveden korak selekcije kombinovanjem </w:t>
      </w:r>
      <w:r w:rsidRPr="00931818">
        <w:rPr>
          <w:i/>
          <w:iCs/>
        </w:rPr>
        <w:t>XGBoost</w:t>
      </w:r>
      <w:r>
        <w:t xml:space="preserve"> i </w:t>
      </w:r>
      <w:r w:rsidRPr="00931818">
        <w:rPr>
          <w:i/>
          <w:iCs/>
        </w:rPr>
        <w:t>LightGBM</w:t>
      </w:r>
      <w:r>
        <w:t xml:space="preserve"> ocena važnosti. Selektovano je 40 obeležja koja pokrivaju 51,8% kumulativne važnosti.</w:t>
      </w:r>
    </w:p>
    <w:p w14:paraId="34057723" w14:textId="77777777" w:rsidR="005229E4" w:rsidRDefault="00C63225">
      <w:pPr>
        <w:pStyle w:val="BodyText"/>
      </w:pPr>
      <w:r>
        <w:t>Za rekurentne modele formirane su sekvence po igraču. Svaka sekvenca predstavlja hronološki niz utakmica jednog igrača</w:t>
      </w:r>
      <w:r w:rsidR="00931818">
        <w:rPr>
          <w:lang w:val="en-US"/>
        </w:rPr>
        <w:t>,</w:t>
      </w:r>
      <w:r>
        <w:t xml:space="preserve"> po vremenskom koraku čuva</w:t>
      </w:r>
      <w:r w:rsidR="00FD30B4">
        <w:rPr>
          <w:lang w:val="en-US"/>
        </w:rPr>
        <w:t>ju</w:t>
      </w:r>
      <w:r>
        <w:t xml:space="preserve"> se 33 sirova </w:t>
      </w:r>
      <w:r w:rsidRPr="00FD30B4">
        <w:rPr>
          <w:i/>
          <w:iCs/>
        </w:rPr>
        <w:t>game-level</w:t>
      </w:r>
      <w:r>
        <w:t xml:space="preserve"> obeležja, dok 20 statičkih </w:t>
      </w:r>
      <w:r w:rsidRPr="00FD30B4">
        <w:rPr>
          <w:i/>
          <w:iCs/>
        </w:rPr>
        <w:t>pregame</w:t>
      </w:r>
      <w:r>
        <w:t xml:space="preserve"> obeležja ulazi odvojeno kroz drugu granu modela. Kratke karijere nisu odbacivane</w:t>
      </w:r>
      <w:r w:rsidR="00FD30B4">
        <w:rPr>
          <w:lang w:val="en-US"/>
        </w:rPr>
        <w:t>,</w:t>
      </w:r>
      <w:r>
        <w:t xml:space="preserve"> umesto filtriranja primenjen je </w:t>
      </w:r>
      <w:r w:rsidRPr="00C93C8F">
        <w:rPr>
          <w:i/>
          <w:iCs/>
        </w:rPr>
        <w:t>padding</w:t>
      </w:r>
      <w:r>
        <w:t xml:space="preserve"> sa nulama i </w:t>
      </w:r>
      <w:r w:rsidR="00C93C8F" w:rsidRPr="00C93C8F">
        <w:rPr>
          <w:i/>
          <w:iCs/>
          <w:lang w:val="en-US"/>
        </w:rPr>
        <w:t>m</w:t>
      </w:r>
      <w:r w:rsidRPr="00C93C8F">
        <w:rPr>
          <w:i/>
          <w:iCs/>
        </w:rPr>
        <w:t>asking</w:t>
      </w:r>
      <w:r>
        <w:t xml:space="preserve"> sloj koji ignoriše </w:t>
      </w:r>
      <w:r w:rsidRPr="00C93C8F">
        <w:rPr>
          <w:i/>
          <w:iCs/>
        </w:rPr>
        <w:t>padded</w:t>
      </w:r>
      <w:r>
        <w:t xml:space="preserve"> korake. Maksimalna dužina sekvence T </w:t>
      </w:r>
      <w:r w:rsidR="00FD30B4">
        <w:rPr>
          <w:lang w:val="en-US"/>
        </w:rPr>
        <w:t>varirala</w:t>
      </w:r>
      <w:r>
        <w:t xml:space="preserve"> je u opsegu 5 do 12 utakmica, a finalni izbor T = 12 pokriva medijan dužine karijere uz zadržavanje umerenog udela padded koraka.</w:t>
      </w:r>
    </w:p>
    <w:p w14:paraId="50B84CA9" w14:textId="77777777" w:rsidR="005229E4" w:rsidRDefault="00C63225">
      <w:pPr>
        <w:pStyle w:val="Heading3"/>
      </w:pPr>
      <w:r>
        <w:t>Arhitekture modela</w:t>
      </w:r>
    </w:p>
    <w:p w14:paraId="4961CC28" w14:textId="77777777" w:rsidR="005229E4" w:rsidRDefault="00C63225">
      <w:pPr>
        <w:pStyle w:val="BodyText"/>
      </w:pPr>
      <w:r>
        <w:t>Testirano je pet klasa arhitektura</w:t>
      </w:r>
      <w:r w:rsidR="00B10FF5">
        <w:rPr>
          <w:lang w:val="en-US"/>
        </w:rPr>
        <w:t xml:space="preserve">: </w:t>
      </w:r>
      <w:r w:rsidR="00B10FF5" w:rsidRPr="000659E7">
        <w:rPr>
          <w:i/>
          <w:iCs/>
          <w:lang w:val="en-US"/>
        </w:rPr>
        <w:t>MLP</w:t>
      </w:r>
      <w:r>
        <w:t>, rekurentne mreže, arhitektura sa pažnjom</w:t>
      </w:r>
      <w:r w:rsidR="000659E7">
        <w:rPr>
          <w:lang w:val="en-US"/>
        </w:rPr>
        <w:t xml:space="preserve"> (</w:t>
      </w:r>
      <w:r w:rsidR="000659E7" w:rsidRPr="000659E7">
        <w:rPr>
          <w:i/>
          <w:iCs/>
          <w:lang w:val="en-US"/>
        </w:rPr>
        <w:t>attention</w:t>
      </w:r>
      <w:r w:rsidR="000659E7">
        <w:rPr>
          <w:lang w:val="en-US"/>
        </w:rPr>
        <w:t>)</w:t>
      </w:r>
      <w:r>
        <w:t xml:space="preserve"> i ugrađivanjem identiteta igrača, kvantilna regresija i ansambli.</w:t>
      </w:r>
    </w:p>
    <w:p w14:paraId="47E1EF6D" w14:textId="77777777" w:rsidR="005229E4" w:rsidRDefault="000659E7">
      <w:pPr>
        <w:pStyle w:val="Heading4"/>
      </w:pPr>
      <w:r>
        <w:t>Mulilayer percepton</w:t>
      </w:r>
    </w:p>
    <w:p w14:paraId="41AAFAB8" w14:textId="029BF705" w:rsidR="005229E4" w:rsidRDefault="00C63225">
      <w:pPr>
        <w:pStyle w:val="BodyText"/>
      </w:pPr>
      <w:r>
        <w:t>Osnovni MLP</w:t>
      </w:r>
      <w:r w:rsidR="00466FD6">
        <w:rPr>
          <w:lang w:val="en-US"/>
        </w:rPr>
        <w:t>, čija je arhitektura dobijena Optuna optimizacijom</w:t>
      </w:r>
      <w:r w:rsidR="00D079CB">
        <w:rPr>
          <w:lang w:val="en-US"/>
        </w:rPr>
        <w:t xml:space="preserve"> </w:t>
      </w:r>
      <w:r w:rsidR="00D079CB">
        <w:rPr>
          <w:lang w:val="en-US"/>
        </w:rPr>
        <w:fldChar w:fldCharType="begin"/>
      </w:r>
      <w:r w:rsidR="00D079CB">
        <w:rPr>
          <w:lang w:val="en-US"/>
        </w:rPr>
        <w:instrText xml:space="preserve"> REF _Ref227607654 \r \h </w:instrText>
      </w:r>
      <w:r w:rsidR="00D079CB">
        <w:rPr>
          <w:lang w:val="en-US"/>
        </w:rPr>
      </w:r>
      <w:r w:rsidR="00D079CB">
        <w:rPr>
          <w:lang w:val="en-US"/>
        </w:rPr>
        <w:fldChar w:fldCharType="separate"/>
      </w:r>
      <w:r w:rsidR="00D079CB">
        <w:rPr>
          <w:lang w:val="en-US"/>
        </w:rPr>
        <w:t>[2</w:t>
      </w:r>
      <w:r w:rsidR="00D079CB">
        <w:rPr>
          <w:lang w:val="en-US"/>
        </w:rPr>
        <w:t>5</w:t>
      </w:r>
      <w:r w:rsidR="00D079CB">
        <w:rPr>
          <w:lang w:val="en-US"/>
        </w:rPr>
        <w:t>]</w:t>
      </w:r>
      <w:r w:rsidR="00D079CB">
        <w:rPr>
          <w:lang w:val="en-US"/>
        </w:rPr>
        <w:fldChar w:fldCharType="end"/>
      </w:r>
      <w:r w:rsidR="00466FD6">
        <w:rPr>
          <w:lang w:val="en-US"/>
        </w:rPr>
        <w:t xml:space="preserve">, </w:t>
      </w:r>
      <w:r>
        <w:t xml:space="preserve">prima 40 selektovanih obeležja i prosleđuje ih kroz pet potpuno povezanih slojeva dimenzija [448, 128, 320, 448, 256] sa </w:t>
      </w:r>
      <w:r w:rsidRPr="000659E7">
        <w:rPr>
          <w:i/>
          <w:iCs/>
        </w:rPr>
        <w:t>ReLU</w:t>
      </w:r>
      <w:r>
        <w:t xml:space="preserve"> aktivacijama</w:t>
      </w:r>
      <w:r w:rsidR="00D079CB">
        <w:rPr>
          <w:lang w:val="en-US"/>
        </w:rPr>
        <w:t xml:space="preserve"> </w:t>
      </w:r>
      <w:r w:rsidR="00D079CB">
        <w:rPr>
          <w:lang w:val="en-US"/>
        </w:rPr>
        <w:fldChar w:fldCharType="begin"/>
      </w:r>
      <w:r w:rsidR="00D079CB">
        <w:rPr>
          <w:lang w:val="en-US"/>
        </w:rPr>
        <w:instrText xml:space="preserve"> REF _Ref227607770 \r \h </w:instrText>
      </w:r>
      <w:r w:rsidR="00D079CB">
        <w:rPr>
          <w:lang w:val="en-US"/>
        </w:rPr>
      </w:r>
      <w:r w:rsidR="00D079CB">
        <w:rPr>
          <w:lang w:val="en-US"/>
        </w:rPr>
        <w:fldChar w:fldCharType="separate"/>
      </w:r>
      <w:r w:rsidR="00D079CB">
        <w:rPr>
          <w:lang w:val="en-US"/>
        </w:rPr>
        <w:t>[26]</w:t>
      </w:r>
      <w:r w:rsidR="00D079CB">
        <w:rPr>
          <w:lang w:val="en-US"/>
        </w:rPr>
        <w:fldChar w:fldCharType="end"/>
      </w:r>
      <w:r>
        <w:t xml:space="preserve">, </w:t>
      </w:r>
      <w:r w:rsidRPr="000659E7">
        <w:rPr>
          <w:i/>
          <w:iCs/>
        </w:rPr>
        <w:t>LayerNorm</w:t>
      </w:r>
      <w:r>
        <w:t xml:space="preserve"> normalizacijom</w:t>
      </w:r>
      <w:r w:rsidR="00D079CB">
        <w:rPr>
          <w:lang w:val="en-US"/>
        </w:rPr>
        <w:t xml:space="preserve"> </w:t>
      </w:r>
      <w:r w:rsidR="00D079CB">
        <w:rPr>
          <w:lang w:val="en-US"/>
        </w:rPr>
        <w:fldChar w:fldCharType="begin"/>
      </w:r>
      <w:r w:rsidR="00D079CB">
        <w:rPr>
          <w:lang w:val="en-US"/>
        </w:rPr>
        <w:instrText xml:space="preserve"> REF _Ref227607854 \r \h </w:instrText>
      </w:r>
      <w:r w:rsidR="00D079CB">
        <w:rPr>
          <w:lang w:val="en-US"/>
        </w:rPr>
      </w:r>
      <w:r w:rsidR="00D079CB">
        <w:rPr>
          <w:lang w:val="en-US"/>
        </w:rPr>
        <w:fldChar w:fldCharType="separate"/>
      </w:r>
      <w:r w:rsidR="00D079CB">
        <w:rPr>
          <w:lang w:val="en-US"/>
        </w:rPr>
        <w:t>[27]</w:t>
      </w:r>
      <w:r w:rsidR="00D079CB">
        <w:rPr>
          <w:lang w:val="en-US"/>
        </w:rPr>
        <w:fldChar w:fldCharType="end"/>
      </w:r>
      <w:r>
        <w:t xml:space="preserve"> i </w:t>
      </w:r>
      <w:r w:rsidR="000659E7" w:rsidRPr="000659E7">
        <w:rPr>
          <w:i/>
          <w:iCs/>
          <w:lang w:val="en-US"/>
        </w:rPr>
        <w:t>d</w:t>
      </w:r>
      <w:r w:rsidRPr="000659E7">
        <w:rPr>
          <w:i/>
          <w:iCs/>
        </w:rPr>
        <w:t>ropout</w:t>
      </w:r>
      <w:r w:rsidR="000659E7">
        <w:rPr>
          <w:lang w:val="en-US"/>
        </w:rPr>
        <w:t>-</w:t>
      </w:r>
      <w:r>
        <w:t xml:space="preserve">om 0,5. Izlazni sloj je jedan neuron sa linearnom aktivacijom. Modeli C, D i E uvode dodatne regularizacione mehanizme: </w:t>
      </w:r>
      <w:r w:rsidRPr="000659E7">
        <w:rPr>
          <w:i/>
          <w:iCs/>
        </w:rPr>
        <w:t>GaussianNoise</w:t>
      </w:r>
      <w:r>
        <w:t xml:space="preserve"> </w:t>
      </w:r>
      <w:r w:rsidR="00D079CB">
        <w:rPr>
          <w:lang w:val="en-US"/>
        </w:rPr>
        <w:fldChar w:fldCharType="begin"/>
      </w:r>
      <w:r w:rsidR="00D079CB">
        <w:instrText xml:space="preserve"> REF _Ref227607930 \r \h </w:instrText>
      </w:r>
      <w:r w:rsidR="00D079CB">
        <w:rPr>
          <w:lang w:val="en-US"/>
        </w:rPr>
      </w:r>
      <w:r w:rsidR="00D079CB">
        <w:rPr>
          <w:lang w:val="en-US"/>
        </w:rPr>
        <w:fldChar w:fldCharType="separate"/>
      </w:r>
      <w:r w:rsidR="00D079CB">
        <w:t>[28]</w:t>
      </w:r>
      <w:r w:rsidR="00D079CB">
        <w:rPr>
          <w:lang w:val="en-US"/>
        </w:rPr>
        <w:fldChar w:fldCharType="end"/>
      </w:r>
      <w:r w:rsidR="00D079CB">
        <w:rPr>
          <w:lang w:val="en-US"/>
        </w:rPr>
        <w:t xml:space="preserve"> </w:t>
      </w:r>
      <w:r>
        <w:t xml:space="preserve">sa σ ∈ [0,05; 0,25], </w:t>
      </w:r>
      <w:r w:rsidR="000659E7">
        <w:rPr>
          <w:i/>
          <w:iCs/>
          <w:lang w:val="en-US"/>
        </w:rPr>
        <w:t>m</w:t>
      </w:r>
      <w:r w:rsidRPr="000659E7">
        <w:rPr>
          <w:i/>
          <w:iCs/>
        </w:rPr>
        <w:t>ixup</w:t>
      </w:r>
      <w:r>
        <w:t xml:space="preserve"> augmentaciju</w:t>
      </w:r>
      <w:r w:rsidR="00D079CB">
        <w:rPr>
          <w:lang w:val="en-US"/>
        </w:rPr>
        <w:t xml:space="preserve"> </w:t>
      </w:r>
      <w:r w:rsidR="00820110">
        <w:rPr>
          <w:lang w:val="en-US"/>
        </w:rPr>
        <w:fldChar w:fldCharType="begin"/>
      </w:r>
      <w:r w:rsidR="00820110">
        <w:rPr>
          <w:lang w:val="en-US"/>
        </w:rPr>
        <w:instrText xml:space="preserve"> REF _Ref227607986 \r \h </w:instrText>
      </w:r>
      <w:r w:rsidR="00820110">
        <w:rPr>
          <w:lang w:val="en-US"/>
        </w:rPr>
      </w:r>
      <w:r w:rsidR="00820110">
        <w:rPr>
          <w:lang w:val="en-US"/>
        </w:rPr>
        <w:fldChar w:fldCharType="separate"/>
      </w:r>
      <w:r w:rsidR="00820110">
        <w:rPr>
          <w:lang w:val="en-US"/>
        </w:rPr>
        <w:t>[29]</w:t>
      </w:r>
      <w:r w:rsidR="00820110">
        <w:rPr>
          <w:lang w:val="en-US"/>
        </w:rPr>
        <w:fldChar w:fldCharType="end"/>
      </w:r>
      <w:r>
        <w:t xml:space="preserve"> primera sa α ∈ [0,1; 0,4] i kompaktniju arhitekturu </w:t>
      </w:r>
      <w:r w:rsidR="00466FD6" w:rsidRPr="00466FD6">
        <w:t>[320, 384, 192, 128]</w:t>
      </w:r>
      <w:r>
        <w:t>.</w:t>
      </w:r>
    </w:p>
    <w:p w14:paraId="576141AE" w14:textId="77777777" w:rsidR="005229E4" w:rsidRDefault="00C63225">
      <w:pPr>
        <w:pStyle w:val="Heading4"/>
      </w:pPr>
      <w:r>
        <w:t>Rekurentne mreže (GRU i LSTM)</w:t>
      </w:r>
    </w:p>
    <w:p w14:paraId="49218C13" w14:textId="75BADCF1" w:rsidR="006F10D9" w:rsidRDefault="006F10D9" w:rsidP="00837CD7">
      <w:pPr>
        <w:pStyle w:val="BodyText"/>
      </w:pPr>
      <w:r>
        <w:t xml:space="preserve">Kao bazni sekvencijalni modeli testirane su dve varijante rekurentnih ćelija, </w:t>
      </w:r>
      <w:r w:rsidRPr="00837CD7">
        <w:rPr>
          <w:i/>
          <w:iCs/>
        </w:rPr>
        <w:t>LSTM</w:t>
      </w:r>
      <w:r>
        <w:t xml:space="preserve">  i </w:t>
      </w:r>
      <w:r w:rsidRPr="00837CD7">
        <w:rPr>
          <w:i/>
          <w:iCs/>
        </w:rPr>
        <w:t>GRU</w:t>
      </w:r>
      <w:r>
        <w:t xml:space="preserve">, primenjene nad </w:t>
      </w:r>
      <w:r w:rsidRPr="00837CD7">
        <w:rPr>
          <w:i/>
          <w:iCs/>
        </w:rPr>
        <w:t>sliding window</w:t>
      </w:r>
      <w:r>
        <w:t xml:space="preserve"> sekvencama prethodnih mečeva. Inicijalna arhitektura dobijena je Optuna optimizacijom, kojom</w:t>
      </w:r>
      <w:r w:rsidR="00837CD7">
        <w:rPr>
          <w:lang w:val="en-US"/>
        </w:rPr>
        <w:t xml:space="preserve"> </w:t>
      </w:r>
      <w:r>
        <w:t>je definisana polazna referentna konfiguracija.</w:t>
      </w:r>
    </w:p>
    <w:p w14:paraId="270782E8" w14:textId="77777777" w:rsidR="005229E4" w:rsidRDefault="006F10D9" w:rsidP="006F10D9">
      <w:pPr>
        <w:pStyle w:val="BodyText"/>
      </w:pPr>
      <w:r>
        <w:lastRenderedPageBreak/>
        <w:t>Na osnovu</w:t>
      </w:r>
      <w:r w:rsidR="0011051D">
        <w:rPr>
          <w:lang w:val="en-US"/>
        </w:rPr>
        <w:t xml:space="preserve"> </w:t>
      </w:r>
      <w:r>
        <w:t>polaznog modela razvijena je proširena dvoulazna arhitektura (</w:t>
      </w:r>
      <w:r w:rsidRPr="00820110">
        <w:rPr>
          <w:i/>
          <w:iCs/>
        </w:rPr>
        <w:t>Improved</w:t>
      </w:r>
      <w:r>
        <w:t xml:space="preserve"> </w:t>
      </w:r>
      <w:r w:rsidRPr="00820110">
        <w:rPr>
          <w:i/>
          <w:iCs/>
        </w:rPr>
        <w:t>RNN</w:t>
      </w:r>
      <w:r>
        <w:t xml:space="preserve">), motivisana činjenicom da predikcija učinka </w:t>
      </w:r>
      <w:r w:rsidRPr="0011051D">
        <w:rPr>
          <w:i/>
          <w:iCs/>
        </w:rPr>
        <w:t>wide receiver</w:t>
      </w:r>
      <w:r>
        <w:t xml:space="preserve">-a ne zavisi isključivo od sekvence prethodnih nastupa, već i od statičkih pregame obeležja dostupnih pre početka meča. Sekvencijalna grana prima istorijat prethodnih mečeva </w:t>
      </w:r>
      <w:r w:rsidR="0011051D">
        <w:rPr>
          <w:lang w:val="en-US"/>
        </w:rPr>
        <w:t>sa</w:t>
      </w:r>
      <w:r>
        <w:t xml:space="preserve"> 33 obeležja, obrađuje ga preko </w:t>
      </w:r>
      <w:r w:rsidRPr="0011051D">
        <w:rPr>
          <w:i/>
          <w:iCs/>
        </w:rPr>
        <w:t>Masking</w:t>
      </w:r>
      <w:r>
        <w:t xml:space="preserve"> sloja koji ignoriše </w:t>
      </w:r>
      <w:r w:rsidRPr="0011051D">
        <w:rPr>
          <w:i/>
          <w:iCs/>
        </w:rPr>
        <w:t>padding</w:t>
      </w:r>
      <w:r>
        <w:t xml:space="preserve"> vrednosti, zatim rekurentnog sloja (</w:t>
      </w:r>
      <w:r w:rsidRPr="0011051D">
        <w:rPr>
          <w:i/>
          <w:iCs/>
        </w:rPr>
        <w:t>LSTM</w:t>
      </w:r>
      <w:r>
        <w:t xml:space="preserve"> odnosno </w:t>
      </w:r>
      <w:r w:rsidRPr="0011051D">
        <w:rPr>
          <w:i/>
          <w:iCs/>
        </w:rPr>
        <w:t>GRU</w:t>
      </w:r>
      <w:r>
        <w:t xml:space="preserve"> varijante), praćenog </w:t>
      </w:r>
      <w:r w:rsidRPr="0011051D">
        <w:rPr>
          <w:i/>
          <w:iCs/>
        </w:rPr>
        <w:t>LayerNorm</w:t>
      </w:r>
      <w:r>
        <w:t xml:space="preserve"> slojem i </w:t>
      </w:r>
      <w:r w:rsidRPr="0011051D">
        <w:rPr>
          <w:i/>
          <w:iCs/>
        </w:rPr>
        <w:t>Dropout</w:t>
      </w:r>
      <w:r>
        <w:t xml:space="preserve"> regularizacijom. Paralelno, </w:t>
      </w:r>
      <w:r w:rsidR="0011051D" w:rsidRPr="0011051D">
        <w:t xml:space="preserve">statička grana prima 20 </w:t>
      </w:r>
      <w:r w:rsidR="0011051D" w:rsidRPr="0011051D">
        <w:rPr>
          <w:i/>
          <w:iCs/>
        </w:rPr>
        <w:t>pregame</w:t>
      </w:r>
      <w:r w:rsidR="0011051D" w:rsidRPr="0011051D">
        <w:t xml:space="preserve"> obeležja koja prolaze kroz </w:t>
      </w:r>
      <w:r w:rsidR="0011051D" w:rsidRPr="0011051D">
        <w:rPr>
          <w:i/>
          <w:iCs/>
        </w:rPr>
        <w:t>GaussianNoise</w:t>
      </w:r>
      <w:r w:rsidR="0011051D">
        <w:rPr>
          <w:lang w:val="en-US"/>
        </w:rPr>
        <w:t xml:space="preserve"> sloj</w:t>
      </w:r>
      <w:r>
        <w:t xml:space="preserve"> radi povećanja robusnosti, a potom propuštaju kroz </w:t>
      </w:r>
      <w:r w:rsidRPr="0011051D">
        <w:rPr>
          <w:i/>
          <w:iCs/>
        </w:rPr>
        <w:t>Dense</w:t>
      </w:r>
      <w:r>
        <w:t xml:space="preserve"> sloj, </w:t>
      </w:r>
      <w:r w:rsidRPr="0011051D">
        <w:rPr>
          <w:i/>
          <w:iCs/>
        </w:rPr>
        <w:t>LayerNorm</w:t>
      </w:r>
      <w:r>
        <w:t xml:space="preserve"> i </w:t>
      </w:r>
      <w:r w:rsidRPr="0011051D">
        <w:rPr>
          <w:i/>
          <w:iCs/>
        </w:rPr>
        <w:t>Dropout</w:t>
      </w:r>
      <w:r>
        <w:t xml:space="preserve">. Izlazi obe grane se konkateniraju i prosleđuju završnom </w:t>
      </w:r>
      <w:r w:rsidRPr="0011051D">
        <w:rPr>
          <w:i/>
          <w:iCs/>
        </w:rPr>
        <w:t>Dense</w:t>
      </w:r>
      <w:r>
        <w:t xml:space="preserve"> sloju koji proizvodi tačkastu predikciju. Na ovaj način model istovremeno iskorišćava vremensku dinamiku forme igrača i kontekstualne informacije specifične za predstojeći meč.</w:t>
      </w:r>
    </w:p>
    <w:p w14:paraId="6635B520" w14:textId="77777777" w:rsidR="005229E4" w:rsidRDefault="00C63225">
      <w:pPr>
        <w:pStyle w:val="Heading4"/>
      </w:pPr>
      <w:r>
        <w:t>Pažnja i ugrađivanje identiteta igrača</w:t>
      </w:r>
    </w:p>
    <w:p w14:paraId="35728B54" w14:textId="773E0D38" w:rsidR="005229E4" w:rsidRDefault="001E6FC2">
      <w:pPr>
        <w:pStyle w:val="BodyText"/>
      </w:pPr>
      <w:r w:rsidRPr="001E6FC2">
        <w:t xml:space="preserve">Najsloženija arhitektura ima tri ulazne grane. Sekvencijalna grana koristi </w:t>
      </w:r>
      <w:r w:rsidRPr="001E6FC2">
        <w:rPr>
          <w:i/>
          <w:iCs/>
        </w:rPr>
        <w:t>Bidirectional</w:t>
      </w:r>
      <w:r w:rsidRPr="001E6FC2">
        <w:t xml:space="preserve"> </w:t>
      </w:r>
      <w:r w:rsidRPr="001E6FC2">
        <w:rPr>
          <w:i/>
          <w:iCs/>
        </w:rPr>
        <w:t>LSTM</w:t>
      </w:r>
      <w:r w:rsidRPr="001E6FC2">
        <w:t xml:space="preserve"> </w:t>
      </w:r>
      <w:r w:rsidR="00820110">
        <w:rPr>
          <w:lang w:val="en-US"/>
        </w:rPr>
        <w:fldChar w:fldCharType="begin"/>
      </w:r>
      <w:r w:rsidR="00820110">
        <w:instrText xml:space="preserve"> REF _Ref227608115 \r \h </w:instrText>
      </w:r>
      <w:r w:rsidR="00820110">
        <w:rPr>
          <w:lang w:val="en-US"/>
        </w:rPr>
      </w:r>
      <w:r w:rsidR="00820110">
        <w:rPr>
          <w:lang w:val="en-US"/>
        </w:rPr>
        <w:fldChar w:fldCharType="separate"/>
      </w:r>
      <w:r w:rsidR="00820110">
        <w:t>[30]</w:t>
      </w:r>
      <w:r w:rsidR="00820110">
        <w:rPr>
          <w:lang w:val="en-US"/>
        </w:rPr>
        <w:fldChar w:fldCharType="end"/>
      </w:r>
      <w:r w:rsidR="00820110">
        <w:rPr>
          <w:lang w:val="en-US"/>
        </w:rPr>
        <w:t xml:space="preserve"> </w:t>
      </w:r>
      <w:r w:rsidRPr="001E6FC2">
        <w:t xml:space="preserve">ili </w:t>
      </w:r>
      <w:r w:rsidRPr="001E6FC2">
        <w:rPr>
          <w:i/>
          <w:iCs/>
        </w:rPr>
        <w:t>GRU</w:t>
      </w:r>
      <w:r w:rsidRPr="001E6FC2">
        <w:t xml:space="preserve">. Izlaz prolazi kroz prilagođeni </w:t>
      </w:r>
      <w:r w:rsidRPr="001E6FC2">
        <w:rPr>
          <w:i/>
          <w:iCs/>
        </w:rPr>
        <w:t>AttentionPool</w:t>
      </w:r>
      <w:r w:rsidRPr="001E6FC2">
        <w:t xml:space="preserve"> sloj</w:t>
      </w:r>
      <w:r w:rsidR="00820110">
        <w:rPr>
          <w:lang w:val="en-US"/>
        </w:rPr>
        <w:t xml:space="preserve"> </w:t>
      </w:r>
      <w:r w:rsidR="00820110">
        <w:rPr>
          <w:lang w:val="en-US"/>
        </w:rPr>
        <w:fldChar w:fldCharType="begin"/>
      </w:r>
      <w:r w:rsidR="00820110">
        <w:rPr>
          <w:lang w:val="en-US"/>
        </w:rPr>
        <w:instrText xml:space="preserve"> REF _Ref227608208 \r \h </w:instrText>
      </w:r>
      <w:r w:rsidR="00820110">
        <w:rPr>
          <w:lang w:val="en-US"/>
        </w:rPr>
      </w:r>
      <w:r w:rsidR="00820110">
        <w:rPr>
          <w:lang w:val="en-US"/>
        </w:rPr>
        <w:fldChar w:fldCharType="separate"/>
      </w:r>
      <w:r w:rsidR="00820110">
        <w:rPr>
          <w:lang w:val="en-US"/>
        </w:rPr>
        <w:t>[31]</w:t>
      </w:r>
      <w:r w:rsidR="00820110">
        <w:rPr>
          <w:lang w:val="en-US"/>
        </w:rPr>
        <w:fldChar w:fldCharType="end"/>
      </w:r>
      <w:r w:rsidRPr="001E6FC2">
        <w:t xml:space="preserve"> koji uči težine za sve vremenske korake, uz maskiranje padded pozicija. </w:t>
      </w:r>
      <w:r w:rsidRPr="001E6FC2">
        <w:rPr>
          <w:i/>
          <w:iCs/>
        </w:rPr>
        <w:t>Embedding</w:t>
      </w:r>
      <w:r w:rsidRPr="001E6FC2">
        <w:t xml:space="preserve"> grana mapira identifikator igrača kroz </w:t>
      </w:r>
      <w:r w:rsidRPr="001E6FC2">
        <w:rPr>
          <w:i/>
          <w:iCs/>
        </w:rPr>
        <w:t>Embedding</w:t>
      </w:r>
      <w:r w:rsidRPr="001E6FC2">
        <w:t xml:space="preserve"> sloj sa L2 regularizacijom 1e-4. Statička grana obuhvata 20 pregame obeležja. Izlazi sve tri grane se konkatenizuju i prolaze kroz završni </w:t>
      </w:r>
      <w:r w:rsidRPr="001E6FC2">
        <w:rPr>
          <w:i/>
          <w:iCs/>
        </w:rPr>
        <w:t>Dense</w:t>
      </w:r>
      <w:r w:rsidRPr="001E6FC2">
        <w:t xml:space="preserve"> blok.</w:t>
      </w:r>
    </w:p>
    <w:p w14:paraId="0657F547" w14:textId="77777777" w:rsidR="005229E4" w:rsidRDefault="00C63225">
      <w:pPr>
        <w:pStyle w:val="Heading4"/>
      </w:pPr>
      <w:r>
        <w:t>Kvantilna regresija (MLP Quantile)</w:t>
      </w:r>
    </w:p>
    <w:p w14:paraId="77695D83" w14:textId="37CA1A36" w:rsidR="005229E4" w:rsidRDefault="006A48F3">
      <w:pPr>
        <w:pStyle w:val="BodyText"/>
      </w:pPr>
      <w:r w:rsidRPr="006A48F3">
        <w:t xml:space="preserve">Ovaj model zadržava arhitekturu </w:t>
      </w:r>
      <w:r w:rsidRPr="006A48F3">
        <w:rPr>
          <w:i/>
          <w:iCs/>
        </w:rPr>
        <w:t>MLP-B</w:t>
      </w:r>
      <w:r w:rsidRPr="006A48F3">
        <w:t xml:space="preserve"> osnove, ali završni sloj je proširen na tri izlazna neurona koji istovremeno predviđaju tri kvantila ciljne promenljive</w:t>
      </w:r>
      <w:r w:rsidR="00820110">
        <w:rPr>
          <w:lang w:val="en-US"/>
        </w:rPr>
        <w:t xml:space="preserve"> </w:t>
      </w:r>
      <w:r w:rsidR="00820110">
        <w:rPr>
          <w:lang w:val="en-US"/>
        </w:rPr>
        <w:fldChar w:fldCharType="begin"/>
      </w:r>
      <w:r w:rsidR="00820110">
        <w:rPr>
          <w:lang w:val="en-US"/>
        </w:rPr>
        <w:instrText xml:space="preserve"> REF _Ref227608409 \r \h </w:instrText>
      </w:r>
      <w:r w:rsidR="00820110">
        <w:rPr>
          <w:lang w:val="en-US"/>
        </w:rPr>
      </w:r>
      <w:r w:rsidR="00820110">
        <w:rPr>
          <w:lang w:val="en-US"/>
        </w:rPr>
        <w:fldChar w:fldCharType="separate"/>
      </w:r>
      <w:r w:rsidR="00820110">
        <w:rPr>
          <w:lang w:val="en-US"/>
        </w:rPr>
        <w:t>[32]</w:t>
      </w:r>
      <w:r w:rsidR="00820110">
        <w:rPr>
          <w:lang w:val="en-US"/>
        </w:rPr>
        <w:fldChar w:fldCharType="end"/>
      </w:r>
      <w:r w:rsidRPr="006A48F3">
        <w:t xml:space="preserve">: donji (q10), medijanu (q50) i gornji (q90). </w:t>
      </w:r>
      <w:r w:rsidR="00466FD6">
        <w:rPr>
          <w:lang w:val="en-US"/>
        </w:rPr>
        <w:t>T</w:t>
      </w:r>
      <w:r w:rsidRPr="006A48F3">
        <w:t xml:space="preserve">rening se vodi </w:t>
      </w:r>
      <w:r w:rsidRPr="00466FD6">
        <w:rPr>
          <w:i/>
          <w:iCs/>
        </w:rPr>
        <w:t>pinball</w:t>
      </w:r>
      <w:r w:rsidRPr="006A48F3">
        <w:t xml:space="preserve"> funkcijom gubitka, asimetričnom funkcijom koja različito kažnjava potcenjivanja i precenjivanja u zavisnosti od ciljanog kvantila i na taj način usmerava svaki izlaz da aproksimira odgovarajući nivo uslovne distribucije. Kao tačkasta predikcija koristi se medijana q50, koja je robusnija na ekstremne vrednosti od srednje</w:t>
      </w:r>
      <w:r w:rsidR="00466FD6">
        <w:rPr>
          <w:lang w:val="en-US"/>
        </w:rPr>
        <w:t xml:space="preserve"> vrednosti</w:t>
      </w:r>
      <w:r w:rsidRPr="006A48F3">
        <w:t>. Razlika između gornjeg i donjeg kvantila (q90</w:t>
      </w:r>
      <w:r w:rsidR="00466FD6">
        <w:rPr>
          <w:lang w:val="en-US"/>
        </w:rPr>
        <w:t>-</w:t>
      </w:r>
      <w:r w:rsidRPr="006A48F3">
        <w:t xml:space="preserve">q10) direktno definiše 80% interval poverenja, čime model pored same predikcije pruža i kvantifikaciju neizvesnosti, što je posebno značajno u kontekstu predviđanja učinka </w:t>
      </w:r>
      <w:r w:rsidRPr="00466FD6">
        <w:rPr>
          <w:i/>
          <w:iCs/>
        </w:rPr>
        <w:t>wide receiver</w:t>
      </w:r>
      <w:r w:rsidRPr="006A48F3">
        <w:t>-a gde je varijabilnost ishoda iz meča u meč izražena.</w:t>
      </w:r>
    </w:p>
    <w:p w14:paraId="203557B0" w14:textId="77777777" w:rsidR="005229E4" w:rsidRDefault="00C63225">
      <w:pPr>
        <w:pStyle w:val="Heading4"/>
      </w:pPr>
      <w:r>
        <w:t>Strategije ansambliranja</w:t>
      </w:r>
    </w:p>
    <w:p w14:paraId="3971C066" w14:textId="77777777" w:rsidR="005229E4" w:rsidRDefault="006F10D9">
      <w:pPr>
        <w:pStyle w:val="BodyText"/>
      </w:pPr>
      <w:r w:rsidRPr="006F10D9">
        <w:t xml:space="preserve">Ideja ansambliranja jeste da se kombinovanjem predikcija više modela dobije stabilnija i tačnija procena, pod pretpostavkom da različiti modeli prave različite greške koje se međusobno poništavaju. Fokus je stavljen na kombinaciju </w:t>
      </w:r>
      <w:r w:rsidRPr="006F10D9">
        <w:rPr>
          <w:i/>
          <w:iCs/>
        </w:rPr>
        <w:t>XGBoost</w:t>
      </w:r>
      <w:r w:rsidRPr="006F10D9">
        <w:t xml:space="preserve">, </w:t>
      </w:r>
      <w:r w:rsidRPr="006F10D9">
        <w:rPr>
          <w:i/>
          <w:iCs/>
        </w:rPr>
        <w:t>LightGBM</w:t>
      </w:r>
      <w:r w:rsidRPr="006F10D9">
        <w:t xml:space="preserve"> i </w:t>
      </w:r>
      <w:r w:rsidRPr="006F10D9">
        <w:rPr>
          <w:i/>
          <w:iCs/>
        </w:rPr>
        <w:t>MLP Hybrid</w:t>
      </w:r>
      <w:r w:rsidRPr="006F10D9">
        <w:t xml:space="preserve"> modela, čime se objedinjuju dve komplementarne klase: </w:t>
      </w:r>
      <w:r w:rsidRPr="006F10D9">
        <w:rPr>
          <w:i/>
          <w:iCs/>
        </w:rPr>
        <w:t>gradient boosting</w:t>
      </w:r>
      <w:r w:rsidRPr="006F10D9">
        <w:t xml:space="preserve"> stabla koja uspešno hvataju nelinearne interakcije između obeležja i neuronska mreža koja modeluje kontinualne obrasce u podacima. Nad ovim baznim modelima primenjene su četiri strategije agregacije: prosta aritmetička sredina, težinsko usrednjavanje na osnovu validacione greške, ograničena linearna kombinacija sa nenegativnim težinama čiji je zbir jednak jedinici i </w:t>
      </w:r>
      <w:r w:rsidRPr="006F10D9">
        <w:rPr>
          <w:i/>
          <w:iCs/>
        </w:rPr>
        <w:t>Ridge</w:t>
      </w:r>
      <w:r w:rsidRPr="006F10D9">
        <w:t xml:space="preserve"> meta-model treniran nad predikcijama baznih modela.</w:t>
      </w:r>
    </w:p>
    <w:p w14:paraId="5BEECB24" w14:textId="77777777" w:rsidR="005229E4" w:rsidRDefault="00C63225">
      <w:pPr>
        <w:pStyle w:val="Heading3"/>
      </w:pPr>
      <w:r>
        <w:t>Proces treniranja</w:t>
      </w:r>
    </w:p>
    <w:p w14:paraId="72F405DB" w14:textId="722E0069" w:rsidR="005229E4" w:rsidRPr="0011051D" w:rsidRDefault="00C63225">
      <w:pPr>
        <w:pStyle w:val="BodyText"/>
        <w:rPr>
          <w:lang w:val="en-US"/>
        </w:rPr>
      </w:pPr>
      <w:r>
        <w:t xml:space="preserve">Kao optimizator korišćen je </w:t>
      </w:r>
      <w:r w:rsidRPr="006F10D9">
        <w:rPr>
          <w:i/>
          <w:iCs/>
        </w:rPr>
        <w:t>AdamW</w:t>
      </w:r>
      <w:r>
        <w:t xml:space="preserve"> </w:t>
      </w:r>
      <w:r w:rsidR="00820110">
        <w:rPr>
          <w:lang w:val="en-US"/>
        </w:rPr>
        <w:fldChar w:fldCharType="begin"/>
      </w:r>
      <w:r w:rsidR="00820110">
        <w:instrText xml:space="preserve"> REF _Ref227608497 \r \h </w:instrText>
      </w:r>
      <w:r w:rsidR="00820110">
        <w:rPr>
          <w:lang w:val="en-US"/>
        </w:rPr>
      </w:r>
      <w:r w:rsidR="00820110">
        <w:rPr>
          <w:lang w:val="en-US"/>
        </w:rPr>
        <w:fldChar w:fldCharType="separate"/>
      </w:r>
      <w:r w:rsidR="00820110">
        <w:t>[33]</w:t>
      </w:r>
      <w:r w:rsidR="00820110">
        <w:rPr>
          <w:lang w:val="en-US"/>
        </w:rPr>
        <w:fldChar w:fldCharType="end"/>
      </w:r>
      <w:r w:rsidR="00820110">
        <w:rPr>
          <w:lang w:val="en-US"/>
        </w:rPr>
        <w:t xml:space="preserve"> </w:t>
      </w:r>
      <w:r>
        <w:t xml:space="preserve">sa </w:t>
      </w:r>
      <w:r w:rsidRPr="006F10D9">
        <w:rPr>
          <w:i/>
          <w:iCs/>
        </w:rPr>
        <w:t>weight decay</w:t>
      </w:r>
      <w:r>
        <w:t xml:space="preserve"> parametrom u opsegu [1e-4; 5e-3]. Funkcija gubitka je </w:t>
      </w:r>
      <w:r w:rsidRPr="006F10D9">
        <w:rPr>
          <w:i/>
          <w:iCs/>
        </w:rPr>
        <w:t>Huber</w:t>
      </w:r>
      <w:r w:rsidR="00820110">
        <w:rPr>
          <w:i/>
          <w:iCs/>
          <w:lang w:val="en-US"/>
        </w:rPr>
        <w:t xml:space="preserve"> </w:t>
      </w:r>
      <w:r w:rsidR="00820110">
        <w:rPr>
          <w:lang w:val="en-US"/>
        </w:rPr>
        <w:fldChar w:fldCharType="begin"/>
      </w:r>
      <w:r w:rsidR="00820110">
        <w:rPr>
          <w:i/>
          <w:iCs/>
          <w:lang w:val="en-US"/>
        </w:rPr>
        <w:instrText xml:space="preserve"> REF _Ref227608574 \r \h </w:instrText>
      </w:r>
      <w:r w:rsidR="00820110">
        <w:rPr>
          <w:lang w:val="en-US"/>
        </w:rPr>
      </w:r>
      <w:r w:rsidR="00820110">
        <w:rPr>
          <w:lang w:val="en-US"/>
        </w:rPr>
        <w:instrText xml:space="preserve"> \* MERGEFORMAT </w:instrText>
      </w:r>
      <w:r w:rsidR="00820110">
        <w:rPr>
          <w:lang w:val="en-US"/>
        </w:rPr>
        <w:fldChar w:fldCharType="separate"/>
      </w:r>
      <w:r w:rsidR="00820110" w:rsidRPr="00820110">
        <w:rPr>
          <w:lang w:val="en-US"/>
        </w:rPr>
        <w:t>[34</w:t>
      </w:r>
      <w:r w:rsidR="00820110">
        <w:rPr>
          <w:i/>
          <w:iCs/>
          <w:lang w:val="en-US"/>
        </w:rPr>
        <w:t>]</w:t>
      </w:r>
      <w:r w:rsidR="00820110">
        <w:rPr>
          <w:lang w:val="en-US"/>
        </w:rPr>
        <w:fldChar w:fldCharType="end"/>
      </w:r>
      <w:r w:rsidR="00820110">
        <w:rPr>
          <w:lang w:val="en-US"/>
        </w:rPr>
        <w:t>,</w:t>
      </w:r>
      <w:r>
        <w:t xml:space="preserve"> sa delta parametrom u opsegu [0,5; 2,0], koja kombinuje kvadratnu osetljivost </w:t>
      </w:r>
      <w:r w:rsidRPr="0011051D">
        <w:rPr>
          <w:i/>
          <w:iCs/>
        </w:rPr>
        <w:t>MSE</w:t>
      </w:r>
      <w:r>
        <w:t xml:space="preserve">-a oko nule sa linearnom </w:t>
      </w:r>
      <w:r>
        <w:t xml:space="preserve">robusnošću </w:t>
      </w:r>
      <w:r w:rsidRPr="0011051D">
        <w:rPr>
          <w:i/>
          <w:iCs/>
        </w:rPr>
        <w:t>MAE</w:t>
      </w:r>
      <w:r>
        <w:t xml:space="preserve">-a u repu raspodele. Za kvantilnu regresiju primenjena je </w:t>
      </w:r>
      <w:r w:rsidRPr="0011051D">
        <w:rPr>
          <w:i/>
          <w:iCs/>
        </w:rPr>
        <w:t>pinball loss</w:t>
      </w:r>
      <w:r w:rsidR="0011051D">
        <w:rPr>
          <w:lang w:val="en-US"/>
        </w:rPr>
        <w:t>.</w:t>
      </w:r>
    </w:p>
    <w:p w14:paraId="1691A456" w14:textId="77777777" w:rsidR="005229E4" w:rsidRDefault="00C63225">
      <w:pPr>
        <w:pStyle w:val="BodyText"/>
      </w:pPr>
      <w:r>
        <w:t xml:space="preserve">Regularizacija obuhvata </w:t>
      </w:r>
      <w:r w:rsidRPr="0011051D">
        <w:rPr>
          <w:i/>
          <w:iCs/>
        </w:rPr>
        <w:t>Dropout</w:t>
      </w:r>
      <w:r>
        <w:t xml:space="preserve"> (0,2</w:t>
      </w:r>
      <w:r w:rsidR="00DB0664">
        <w:rPr>
          <w:lang w:val="en-US"/>
        </w:rPr>
        <w:t>-</w:t>
      </w:r>
      <w:r>
        <w:t xml:space="preserve">0,5), </w:t>
      </w:r>
      <w:r w:rsidRPr="0011051D">
        <w:rPr>
          <w:i/>
          <w:iCs/>
        </w:rPr>
        <w:t>LayerNorm</w:t>
      </w:r>
      <w:r>
        <w:t xml:space="preserve">, </w:t>
      </w:r>
      <w:r w:rsidRPr="0011051D">
        <w:rPr>
          <w:i/>
          <w:iCs/>
        </w:rPr>
        <w:t>GaussianNoise</w:t>
      </w:r>
      <w:r>
        <w:t xml:space="preserve"> (σ = 0,05</w:t>
      </w:r>
      <w:r w:rsidR="00DB0664">
        <w:rPr>
          <w:lang w:val="en-US"/>
        </w:rPr>
        <w:t>-</w:t>
      </w:r>
      <w:r>
        <w:t xml:space="preserve">0,25), </w:t>
      </w:r>
      <w:r w:rsidRPr="0011051D">
        <w:rPr>
          <w:i/>
          <w:iCs/>
        </w:rPr>
        <w:t>Mixup</w:t>
      </w:r>
      <w:r>
        <w:t xml:space="preserve"> augmentaciju (α ∈ [0,1; 0,4]), </w:t>
      </w:r>
      <w:r w:rsidRPr="0011051D">
        <w:rPr>
          <w:i/>
          <w:iCs/>
        </w:rPr>
        <w:t>weight decay</w:t>
      </w:r>
      <w:r>
        <w:t xml:space="preserve"> i L2 regularizaciju </w:t>
      </w:r>
      <w:r w:rsidRPr="0011051D">
        <w:rPr>
          <w:i/>
          <w:iCs/>
        </w:rPr>
        <w:t>embedding</w:t>
      </w:r>
      <w:r>
        <w:t xml:space="preserve"> sloja (1e-4). Veličina </w:t>
      </w:r>
      <w:r w:rsidRPr="0011051D">
        <w:rPr>
          <w:i/>
          <w:iCs/>
        </w:rPr>
        <w:t>batch</w:t>
      </w:r>
      <w:r>
        <w:t xml:space="preserve">-a varira od 32 do 256. Tokom treninga aktivna su tri </w:t>
      </w:r>
      <w:r w:rsidRPr="0011051D">
        <w:rPr>
          <w:i/>
          <w:iCs/>
        </w:rPr>
        <w:t>callback</w:t>
      </w:r>
      <w:r>
        <w:t xml:space="preserve">-a: </w:t>
      </w:r>
      <w:r w:rsidRPr="0011051D">
        <w:rPr>
          <w:i/>
          <w:iCs/>
        </w:rPr>
        <w:t>ModelCheckpoint</w:t>
      </w:r>
      <w:r>
        <w:t xml:space="preserve"> (kriterijum </w:t>
      </w:r>
      <w:r w:rsidRPr="0011051D">
        <w:rPr>
          <w:i/>
          <w:iCs/>
        </w:rPr>
        <w:t>val_loss</w:t>
      </w:r>
      <w:r>
        <w:t xml:space="preserve">), </w:t>
      </w:r>
      <w:r w:rsidRPr="0011051D">
        <w:rPr>
          <w:i/>
          <w:iCs/>
        </w:rPr>
        <w:t>EarlyStopping</w:t>
      </w:r>
      <w:r>
        <w:t xml:space="preserve"> (</w:t>
      </w:r>
      <w:r w:rsidRPr="0011051D">
        <w:rPr>
          <w:i/>
          <w:iCs/>
        </w:rPr>
        <w:t>patience</w:t>
      </w:r>
      <w:r>
        <w:t xml:space="preserve"> 12</w:t>
      </w:r>
      <w:r w:rsidR="00690318">
        <w:rPr>
          <w:lang w:val="en-US"/>
        </w:rPr>
        <w:t>-</w:t>
      </w:r>
      <w:r>
        <w:t xml:space="preserve">30, </w:t>
      </w:r>
      <w:r w:rsidRPr="0011051D">
        <w:rPr>
          <w:i/>
          <w:iCs/>
        </w:rPr>
        <w:t>restore_best_weights</w:t>
      </w:r>
      <w:r>
        <w:t xml:space="preserve"> = True) i </w:t>
      </w:r>
      <w:r w:rsidRPr="0011051D">
        <w:rPr>
          <w:i/>
          <w:iCs/>
        </w:rPr>
        <w:t>ReduceLROnPlateau</w:t>
      </w:r>
      <w:r>
        <w:t xml:space="preserve"> (factor = 0,3; </w:t>
      </w:r>
      <w:r w:rsidRPr="0011051D">
        <w:rPr>
          <w:i/>
          <w:iCs/>
        </w:rPr>
        <w:t>patience</w:t>
      </w:r>
      <w:r>
        <w:t xml:space="preserve"> = 5</w:t>
      </w:r>
      <w:r w:rsidR="00690318">
        <w:rPr>
          <w:lang w:val="en-US"/>
        </w:rPr>
        <w:t>-</w:t>
      </w:r>
      <w:r>
        <w:t xml:space="preserve">10; </w:t>
      </w:r>
      <w:r w:rsidRPr="0011051D">
        <w:rPr>
          <w:i/>
          <w:iCs/>
        </w:rPr>
        <w:t>min_lr</w:t>
      </w:r>
      <w:r>
        <w:t xml:space="preserve"> = 1e-5). Repro</w:t>
      </w:r>
      <w:r w:rsidR="0011051D">
        <w:rPr>
          <w:lang w:val="en-US"/>
        </w:rPr>
        <w:t>dukovanje eksperimenata</w:t>
      </w:r>
      <w:r>
        <w:t xml:space="preserve"> je obezbeđen</w:t>
      </w:r>
      <w:r w:rsidR="0011051D">
        <w:rPr>
          <w:lang w:val="en-US"/>
        </w:rPr>
        <w:t>o</w:t>
      </w:r>
      <w:r>
        <w:t xml:space="preserve"> fiksiranjem </w:t>
      </w:r>
      <w:r w:rsidRPr="0011051D">
        <w:rPr>
          <w:i/>
          <w:iCs/>
        </w:rPr>
        <w:t>seed</w:t>
      </w:r>
      <w:r>
        <w:t xml:space="preserve">-ova za </w:t>
      </w:r>
      <w:r w:rsidRPr="0011051D">
        <w:rPr>
          <w:i/>
          <w:iCs/>
        </w:rPr>
        <w:t>python</w:t>
      </w:r>
      <w:r>
        <w:t xml:space="preserve">, </w:t>
      </w:r>
      <w:r w:rsidRPr="0011051D">
        <w:rPr>
          <w:i/>
          <w:iCs/>
        </w:rPr>
        <w:t>numpy</w:t>
      </w:r>
      <w:r>
        <w:t xml:space="preserve"> i </w:t>
      </w:r>
      <w:r w:rsidRPr="0011051D">
        <w:rPr>
          <w:i/>
          <w:iCs/>
        </w:rPr>
        <w:t>tensorflow</w:t>
      </w:r>
      <w:r>
        <w:t xml:space="preserve"> (</w:t>
      </w:r>
      <w:r w:rsidRPr="0011051D">
        <w:rPr>
          <w:i/>
          <w:iCs/>
        </w:rPr>
        <w:t>seed</w:t>
      </w:r>
      <w:r>
        <w:t xml:space="preserve"> = 42).</w:t>
      </w:r>
    </w:p>
    <w:p w14:paraId="6C5A41CB" w14:textId="77777777" w:rsidR="005229E4" w:rsidRDefault="00C63225">
      <w:pPr>
        <w:pStyle w:val="Heading3"/>
      </w:pPr>
      <w:r>
        <w:t>Optimizacija hiperparametara</w:t>
      </w:r>
    </w:p>
    <w:p w14:paraId="5D9AFEAF" w14:textId="31DFA6F7" w:rsidR="005229E4" w:rsidRPr="00B61DE9" w:rsidRDefault="00C63225">
      <w:pPr>
        <w:pStyle w:val="BodyText"/>
        <w:rPr>
          <w:lang w:val="en-US"/>
        </w:rPr>
      </w:pPr>
      <w:r>
        <w:t xml:space="preserve">Hiperparametarski prostor neuronskih modela obuhvata dubinu mreže, broj jedinica po sloju, dropout, learning rate, weight decay, batch size, delta za </w:t>
      </w:r>
      <w:r w:rsidRPr="00B3301F">
        <w:rPr>
          <w:i/>
          <w:iCs/>
        </w:rPr>
        <w:t>Huber loss</w:t>
      </w:r>
      <w:r>
        <w:t xml:space="preserve">, α za </w:t>
      </w:r>
      <w:r w:rsidRPr="00B3301F">
        <w:rPr>
          <w:i/>
          <w:iCs/>
        </w:rPr>
        <w:t>Mixup</w:t>
      </w:r>
      <w:r>
        <w:t xml:space="preserve">, σ za </w:t>
      </w:r>
      <w:r w:rsidRPr="00B3301F">
        <w:rPr>
          <w:i/>
          <w:iCs/>
        </w:rPr>
        <w:t>GaussianNoise</w:t>
      </w:r>
      <w:r>
        <w:t xml:space="preserve">, dužinu sekvence, broj rekurentnih slojeva, opcioni bidirektionalni izbor i izbor LayerNorm-a. Primenjena je </w:t>
      </w:r>
      <w:r w:rsidRPr="00B3301F">
        <w:rPr>
          <w:i/>
          <w:iCs/>
        </w:rPr>
        <w:t>Bayes</w:t>
      </w:r>
      <w:r w:rsidR="00B3301F">
        <w:rPr>
          <w:lang w:val="en-US"/>
        </w:rPr>
        <w:t>-</w:t>
      </w:r>
      <w:r>
        <w:t xml:space="preserve">ova optimizacija kroz Optuna biblioteku sa </w:t>
      </w:r>
      <w:r w:rsidRPr="00B3301F">
        <w:rPr>
          <w:i/>
          <w:iCs/>
        </w:rPr>
        <w:t>Tree-structured Parzen Estimator</w:t>
      </w:r>
      <w:r w:rsidR="00B3301F">
        <w:rPr>
          <w:lang w:val="en-US"/>
        </w:rPr>
        <w:t xml:space="preserve"> (TPE) </w:t>
      </w:r>
      <w:r w:rsidR="00B3301F">
        <w:rPr>
          <w:lang w:val="en-US"/>
        </w:rPr>
        <w:fldChar w:fldCharType="begin"/>
      </w:r>
      <w:r w:rsidR="00B3301F">
        <w:rPr>
          <w:lang w:val="en-US"/>
        </w:rPr>
        <w:instrText xml:space="preserve"> REF _Ref227608771 \r \h </w:instrText>
      </w:r>
      <w:r w:rsidR="00B3301F">
        <w:rPr>
          <w:lang w:val="en-US"/>
        </w:rPr>
      </w:r>
      <w:r w:rsidR="00B3301F">
        <w:rPr>
          <w:lang w:val="en-US"/>
        </w:rPr>
        <w:fldChar w:fldCharType="separate"/>
      </w:r>
      <w:r w:rsidR="00B3301F">
        <w:rPr>
          <w:lang w:val="en-US"/>
        </w:rPr>
        <w:t>[35]</w:t>
      </w:r>
      <w:r w:rsidR="00B3301F">
        <w:rPr>
          <w:lang w:val="en-US"/>
        </w:rPr>
        <w:fldChar w:fldCharType="end"/>
      </w:r>
      <w:r>
        <w:t xml:space="preserve"> samplerom i MedianPruner-om za prekidanje neperspektivnih trial-ova nakon najmanje tri epohe. Korišćena konfiguracija je 100 trial-ova po modelu, sa objective funkcijom min(val MAE).</w:t>
      </w:r>
      <w:r w:rsidR="00B61DE9">
        <w:rPr>
          <w:lang w:val="en-US"/>
        </w:rPr>
        <w:t xml:space="preserve"> Vrednosti hiperparametara su prikazani u </w:t>
      </w:r>
      <w:r w:rsidR="00B61DE9">
        <w:rPr>
          <w:lang w:val="en-US"/>
        </w:rPr>
        <w:fldChar w:fldCharType="begin"/>
      </w:r>
      <w:r w:rsidR="00B61DE9">
        <w:rPr>
          <w:lang w:val="en-US"/>
        </w:rPr>
        <w:instrText xml:space="preserve"> REF _Ref227609054 \h </w:instrText>
      </w:r>
      <w:r w:rsidR="00B61DE9">
        <w:rPr>
          <w:lang w:val="en-US"/>
        </w:rPr>
      </w:r>
      <w:r w:rsidR="00B61DE9">
        <w:rPr>
          <w:lang w:val="en-US"/>
        </w:rPr>
        <w:fldChar w:fldCharType="separate"/>
      </w:r>
      <w:r w:rsidR="00B61DE9">
        <w:t>Ta</w:t>
      </w:r>
      <w:r w:rsidR="00B61DE9">
        <w:t>b</w:t>
      </w:r>
      <w:r w:rsidR="00B61DE9">
        <w:t xml:space="preserve">ela </w:t>
      </w:r>
      <w:r w:rsidR="00B61DE9">
        <w:rPr>
          <w:noProof/>
        </w:rPr>
        <w:t>23</w:t>
      </w:r>
      <w:r w:rsidR="00B61DE9">
        <w:rPr>
          <w:lang w:val="en-US"/>
        </w:rPr>
        <w:fldChar w:fldCharType="end"/>
      </w:r>
    </w:p>
    <w:tbl>
      <w:tblPr>
        <w:tblStyle w:val="TableGrid"/>
        <w:tblW w:w="242.80pt" w:type="dxa"/>
        <w:tblLook w:firstRow="1" w:lastRow="0" w:firstColumn="1" w:lastColumn="0" w:noHBand="0" w:noVBand="1"/>
      </w:tblPr>
      <w:tblGrid>
        <w:gridCol w:w="1502"/>
        <w:gridCol w:w="1945"/>
        <w:gridCol w:w="1409"/>
      </w:tblGrid>
      <w:tr w:rsidR="005229E4" w14:paraId="46E5C0F0" w14:textId="77777777" w:rsidTr="00E432C1">
        <w:tc>
          <w:tcPr>
            <w:tcW w:w="75.10pt" w:type="dxa"/>
          </w:tcPr>
          <w:p w14:paraId="1E2955D2" w14:textId="77777777" w:rsidR="005229E4" w:rsidRDefault="00C63225">
            <w:r>
              <w:rPr>
                <w:b/>
              </w:rPr>
              <w:t>Klasa modela</w:t>
            </w:r>
          </w:p>
        </w:tc>
        <w:tc>
          <w:tcPr>
            <w:tcW w:w="97.25pt" w:type="dxa"/>
          </w:tcPr>
          <w:p w14:paraId="32CE0F63" w14:textId="77777777" w:rsidR="005229E4" w:rsidRDefault="00C63225">
            <w:r>
              <w:rPr>
                <w:b/>
              </w:rPr>
              <w:t>Hiperparametar</w:t>
            </w:r>
          </w:p>
        </w:tc>
        <w:tc>
          <w:tcPr>
            <w:tcW w:w="70.45pt" w:type="dxa"/>
          </w:tcPr>
          <w:p w14:paraId="2631285A" w14:textId="77777777" w:rsidR="005229E4" w:rsidRDefault="00C63225">
            <w:r>
              <w:rPr>
                <w:b/>
              </w:rPr>
              <w:t>Opseg / Skup vrednosti</w:t>
            </w:r>
          </w:p>
        </w:tc>
      </w:tr>
      <w:tr w:rsidR="005229E4" w14:paraId="66764FB8" w14:textId="77777777" w:rsidTr="00E432C1">
        <w:tc>
          <w:tcPr>
            <w:tcW w:w="75.10pt" w:type="dxa"/>
          </w:tcPr>
          <w:p w14:paraId="00792D94" w14:textId="61765E2B" w:rsidR="005229E4" w:rsidRDefault="00C63225">
            <w:r>
              <w:t xml:space="preserve">MLP </w:t>
            </w:r>
          </w:p>
        </w:tc>
        <w:tc>
          <w:tcPr>
            <w:tcW w:w="97.25pt" w:type="dxa"/>
          </w:tcPr>
          <w:p w14:paraId="43D63705" w14:textId="77777777" w:rsidR="005229E4" w:rsidRDefault="00C63225">
            <w:r>
              <w:t>broj slojeva</w:t>
            </w:r>
          </w:p>
        </w:tc>
        <w:tc>
          <w:tcPr>
            <w:tcW w:w="70.45pt" w:type="dxa"/>
          </w:tcPr>
          <w:p w14:paraId="0C0993C3" w14:textId="0DAF883E" w:rsidR="005229E4" w:rsidRDefault="00C63225">
            <w:r>
              <w:t>{</w:t>
            </w:r>
            <w:r w:rsidR="00E432C1">
              <w:t xml:space="preserve">2, </w:t>
            </w:r>
            <w:r>
              <w:t>3, 4, 5}</w:t>
            </w:r>
          </w:p>
        </w:tc>
      </w:tr>
      <w:tr w:rsidR="005229E4" w14:paraId="4EEB891D" w14:textId="77777777" w:rsidTr="00E432C1">
        <w:tc>
          <w:tcPr>
            <w:tcW w:w="75.10pt" w:type="dxa"/>
          </w:tcPr>
          <w:p w14:paraId="63DD224E" w14:textId="77777777" w:rsidR="005229E4" w:rsidRDefault="00C63225">
            <w:r>
              <w:t>MLP</w:t>
            </w:r>
          </w:p>
        </w:tc>
        <w:tc>
          <w:tcPr>
            <w:tcW w:w="97.25pt" w:type="dxa"/>
          </w:tcPr>
          <w:p w14:paraId="3579E9B8" w14:textId="77777777" w:rsidR="005229E4" w:rsidRDefault="00C63225">
            <w:r>
              <w:t>broj jedinica po sloju</w:t>
            </w:r>
          </w:p>
        </w:tc>
        <w:tc>
          <w:tcPr>
            <w:tcW w:w="70.45pt" w:type="dxa"/>
          </w:tcPr>
          <w:p w14:paraId="21081A74" w14:textId="77777777" w:rsidR="005229E4" w:rsidRDefault="00C63225">
            <w:r>
              <w:t>[64; 448] (step 64)</w:t>
            </w:r>
          </w:p>
        </w:tc>
      </w:tr>
      <w:tr w:rsidR="005229E4" w14:paraId="697F6C11" w14:textId="77777777" w:rsidTr="00E432C1">
        <w:tc>
          <w:tcPr>
            <w:tcW w:w="75.10pt" w:type="dxa"/>
          </w:tcPr>
          <w:p w14:paraId="3CF8077C" w14:textId="77777777" w:rsidR="005229E4" w:rsidRDefault="00C63225">
            <w:r>
              <w:t>MLP</w:t>
            </w:r>
          </w:p>
        </w:tc>
        <w:tc>
          <w:tcPr>
            <w:tcW w:w="97.25pt" w:type="dxa"/>
          </w:tcPr>
          <w:p w14:paraId="1243F3BF" w14:textId="77777777" w:rsidR="005229E4" w:rsidRDefault="00C63225">
            <w:r>
              <w:t>dropout</w:t>
            </w:r>
          </w:p>
        </w:tc>
        <w:tc>
          <w:tcPr>
            <w:tcW w:w="70.45pt" w:type="dxa"/>
          </w:tcPr>
          <w:p w14:paraId="53EA95BE" w14:textId="77777777" w:rsidR="005229E4" w:rsidRDefault="00C63225">
            <w:r>
              <w:t>[0,2; 0,5]</w:t>
            </w:r>
          </w:p>
        </w:tc>
      </w:tr>
      <w:tr w:rsidR="005229E4" w14:paraId="79C852BF" w14:textId="77777777" w:rsidTr="00E432C1">
        <w:tc>
          <w:tcPr>
            <w:tcW w:w="75.10pt" w:type="dxa"/>
          </w:tcPr>
          <w:p w14:paraId="5861C468" w14:textId="77777777" w:rsidR="005229E4" w:rsidRDefault="00C63225">
            <w:r>
              <w:t>MLP</w:t>
            </w:r>
          </w:p>
        </w:tc>
        <w:tc>
          <w:tcPr>
            <w:tcW w:w="97.25pt" w:type="dxa"/>
          </w:tcPr>
          <w:p w14:paraId="39B8A9C4" w14:textId="77777777" w:rsidR="005229E4" w:rsidRDefault="00C63225">
            <w:r>
              <w:t>learning_rate</w:t>
            </w:r>
          </w:p>
        </w:tc>
        <w:tc>
          <w:tcPr>
            <w:tcW w:w="70.45pt" w:type="dxa"/>
          </w:tcPr>
          <w:p w14:paraId="7C5591D3" w14:textId="77777777" w:rsidR="005229E4" w:rsidRDefault="00C63225">
            <w:r>
              <w:t>[5e-5; 5e-3] (log)</w:t>
            </w:r>
          </w:p>
        </w:tc>
      </w:tr>
      <w:tr w:rsidR="005229E4" w14:paraId="679F7988" w14:textId="77777777" w:rsidTr="00E432C1">
        <w:tc>
          <w:tcPr>
            <w:tcW w:w="75.10pt" w:type="dxa"/>
          </w:tcPr>
          <w:p w14:paraId="151B5669" w14:textId="77777777" w:rsidR="005229E4" w:rsidRDefault="00C63225">
            <w:r>
              <w:t>MLP</w:t>
            </w:r>
          </w:p>
        </w:tc>
        <w:tc>
          <w:tcPr>
            <w:tcW w:w="97.25pt" w:type="dxa"/>
          </w:tcPr>
          <w:p w14:paraId="54CEB8B5" w14:textId="77777777" w:rsidR="005229E4" w:rsidRDefault="00C63225">
            <w:r>
              <w:t>weight_decay</w:t>
            </w:r>
          </w:p>
        </w:tc>
        <w:tc>
          <w:tcPr>
            <w:tcW w:w="70.45pt" w:type="dxa"/>
          </w:tcPr>
          <w:p w14:paraId="1990EB4C" w14:textId="77777777" w:rsidR="005229E4" w:rsidRDefault="00C63225">
            <w:r>
              <w:t>[1e-5; 5e-3] (log)</w:t>
            </w:r>
          </w:p>
        </w:tc>
      </w:tr>
      <w:tr w:rsidR="005229E4" w14:paraId="70B02380" w14:textId="77777777" w:rsidTr="00E432C1">
        <w:tc>
          <w:tcPr>
            <w:tcW w:w="75.10pt" w:type="dxa"/>
          </w:tcPr>
          <w:p w14:paraId="6C0635B6" w14:textId="77777777" w:rsidR="005229E4" w:rsidRDefault="00C63225">
            <w:r>
              <w:t>MLP</w:t>
            </w:r>
          </w:p>
        </w:tc>
        <w:tc>
          <w:tcPr>
            <w:tcW w:w="97.25pt" w:type="dxa"/>
          </w:tcPr>
          <w:p w14:paraId="4547891E" w14:textId="77777777" w:rsidR="005229E4" w:rsidRDefault="00C63225">
            <w:r>
              <w:t>Huber delta</w:t>
            </w:r>
          </w:p>
        </w:tc>
        <w:tc>
          <w:tcPr>
            <w:tcW w:w="70.45pt" w:type="dxa"/>
          </w:tcPr>
          <w:p w14:paraId="6464236E" w14:textId="77777777" w:rsidR="005229E4" w:rsidRDefault="00C63225">
            <w:r>
              <w:t>[0,5; 3,0] (step 0,5)</w:t>
            </w:r>
          </w:p>
        </w:tc>
      </w:tr>
      <w:tr w:rsidR="005229E4" w14:paraId="73FA8FC1" w14:textId="77777777" w:rsidTr="00E432C1">
        <w:tc>
          <w:tcPr>
            <w:tcW w:w="75.10pt" w:type="dxa"/>
          </w:tcPr>
          <w:p w14:paraId="304EDEF6" w14:textId="5D3097EB" w:rsidR="005229E4" w:rsidRDefault="00C63225">
            <w:r>
              <w:t>MLP</w:t>
            </w:r>
          </w:p>
        </w:tc>
        <w:tc>
          <w:tcPr>
            <w:tcW w:w="97.25pt" w:type="dxa"/>
          </w:tcPr>
          <w:p w14:paraId="5CCC47C6" w14:textId="77777777" w:rsidR="005229E4" w:rsidRDefault="00C63225">
            <w:r>
              <w:t>GaussianNoise σ</w:t>
            </w:r>
          </w:p>
        </w:tc>
        <w:tc>
          <w:tcPr>
            <w:tcW w:w="70.45pt" w:type="dxa"/>
          </w:tcPr>
          <w:p w14:paraId="23EA70EA" w14:textId="77777777" w:rsidR="005229E4" w:rsidRDefault="00C63225">
            <w:r>
              <w:t>[0,05; 0,30]</w:t>
            </w:r>
          </w:p>
        </w:tc>
      </w:tr>
      <w:tr w:rsidR="005229E4" w14:paraId="4B6D39F9" w14:textId="77777777" w:rsidTr="00E432C1">
        <w:tc>
          <w:tcPr>
            <w:tcW w:w="75.10pt" w:type="dxa"/>
          </w:tcPr>
          <w:p w14:paraId="6E69DBA4" w14:textId="27773E22" w:rsidR="005229E4" w:rsidRDefault="00C63225">
            <w:r>
              <w:t xml:space="preserve">MLP </w:t>
            </w:r>
          </w:p>
        </w:tc>
        <w:tc>
          <w:tcPr>
            <w:tcW w:w="97.25pt" w:type="dxa"/>
          </w:tcPr>
          <w:p w14:paraId="6E1C1E95" w14:textId="77777777" w:rsidR="005229E4" w:rsidRDefault="00C63225">
            <w:r>
              <w:t>Mixup α</w:t>
            </w:r>
          </w:p>
        </w:tc>
        <w:tc>
          <w:tcPr>
            <w:tcW w:w="70.45pt" w:type="dxa"/>
          </w:tcPr>
          <w:p w14:paraId="47CE2BA5" w14:textId="77777777" w:rsidR="005229E4" w:rsidRDefault="00C63225">
            <w:r>
              <w:t>[0,1; 0,4]</w:t>
            </w:r>
          </w:p>
        </w:tc>
      </w:tr>
      <w:tr w:rsidR="00E432C1" w14:paraId="7E9696B4" w14:textId="77777777" w:rsidTr="00E432C1">
        <w:tc>
          <w:tcPr>
            <w:tcW w:w="75.10pt" w:type="dxa"/>
          </w:tcPr>
          <w:p w14:paraId="7EDB4872" w14:textId="15603391" w:rsidR="00E432C1" w:rsidRDefault="00E432C1" w:rsidP="00E432C1">
            <w:r>
              <w:t>MLP</w:t>
            </w:r>
          </w:p>
        </w:tc>
        <w:tc>
          <w:tcPr>
            <w:tcW w:w="97.25pt" w:type="dxa"/>
          </w:tcPr>
          <w:p w14:paraId="3D773E5E" w14:textId="0891A358" w:rsidR="00E432C1" w:rsidRDefault="00E432C1" w:rsidP="00E432C1">
            <w:r>
              <w:t>kvantili (fiksno)</w:t>
            </w:r>
          </w:p>
        </w:tc>
        <w:tc>
          <w:tcPr>
            <w:tcW w:w="70.45pt" w:type="dxa"/>
          </w:tcPr>
          <w:p w14:paraId="22A066DB" w14:textId="56341785" w:rsidR="00E432C1" w:rsidRDefault="00E432C1" w:rsidP="00E432C1">
            <w:r>
              <w:t>{0,10, 0,50, 0,90}</w:t>
            </w:r>
          </w:p>
        </w:tc>
      </w:tr>
      <w:tr w:rsidR="005229E4" w14:paraId="1D39FF68" w14:textId="77777777" w:rsidTr="00E432C1">
        <w:tc>
          <w:tcPr>
            <w:tcW w:w="75.10pt" w:type="dxa"/>
          </w:tcPr>
          <w:p w14:paraId="3855E7EA" w14:textId="77777777" w:rsidR="005229E4" w:rsidRDefault="00C63225">
            <w:r>
              <w:t>RNN</w:t>
            </w:r>
          </w:p>
        </w:tc>
        <w:tc>
          <w:tcPr>
            <w:tcW w:w="97.25pt" w:type="dxa"/>
          </w:tcPr>
          <w:p w14:paraId="52AEC968" w14:textId="77777777" w:rsidR="005229E4" w:rsidRDefault="00C63225">
            <w:r>
              <w:t>tip ćelije</w:t>
            </w:r>
          </w:p>
        </w:tc>
        <w:tc>
          <w:tcPr>
            <w:tcW w:w="70.45pt" w:type="dxa"/>
          </w:tcPr>
          <w:p w14:paraId="16718CFA" w14:textId="77777777" w:rsidR="005229E4" w:rsidRDefault="00C63225">
            <w:r>
              <w:t>{LSTM, GRU}</w:t>
            </w:r>
          </w:p>
        </w:tc>
      </w:tr>
      <w:tr w:rsidR="005229E4" w14:paraId="02EEA0CD" w14:textId="77777777" w:rsidTr="00E432C1">
        <w:tc>
          <w:tcPr>
            <w:tcW w:w="75.10pt" w:type="dxa"/>
          </w:tcPr>
          <w:p w14:paraId="5507EF2E" w14:textId="77777777" w:rsidR="005229E4" w:rsidRDefault="00C63225">
            <w:r>
              <w:t>RNN</w:t>
            </w:r>
          </w:p>
        </w:tc>
        <w:tc>
          <w:tcPr>
            <w:tcW w:w="97.25pt" w:type="dxa"/>
          </w:tcPr>
          <w:p w14:paraId="2C6F8C9B" w14:textId="77777777" w:rsidR="005229E4" w:rsidRDefault="00C63225">
            <w:r>
              <w:t>bidirectional</w:t>
            </w:r>
          </w:p>
        </w:tc>
        <w:tc>
          <w:tcPr>
            <w:tcW w:w="70.45pt" w:type="dxa"/>
          </w:tcPr>
          <w:p w14:paraId="4E71E86E" w14:textId="77777777" w:rsidR="005229E4" w:rsidRDefault="00C63225">
            <w:r>
              <w:t>{True, False}</w:t>
            </w:r>
          </w:p>
        </w:tc>
      </w:tr>
      <w:tr w:rsidR="005229E4" w14:paraId="6B54BD1E" w14:textId="77777777" w:rsidTr="00E432C1">
        <w:tc>
          <w:tcPr>
            <w:tcW w:w="75.10pt" w:type="dxa"/>
          </w:tcPr>
          <w:p w14:paraId="179B8DF9" w14:textId="77777777" w:rsidR="005229E4" w:rsidRDefault="00C63225">
            <w:r>
              <w:t>RNN</w:t>
            </w:r>
          </w:p>
        </w:tc>
        <w:tc>
          <w:tcPr>
            <w:tcW w:w="97.25pt" w:type="dxa"/>
          </w:tcPr>
          <w:p w14:paraId="45A25776" w14:textId="77777777" w:rsidR="005229E4" w:rsidRDefault="00C63225">
            <w:r>
              <w:t>dužina sekvence T</w:t>
            </w:r>
          </w:p>
        </w:tc>
        <w:tc>
          <w:tcPr>
            <w:tcW w:w="70.45pt" w:type="dxa"/>
          </w:tcPr>
          <w:p w14:paraId="000217B9" w14:textId="77777777" w:rsidR="005229E4" w:rsidRDefault="00C63225">
            <w:r>
              <w:t>{4, 6, 8, 12}</w:t>
            </w:r>
          </w:p>
        </w:tc>
      </w:tr>
      <w:tr w:rsidR="005229E4" w14:paraId="1C8EA451" w14:textId="77777777" w:rsidTr="00E432C1">
        <w:tc>
          <w:tcPr>
            <w:tcW w:w="75.10pt" w:type="dxa"/>
          </w:tcPr>
          <w:p w14:paraId="2CE8087C" w14:textId="77777777" w:rsidR="005229E4" w:rsidRDefault="00C63225">
            <w:r>
              <w:t>RNN</w:t>
            </w:r>
          </w:p>
        </w:tc>
        <w:tc>
          <w:tcPr>
            <w:tcW w:w="97.25pt" w:type="dxa"/>
          </w:tcPr>
          <w:p w14:paraId="5C9A438E" w14:textId="77777777" w:rsidR="005229E4" w:rsidRDefault="00C63225">
            <w:r>
              <w:t>broj rekurentnih slojeva</w:t>
            </w:r>
          </w:p>
        </w:tc>
        <w:tc>
          <w:tcPr>
            <w:tcW w:w="70.45pt" w:type="dxa"/>
          </w:tcPr>
          <w:p w14:paraId="251E7581" w14:textId="77777777" w:rsidR="005229E4" w:rsidRDefault="00C63225">
            <w:r>
              <w:t>{1, 2}</w:t>
            </w:r>
          </w:p>
        </w:tc>
      </w:tr>
      <w:tr w:rsidR="005229E4" w14:paraId="1A834C91" w14:textId="77777777" w:rsidTr="00E432C1">
        <w:tc>
          <w:tcPr>
            <w:tcW w:w="75.10pt" w:type="dxa"/>
          </w:tcPr>
          <w:p w14:paraId="274271B9" w14:textId="77777777" w:rsidR="005229E4" w:rsidRDefault="00C63225">
            <w:r>
              <w:t>RNN</w:t>
            </w:r>
          </w:p>
        </w:tc>
        <w:tc>
          <w:tcPr>
            <w:tcW w:w="97.25pt" w:type="dxa"/>
          </w:tcPr>
          <w:p w14:paraId="3B1185D2" w14:textId="77777777" w:rsidR="005229E4" w:rsidRDefault="00C63225">
            <w:r>
              <w:t>broj jedinica</w:t>
            </w:r>
          </w:p>
        </w:tc>
        <w:tc>
          <w:tcPr>
            <w:tcW w:w="70.45pt" w:type="dxa"/>
          </w:tcPr>
          <w:p w14:paraId="2A47AB4C" w14:textId="77777777" w:rsidR="005229E4" w:rsidRDefault="00C63225">
            <w:r>
              <w:t>{64, 96, 128, 192, 256}</w:t>
            </w:r>
          </w:p>
        </w:tc>
      </w:tr>
      <w:tr w:rsidR="005229E4" w14:paraId="3272B35C" w14:textId="77777777" w:rsidTr="00E432C1">
        <w:tc>
          <w:tcPr>
            <w:tcW w:w="75.10pt" w:type="dxa"/>
          </w:tcPr>
          <w:p w14:paraId="3A1D14DE" w14:textId="77777777" w:rsidR="005229E4" w:rsidRDefault="00C63225">
            <w:r>
              <w:t>RNN</w:t>
            </w:r>
          </w:p>
        </w:tc>
        <w:tc>
          <w:tcPr>
            <w:tcW w:w="97.25pt" w:type="dxa"/>
          </w:tcPr>
          <w:p w14:paraId="08B6595A" w14:textId="77777777" w:rsidR="005229E4" w:rsidRDefault="00C63225">
            <w:r>
              <w:t>dropout</w:t>
            </w:r>
          </w:p>
        </w:tc>
        <w:tc>
          <w:tcPr>
            <w:tcW w:w="70.45pt" w:type="dxa"/>
          </w:tcPr>
          <w:p w14:paraId="568E76DC" w14:textId="77777777" w:rsidR="005229E4" w:rsidRDefault="00C63225">
            <w:r>
              <w:t>[0,2; 0,4]</w:t>
            </w:r>
          </w:p>
        </w:tc>
      </w:tr>
      <w:tr w:rsidR="005229E4" w14:paraId="54B8837B" w14:textId="77777777" w:rsidTr="00E432C1">
        <w:tc>
          <w:tcPr>
            <w:tcW w:w="75.10pt" w:type="dxa"/>
          </w:tcPr>
          <w:p w14:paraId="7557974D" w14:textId="77777777" w:rsidR="005229E4" w:rsidRDefault="00C63225">
            <w:r>
              <w:t>RNN</w:t>
            </w:r>
          </w:p>
        </w:tc>
        <w:tc>
          <w:tcPr>
            <w:tcW w:w="97.25pt" w:type="dxa"/>
          </w:tcPr>
          <w:p w14:paraId="3C545EBB" w14:textId="77777777" w:rsidR="005229E4" w:rsidRDefault="00C63225">
            <w:r>
              <w:t>recurrent_dropout</w:t>
            </w:r>
          </w:p>
        </w:tc>
        <w:tc>
          <w:tcPr>
            <w:tcW w:w="70.45pt" w:type="dxa"/>
          </w:tcPr>
          <w:p w14:paraId="0BC30C38" w14:textId="77777777" w:rsidR="005229E4" w:rsidRDefault="00C63225">
            <w:r>
              <w:t>[0,1; 0,3]</w:t>
            </w:r>
          </w:p>
        </w:tc>
      </w:tr>
      <w:tr w:rsidR="005229E4" w14:paraId="7E142F42" w14:textId="77777777" w:rsidTr="00E432C1">
        <w:tc>
          <w:tcPr>
            <w:tcW w:w="75.10pt" w:type="dxa"/>
          </w:tcPr>
          <w:p w14:paraId="4598D5EF" w14:textId="77777777" w:rsidR="005229E4" w:rsidRDefault="00C63225">
            <w:r>
              <w:t>RNN</w:t>
            </w:r>
          </w:p>
        </w:tc>
        <w:tc>
          <w:tcPr>
            <w:tcW w:w="97.25pt" w:type="dxa"/>
          </w:tcPr>
          <w:p w14:paraId="1353F9E9" w14:textId="77777777" w:rsidR="005229E4" w:rsidRDefault="00C63225">
            <w:r>
              <w:t>learning_rate</w:t>
            </w:r>
          </w:p>
        </w:tc>
        <w:tc>
          <w:tcPr>
            <w:tcW w:w="70.45pt" w:type="dxa"/>
          </w:tcPr>
          <w:p w14:paraId="17A70915" w14:textId="77777777" w:rsidR="005229E4" w:rsidRDefault="00C63225">
            <w:r>
              <w:t>[5e-5; 3e-3] (log)</w:t>
            </w:r>
          </w:p>
        </w:tc>
      </w:tr>
      <w:tr w:rsidR="005229E4" w14:paraId="5BE4D121" w14:textId="77777777" w:rsidTr="00E432C1">
        <w:tc>
          <w:tcPr>
            <w:tcW w:w="75.10pt" w:type="dxa"/>
          </w:tcPr>
          <w:p w14:paraId="676605DD" w14:textId="77777777" w:rsidR="005229E4" w:rsidRDefault="00C63225">
            <w:r>
              <w:t>RNN</w:t>
            </w:r>
          </w:p>
        </w:tc>
        <w:tc>
          <w:tcPr>
            <w:tcW w:w="97.25pt" w:type="dxa"/>
          </w:tcPr>
          <w:p w14:paraId="4FFBD81C" w14:textId="77777777" w:rsidR="005229E4" w:rsidRDefault="00C63225">
            <w:r>
              <w:t>weight_decay</w:t>
            </w:r>
          </w:p>
        </w:tc>
        <w:tc>
          <w:tcPr>
            <w:tcW w:w="70.45pt" w:type="dxa"/>
          </w:tcPr>
          <w:p w14:paraId="0B9E886F" w14:textId="77777777" w:rsidR="005229E4" w:rsidRDefault="00C63225">
            <w:r>
              <w:t>[1e-4; 5e-3] (log)</w:t>
            </w:r>
          </w:p>
        </w:tc>
      </w:tr>
      <w:tr w:rsidR="005229E4" w14:paraId="34ACAB22" w14:textId="77777777" w:rsidTr="00E432C1">
        <w:tc>
          <w:tcPr>
            <w:tcW w:w="75.10pt" w:type="dxa"/>
          </w:tcPr>
          <w:p w14:paraId="7437D1C7" w14:textId="77777777" w:rsidR="005229E4" w:rsidRDefault="00C63225">
            <w:r>
              <w:t>RNN</w:t>
            </w:r>
          </w:p>
        </w:tc>
        <w:tc>
          <w:tcPr>
            <w:tcW w:w="97.25pt" w:type="dxa"/>
          </w:tcPr>
          <w:p w14:paraId="1C77A3A0" w14:textId="77777777" w:rsidR="005229E4" w:rsidRDefault="00C63225">
            <w:r>
              <w:t>sample weight strength</w:t>
            </w:r>
          </w:p>
        </w:tc>
        <w:tc>
          <w:tcPr>
            <w:tcW w:w="70.45pt" w:type="dxa"/>
          </w:tcPr>
          <w:p w14:paraId="34CCECFE" w14:textId="77777777" w:rsidR="005229E4" w:rsidRDefault="00C63225">
            <w:r>
              <w:t>[0,5; 1,0]</w:t>
            </w:r>
          </w:p>
        </w:tc>
      </w:tr>
      <w:tr w:rsidR="005229E4" w14:paraId="5E55F518" w14:textId="77777777" w:rsidTr="00E432C1">
        <w:tc>
          <w:tcPr>
            <w:tcW w:w="75.10pt" w:type="dxa"/>
          </w:tcPr>
          <w:p w14:paraId="5F2E0F8A" w14:textId="77777777" w:rsidR="005229E4" w:rsidRDefault="00C63225">
            <w:r>
              <w:t>RNN</w:t>
            </w:r>
          </w:p>
        </w:tc>
        <w:tc>
          <w:tcPr>
            <w:tcW w:w="97.25pt" w:type="dxa"/>
          </w:tcPr>
          <w:p w14:paraId="05171952" w14:textId="77777777" w:rsidR="005229E4" w:rsidRDefault="00C63225">
            <w:r>
              <w:t>ciljna transformacija</w:t>
            </w:r>
          </w:p>
        </w:tc>
        <w:tc>
          <w:tcPr>
            <w:tcW w:w="70.45pt" w:type="dxa"/>
          </w:tcPr>
          <w:p w14:paraId="62331FC0" w14:textId="77777777" w:rsidR="005229E4" w:rsidRDefault="00C63225">
            <w:r>
              <w:t>√y</w:t>
            </w:r>
          </w:p>
        </w:tc>
      </w:tr>
      <w:tr w:rsidR="005229E4" w14:paraId="4A5E6587" w14:textId="77777777" w:rsidTr="00E432C1">
        <w:tc>
          <w:tcPr>
            <w:tcW w:w="75.10pt" w:type="dxa"/>
          </w:tcPr>
          <w:p w14:paraId="79922CAF" w14:textId="77777777" w:rsidR="005229E4" w:rsidRDefault="00C63225">
            <w:r>
              <w:t>Sve klase</w:t>
            </w:r>
          </w:p>
        </w:tc>
        <w:tc>
          <w:tcPr>
            <w:tcW w:w="97.25pt" w:type="dxa"/>
          </w:tcPr>
          <w:p w14:paraId="77C93F24" w14:textId="77777777" w:rsidR="005229E4" w:rsidRDefault="00C63225">
            <w:r>
              <w:t>batch size</w:t>
            </w:r>
          </w:p>
        </w:tc>
        <w:tc>
          <w:tcPr>
            <w:tcW w:w="70.45pt" w:type="dxa"/>
          </w:tcPr>
          <w:p w14:paraId="7E8834CC" w14:textId="77777777" w:rsidR="005229E4" w:rsidRDefault="00C63225">
            <w:r>
              <w:t>{32, 64, 128}</w:t>
            </w:r>
          </w:p>
        </w:tc>
      </w:tr>
      <w:tr w:rsidR="005229E4" w14:paraId="019CF390" w14:textId="77777777" w:rsidTr="00E432C1">
        <w:tc>
          <w:tcPr>
            <w:tcW w:w="75.10pt" w:type="dxa"/>
          </w:tcPr>
          <w:p w14:paraId="2269C9C8" w14:textId="77777777" w:rsidR="005229E4" w:rsidRDefault="00C63225">
            <w:r>
              <w:t>Sve klase</w:t>
            </w:r>
          </w:p>
        </w:tc>
        <w:tc>
          <w:tcPr>
            <w:tcW w:w="97.25pt" w:type="dxa"/>
          </w:tcPr>
          <w:p w14:paraId="4F6EBA0C" w14:textId="7EA3E226" w:rsidR="005229E4" w:rsidRDefault="00C63225">
            <w:r>
              <w:t xml:space="preserve">broj epoha </w:t>
            </w:r>
          </w:p>
        </w:tc>
        <w:tc>
          <w:tcPr>
            <w:tcW w:w="70.45pt" w:type="dxa"/>
          </w:tcPr>
          <w:p w14:paraId="65E447A2" w14:textId="0EB9B1E5" w:rsidR="005229E4" w:rsidRDefault="00041DFA">
            <w:r>
              <w:t>{1</w:t>
            </w:r>
            <w:r w:rsidR="001D2E62">
              <w:t>5</w:t>
            </w:r>
            <w:r>
              <w:t>0, 200, 500}</w:t>
            </w:r>
          </w:p>
        </w:tc>
      </w:tr>
      <w:tr w:rsidR="005229E4" w14:paraId="3497F31B" w14:textId="77777777" w:rsidTr="00E432C1">
        <w:tc>
          <w:tcPr>
            <w:tcW w:w="75.10pt" w:type="dxa"/>
          </w:tcPr>
          <w:p w14:paraId="7D388964" w14:textId="77777777" w:rsidR="005229E4" w:rsidRDefault="00C63225">
            <w:r>
              <w:lastRenderedPageBreak/>
              <w:t>Sve klase</w:t>
            </w:r>
          </w:p>
        </w:tc>
        <w:tc>
          <w:tcPr>
            <w:tcW w:w="97.25pt" w:type="dxa"/>
          </w:tcPr>
          <w:p w14:paraId="7CFBB65D" w14:textId="77777777" w:rsidR="005229E4" w:rsidRDefault="00C63225">
            <w:r>
              <w:t>EarlyStopping patience</w:t>
            </w:r>
          </w:p>
        </w:tc>
        <w:tc>
          <w:tcPr>
            <w:tcW w:w="70.45pt" w:type="dxa"/>
          </w:tcPr>
          <w:p w14:paraId="5F900EE3" w14:textId="77777777" w:rsidR="005229E4" w:rsidRDefault="00C63225" w:rsidP="00B61DE9">
            <w:pPr>
              <w:keepNext/>
            </w:pPr>
            <w:r>
              <w:t>{12, 15, 25, 30}</w:t>
            </w:r>
          </w:p>
        </w:tc>
      </w:tr>
    </w:tbl>
    <w:p w14:paraId="61FFD91E" w14:textId="1B0C6962" w:rsidR="00B61DE9" w:rsidRDefault="00B61DE9">
      <w:pPr>
        <w:pStyle w:val="Caption"/>
      </w:pPr>
      <w:bookmarkStart w:id="35" w:name="_Ref227609046"/>
      <w:bookmarkStart w:id="36" w:name="_Ref227609054"/>
      <w:r>
        <w:t xml:space="preserve">Tabela </w:t>
      </w:r>
      <w:r>
        <w:fldChar w:fldCharType="begin"/>
      </w:r>
      <w:r>
        <w:instrText xml:space="preserve"> SEQ Tabela \* ARABIC </w:instrText>
      </w:r>
      <w:r>
        <w:fldChar w:fldCharType="separate"/>
      </w:r>
      <w:r w:rsidR="00806A8A">
        <w:rPr>
          <w:noProof/>
        </w:rPr>
        <w:t>23</w:t>
      </w:r>
      <w:r>
        <w:fldChar w:fldCharType="end"/>
      </w:r>
      <w:bookmarkEnd w:id="36"/>
      <w:r>
        <w:t xml:space="preserve"> </w:t>
      </w:r>
      <w:r>
        <w:t>Prostor pretrage hiperparametara po klasi arhitektura</w:t>
      </w:r>
      <w:bookmarkEnd w:id="35"/>
    </w:p>
    <w:p w14:paraId="384C55DE" w14:textId="77777777" w:rsidR="005229E4" w:rsidRDefault="00C63225">
      <w:pPr>
        <w:pStyle w:val="Heading2"/>
      </w:pPr>
      <w:r>
        <w:t>Rezultati i diskusija</w:t>
      </w:r>
    </w:p>
    <w:p w14:paraId="6386EDE1" w14:textId="7EB0A3CC" w:rsidR="005229E4" w:rsidRPr="0074498D" w:rsidRDefault="00C63225">
      <w:pPr>
        <w:pStyle w:val="BodyText"/>
        <w:rPr>
          <w:lang w:val="en-US"/>
        </w:rPr>
      </w:pPr>
      <w:r>
        <w:t>Razvoj je sproveden kroz devet sukcesivnih faza, podeljenih u 2</w:t>
      </w:r>
      <w:r w:rsidR="0074498D">
        <w:rPr>
          <w:lang w:val="en-US"/>
        </w:rPr>
        <w:t>5</w:t>
      </w:r>
      <w:r>
        <w:t xml:space="preserve"> </w:t>
      </w:r>
      <w:r w:rsidRPr="0074498D">
        <w:rPr>
          <w:i/>
          <w:iCs/>
        </w:rPr>
        <w:t>Jupyter</w:t>
      </w:r>
      <w:r>
        <w:t xml:space="preserve"> </w:t>
      </w:r>
      <w:r w:rsidRPr="0074498D">
        <w:rPr>
          <w:i/>
          <w:iCs/>
        </w:rPr>
        <w:t>notebook</w:t>
      </w:r>
      <w:r>
        <w:t>-a. Svaka faza je motivisana nalazima prethodne. U nastavku se redom prikazuje hronologija razvoja, sumarni rezultati svih modela, poređenje sa klasičnim referentnim modelima</w:t>
      </w:r>
      <w:r w:rsidR="0074498D">
        <w:rPr>
          <w:lang w:val="en-US"/>
        </w:rPr>
        <w:t>.</w:t>
      </w:r>
    </w:p>
    <w:p w14:paraId="4A60AE79" w14:textId="7D41DB4F" w:rsidR="005229E4" w:rsidRDefault="00C63225">
      <w:pPr>
        <w:pStyle w:val="Heading3"/>
      </w:pPr>
      <w:r>
        <w:t xml:space="preserve">Bazni </w:t>
      </w:r>
      <w:r w:rsidR="00274F5A">
        <w:t>modeli</w:t>
      </w:r>
      <w:r>
        <w:t xml:space="preserve"> i pojava overfit-a</w:t>
      </w:r>
    </w:p>
    <w:p w14:paraId="0353D98C" w14:textId="087337B8" w:rsidR="00A7485D" w:rsidRDefault="00274F5A" w:rsidP="00A7485D">
      <w:pPr>
        <w:pStyle w:val="BodyText"/>
      </w:pPr>
      <w:r w:rsidRPr="00274F5A">
        <w:t xml:space="preserve">U inicijalnoj fazi razvoja, u objedinjenom </w:t>
      </w:r>
      <w:r w:rsidRPr="00274F5A">
        <w:rPr>
          <w:i/>
          <w:iCs/>
        </w:rPr>
        <w:t>pipeline</w:t>
      </w:r>
      <w:r w:rsidRPr="00274F5A">
        <w:t xml:space="preserve">-u testiran je širi skup arhitektura sa </w:t>
      </w:r>
      <w:r w:rsidRPr="00274F5A">
        <w:rPr>
          <w:i/>
          <w:iCs/>
        </w:rPr>
        <w:t>Optuna</w:t>
      </w:r>
      <w:r w:rsidRPr="00274F5A">
        <w:t xml:space="preserve"> optimizacijom, čime je omogućeno sistematsko poređenje različitih klasa modela pod istim uslovima. Rezultati su pokazali izraženu hijerarhiju: gradient boosting modeli (</w:t>
      </w:r>
      <w:r w:rsidRPr="00274F5A">
        <w:rPr>
          <w:i/>
          <w:iCs/>
        </w:rPr>
        <w:t>XGBoost</w:t>
      </w:r>
      <w:r w:rsidRPr="00274F5A">
        <w:t xml:space="preserve">, </w:t>
      </w:r>
      <w:r w:rsidRPr="00274F5A">
        <w:rPr>
          <w:i/>
          <w:iCs/>
        </w:rPr>
        <w:t>LightGBM</w:t>
      </w:r>
      <w:r w:rsidRPr="00274F5A">
        <w:t xml:space="preserve">) i </w:t>
      </w:r>
      <w:r w:rsidRPr="00274F5A">
        <w:rPr>
          <w:i/>
          <w:iCs/>
        </w:rPr>
        <w:t>RandomForest</w:t>
      </w:r>
      <w:r w:rsidRPr="00274F5A">
        <w:t xml:space="preserve"> dostižu R² u opsegu 0,33</w:t>
      </w:r>
      <w:r>
        <w:rPr>
          <w:lang w:val="en-US"/>
        </w:rPr>
        <w:t>-</w:t>
      </w:r>
      <w:r w:rsidRPr="00274F5A">
        <w:t xml:space="preserve">0,335, čime se profilišu kao najsnažniji </w:t>
      </w:r>
      <w:r w:rsidRPr="00274F5A">
        <w:rPr>
          <w:i/>
          <w:iCs/>
        </w:rPr>
        <w:t>baseline</w:t>
      </w:r>
      <w:r w:rsidRPr="00274F5A">
        <w:t xml:space="preserve"> pristupi, dok </w:t>
      </w:r>
      <w:r w:rsidRPr="00274F5A">
        <w:rPr>
          <w:i/>
          <w:iCs/>
        </w:rPr>
        <w:t>MLP</w:t>
      </w:r>
      <w:r w:rsidRPr="00274F5A">
        <w:t xml:space="preserve"> ostvaruje R² = 0,316, a </w:t>
      </w:r>
      <w:r w:rsidRPr="00274F5A">
        <w:rPr>
          <w:i/>
          <w:iCs/>
        </w:rPr>
        <w:t>multi-layer RNN</w:t>
      </w:r>
      <w:r w:rsidRPr="00274F5A">
        <w:t xml:space="preserve"> znatno zaostaje sa R² = 0,216.</w:t>
      </w:r>
    </w:p>
    <w:p w14:paraId="7A123AB6" w14:textId="4265918B" w:rsidR="005229E4" w:rsidRDefault="00A7485D" w:rsidP="00A7485D">
      <w:pPr>
        <w:pStyle w:val="BodyText"/>
      </w:pPr>
      <w:r>
        <w:t>Pored samih metrika, tok treninga neuronskih modela ukazao je na ozbiljan problem preprilagođavanja</w:t>
      </w:r>
      <w:r w:rsidR="00A8333D">
        <w:rPr>
          <w:lang w:val="en-US"/>
        </w:rPr>
        <w:t xml:space="preserve"> (</w:t>
      </w:r>
      <w:r w:rsidR="00A8333D">
        <w:rPr>
          <w:lang w:val="en-US"/>
        </w:rPr>
        <w:fldChar w:fldCharType="begin"/>
      </w:r>
      <w:r w:rsidR="00A8333D">
        <w:rPr>
          <w:lang w:val="en-US"/>
        </w:rPr>
        <w:instrText xml:space="preserve"> REF _Ref227609517 \h </w:instrText>
      </w:r>
      <w:r w:rsidR="00A8333D">
        <w:rPr>
          <w:lang w:val="en-US"/>
        </w:rPr>
      </w:r>
      <w:r w:rsidR="00A8333D">
        <w:rPr>
          <w:lang w:val="en-US"/>
        </w:rPr>
        <w:fldChar w:fldCharType="separate"/>
      </w:r>
      <w:r w:rsidR="00A8333D">
        <w:t>Sli</w:t>
      </w:r>
      <w:r w:rsidR="00A8333D">
        <w:t>k</w:t>
      </w:r>
      <w:r w:rsidR="00A8333D">
        <w:t xml:space="preserve">a </w:t>
      </w:r>
      <w:r w:rsidR="00A8333D">
        <w:rPr>
          <w:noProof/>
        </w:rPr>
        <w:t>11</w:t>
      </w:r>
      <w:r w:rsidR="00A8333D">
        <w:rPr>
          <w:lang w:val="en-US"/>
        </w:rPr>
        <w:fldChar w:fldCharType="end"/>
      </w:r>
      <w:r w:rsidR="00A8333D">
        <w:rPr>
          <w:lang w:val="en-US"/>
        </w:rPr>
        <w:t>)</w:t>
      </w:r>
      <w:r>
        <w:t xml:space="preserve">. I </w:t>
      </w:r>
      <w:r w:rsidRPr="00274F5A">
        <w:rPr>
          <w:i/>
          <w:iCs/>
        </w:rPr>
        <w:t>MLP</w:t>
      </w:r>
      <w:r>
        <w:t xml:space="preserve"> i </w:t>
      </w:r>
      <w:r w:rsidRPr="00274F5A">
        <w:rPr>
          <w:i/>
          <w:iCs/>
        </w:rPr>
        <w:t>RNN</w:t>
      </w:r>
      <w:r>
        <w:t xml:space="preserve"> pokazuju tipičan obrazac </w:t>
      </w:r>
      <w:r w:rsidRPr="00274F5A">
        <w:rPr>
          <w:i/>
          <w:iCs/>
        </w:rPr>
        <w:t>overfit</w:t>
      </w:r>
      <w:r>
        <w:t xml:space="preserve">-a: trening greška brzo i stabilno opada, dok validaciona greška rano stagnira i potom počinje da raste, što signalizira da modeli memorišu trening skup umesto da generalizuju. Razlika od približno 0,12 u R² između najboljeg </w:t>
      </w:r>
      <w:r w:rsidRPr="00274F5A">
        <w:rPr>
          <w:i/>
          <w:iCs/>
        </w:rPr>
        <w:t>tree</w:t>
      </w:r>
      <w:r>
        <w:t xml:space="preserve"> modela (</w:t>
      </w:r>
      <w:r w:rsidRPr="00274F5A">
        <w:rPr>
          <w:i/>
          <w:iCs/>
        </w:rPr>
        <w:t>LightGBM</w:t>
      </w:r>
      <w:r>
        <w:t xml:space="preserve">) i </w:t>
      </w:r>
      <w:r w:rsidRPr="00274F5A">
        <w:rPr>
          <w:i/>
          <w:iCs/>
        </w:rPr>
        <w:t>RNN</w:t>
      </w:r>
      <w:r>
        <w:t xml:space="preserve">-a otkriva strukturna ograničenja inicijalne </w:t>
      </w:r>
      <w:r w:rsidRPr="00274F5A">
        <w:rPr>
          <w:i/>
          <w:iCs/>
        </w:rPr>
        <w:t>RNN</w:t>
      </w:r>
      <w:r>
        <w:t xml:space="preserve"> postavke</w:t>
      </w:r>
      <w:r w:rsidR="00274F5A">
        <w:rPr>
          <w:lang w:val="en-US"/>
        </w:rPr>
        <w:t xml:space="preserve">: </w:t>
      </w:r>
      <w:r>
        <w:t>previše obeležja po koraku, odsustvo regularizacije prilagođene sekvencijalnim podacima i nepostojanje razdvajanja statičkih od dinamičkih ulaza</w:t>
      </w:r>
      <w:r w:rsidR="00274F5A">
        <w:rPr>
          <w:lang w:val="en-US"/>
        </w:rPr>
        <w:t>. U</w:t>
      </w:r>
      <w:r>
        <w:t>pravo je ova razlika predstavljala motivaciju i polaznu tačku za dalji razvoj, prvenstveno za redizajn rekurentne arhitekture i uvođenje hibridnih MLP varijanti sa pojačanom regularizacijom.</w:t>
      </w:r>
    </w:p>
    <w:p w14:paraId="79FABF66" w14:textId="77777777" w:rsidR="00A8333D" w:rsidRDefault="00A8333D" w:rsidP="00A8333D">
      <w:pPr>
        <w:keepNext/>
      </w:pPr>
      <w:r w:rsidRPr="00A8333D">
        <w:drawing>
          <wp:inline distT="0" distB="0" distL="0" distR="0" wp14:anchorId="13773550" wp14:editId="36FA7CD4">
            <wp:extent cx="3089910" cy="2159635"/>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9"/>
                    <a:stretch>
                      <a:fillRect/>
                    </a:stretch>
                  </pic:blipFill>
                  <pic:spPr>
                    <a:xfrm>
                      <a:off x="0" y="0"/>
                      <a:ext cx="3089910" cy="2159635"/>
                    </a:xfrm>
                    <a:prstGeom prst="rect">
                      <a:avLst/>
                    </a:prstGeom>
                  </pic:spPr>
                </pic:pic>
              </a:graphicData>
            </a:graphic>
          </wp:inline>
        </w:drawing>
      </w:r>
    </w:p>
    <w:p w14:paraId="28634165" w14:textId="43F7BD86" w:rsidR="005229E4" w:rsidRDefault="00A8333D" w:rsidP="00A8333D">
      <w:pPr>
        <w:pStyle w:val="Caption"/>
      </w:pPr>
      <w:bookmarkStart w:id="37" w:name="_Ref227609517"/>
      <w:r>
        <w:t xml:space="preserve">Slika </w:t>
      </w:r>
      <w:r>
        <w:fldChar w:fldCharType="begin"/>
      </w:r>
      <w:r>
        <w:instrText xml:space="preserve"> SEQ Slika \* ARABIC </w:instrText>
      </w:r>
      <w:r>
        <w:fldChar w:fldCharType="separate"/>
      </w:r>
      <w:r w:rsidR="001420C6">
        <w:rPr>
          <w:noProof/>
        </w:rPr>
        <w:t>11</w:t>
      </w:r>
      <w:r>
        <w:fldChar w:fldCharType="end"/>
      </w:r>
      <w:bookmarkEnd w:id="37"/>
      <w:r>
        <w:t xml:space="preserve"> Base RNN overfit</w:t>
      </w:r>
    </w:p>
    <w:p w14:paraId="0FC44738" w14:textId="77777777" w:rsidR="005229E4" w:rsidRDefault="00C63225">
      <w:pPr>
        <w:pStyle w:val="Heading3"/>
      </w:pPr>
      <w:r>
        <w:t>Smanjenje broja obeležja kao prvi korak protiv overfit-a</w:t>
      </w:r>
    </w:p>
    <w:p w14:paraId="77ECD854" w14:textId="1D6AF5BC" w:rsidR="005229E4" w:rsidRPr="00A92CE0" w:rsidRDefault="00C63225">
      <w:pPr>
        <w:pStyle w:val="BodyText"/>
        <w:rPr>
          <w:lang w:val="en-US"/>
        </w:rPr>
      </w:pPr>
      <w:r>
        <w:t xml:space="preserve">Prvi sistematski korak za smanjenje preprilagođavanja jeste selekcija obeležja. Kombinovana </w:t>
      </w:r>
      <w:r w:rsidRPr="00274F5A">
        <w:rPr>
          <w:i/>
          <w:iCs/>
        </w:rPr>
        <w:t>XGBoost</w:t>
      </w:r>
      <w:r>
        <w:t xml:space="preserve"> i </w:t>
      </w:r>
      <w:r w:rsidRPr="00274F5A">
        <w:rPr>
          <w:i/>
          <w:iCs/>
        </w:rPr>
        <w:t>LightGBM</w:t>
      </w:r>
      <w:r>
        <w:t xml:space="preserve"> analiza važnosti pokazala je da od 184 inženjerisanih obeležja, 144 ne nose dodatnu informaciju za neuronske modele zbog visoke korelisanosti sa boljim varijantama (npr. </w:t>
      </w:r>
      <w:r w:rsidRPr="00274F5A">
        <w:rPr>
          <w:i/>
          <w:iCs/>
        </w:rPr>
        <w:t>roll3</w:t>
      </w:r>
      <w:r>
        <w:t xml:space="preserve"> i </w:t>
      </w:r>
      <w:r w:rsidRPr="00274F5A">
        <w:rPr>
          <w:i/>
          <w:iCs/>
        </w:rPr>
        <w:t>roll5</w:t>
      </w:r>
      <w:r>
        <w:t xml:space="preserve"> verzije iste statistike)</w:t>
      </w:r>
      <w:r w:rsidR="00A92CE0">
        <w:rPr>
          <w:lang w:val="en-US"/>
        </w:rPr>
        <w:t xml:space="preserve"> </w:t>
      </w:r>
      <w:r w:rsidR="00A92CE0">
        <w:rPr>
          <w:lang w:val="en-US"/>
        </w:rPr>
        <w:fldChar w:fldCharType="begin"/>
      </w:r>
      <w:r w:rsidR="00A92CE0">
        <w:rPr>
          <w:lang w:val="en-US"/>
        </w:rPr>
        <w:instrText xml:space="preserve"> REF _Ref227609877 \h </w:instrText>
      </w:r>
      <w:r w:rsidR="00A92CE0">
        <w:rPr>
          <w:lang w:val="en-US"/>
        </w:rPr>
      </w:r>
      <w:r w:rsidR="00A92CE0">
        <w:rPr>
          <w:lang w:val="en-US"/>
        </w:rPr>
        <w:fldChar w:fldCharType="separate"/>
      </w:r>
      <w:r w:rsidR="00A92CE0">
        <w:t>Sli</w:t>
      </w:r>
      <w:r w:rsidR="00A92CE0">
        <w:t>k</w:t>
      </w:r>
      <w:r w:rsidR="00A92CE0">
        <w:t xml:space="preserve">a </w:t>
      </w:r>
      <w:r w:rsidR="00A92CE0">
        <w:rPr>
          <w:noProof/>
        </w:rPr>
        <w:t>12</w:t>
      </w:r>
      <w:r w:rsidR="00A92CE0">
        <w:rPr>
          <w:lang w:val="en-US"/>
        </w:rPr>
        <w:fldChar w:fldCharType="end"/>
      </w:r>
      <w:r>
        <w:t xml:space="preserve">. Redukcija na 40 obeležja uvećava R² </w:t>
      </w:r>
      <w:r w:rsidRPr="00274F5A">
        <w:rPr>
          <w:i/>
          <w:iCs/>
        </w:rPr>
        <w:t>MLP</w:t>
      </w:r>
      <w:r>
        <w:t xml:space="preserve">-a za 0,021 i smanjuje </w:t>
      </w:r>
      <w:r w:rsidRPr="00274F5A">
        <w:rPr>
          <w:i/>
          <w:iCs/>
        </w:rPr>
        <w:t>overfit</w:t>
      </w:r>
      <w:r>
        <w:t xml:space="preserve"> gap za 0,01</w:t>
      </w:r>
      <w:r w:rsidR="00274F5A">
        <w:rPr>
          <w:lang w:val="en-US"/>
        </w:rPr>
        <w:t>-</w:t>
      </w:r>
      <w:r>
        <w:t xml:space="preserve">0,03 u zavisnosti od modela. </w:t>
      </w:r>
      <w:r w:rsidRPr="00274F5A">
        <w:rPr>
          <w:i/>
          <w:iCs/>
        </w:rPr>
        <w:t>Tree</w:t>
      </w:r>
      <w:r>
        <w:t xml:space="preserve"> modeli ne dobijaju značajno na ovoj redukciji zbog ugrađenog mehanizma selekcije</w:t>
      </w:r>
      <w:r w:rsidR="00A92CE0">
        <w:rPr>
          <w:lang w:val="en-US"/>
        </w:rPr>
        <w:t xml:space="preserve"> (</w:t>
      </w:r>
      <w:r w:rsidR="00A92CE0">
        <w:rPr>
          <w:lang w:val="en-US"/>
        </w:rPr>
        <w:fldChar w:fldCharType="begin"/>
      </w:r>
      <w:r w:rsidR="00A92CE0">
        <w:rPr>
          <w:lang w:val="en-US"/>
        </w:rPr>
        <w:instrText xml:space="preserve"> REF _Ref227610249 \h </w:instrText>
      </w:r>
      <w:r w:rsidR="00A92CE0">
        <w:rPr>
          <w:lang w:val="en-US"/>
        </w:rPr>
      </w:r>
      <w:r w:rsidR="00A92CE0">
        <w:rPr>
          <w:lang w:val="en-US"/>
        </w:rPr>
        <w:fldChar w:fldCharType="separate"/>
      </w:r>
      <w:r w:rsidR="00A92CE0">
        <w:t>Sli</w:t>
      </w:r>
      <w:r w:rsidR="00A92CE0">
        <w:t>k</w:t>
      </w:r>
      <w:r w:rsidR="00A92CE0">
        <w:t xml:space="preserve">a </w:t>
      </w:r>
      <w:r w:rsidR="00A92CE0">
        <w:rPr>
          <w:noProof/>
        </w:rPr>
        <w:t>13</w:t>
      </w:r>
      <w:r w:rsidR="00A92CE0">
        <w:rPr>
          <w:lang w:val="en-US"/>
        </w:rPr>
        <w:fldChar w:fldCharType="end"/>
      </w:r>
      <w:r w:rsidR="00A92CE0">
        <w:rPr>
          <w:lang w:val="en-US"/>
        </w:rPr>
        <w:t xml:space="preserve">, </w:t>
      </w:r>
      <w:r w:rsidR="00A92CE0">
        <w:rPr>
          <w:lang w:val="en-US"/>
        </w:rPr>
        <w:fldChar w:fldCharType="begin"/>
      </w:r>
      <w:r w:rsidR="00A92CE0">
        <w:rPr>
          <w:lang w:val="en-US"/>
        </w:rPr>
        <w:instrText xml:space="preserve"> REF _Ref227610251 \h </w:instrText>
      </w:r>
      <w:r w:rsidR="00A92CE0">
        <w:rPr>
          <w:lang w:val="en-US"/>
        </w:rPr>
      </w:r>
      <w:r w:rsidR="00A92CE0">
        <w:rPr>
          <w:lang w:val="en-US"/>
        </w:rPr>
        <w:fldChar w:fldCharType="separate"/>
      </w:r>
      <w:r w:rsidR="00A92CE0">
        <w:t xml:space="preserve">Slika </w:t>
      </w:r>
      <w:r w:rsidR="00A92CE0">
        <w:rPr>
          <w:noProof/>
        </w:rPr>
        <w:t>14</w:t>
      </w:r>
      <w:r w:rsidR="00A92CE0">
        <w:rPr>
          <w:lang w:val="en-US"/>
        </w:rPr>
        <w:fldChar w:fldCharType="end"/>
      </w:r>
      <w:r w:rsidR="00A92CE0">
        <w:rPr>
          <w:lang w:val="en-US"/>
        </w:rPr>
        <w:t>).</w:t>
      </w:r>
    </w:p>
    <w:p w14:paraId="3878B443" w14:textId="77777777" w:rsidR="00A8333D" w:rsidRDefault="00A8333D" w:rsidP="00A8333D">
      <w:pPr>
        <w:keepNext/>
      </w:pPr>
      <w:r w:rsidRPr="00A8333D">
        <w:drawing>
          <wp:inline distT="0" distB="0" distL="0" distR="0" wp14:anchorId="0ECE9262" wp14:editId="30E282B0">
            <wp:extent cx="3089910" cy="1090295"/>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0"/>
                    <a:stretch>
                      <a:fillRect/>
                    </a:stretch>
                  </pic:blipFill>
                  <pic:spPr>
                    <a:xfrm>
                      <a:off x="0" y="0"/>
                      <a:ext cx="3089910" cy="1090295"/>
                    </a:xfrm>
                    <a:prstGeom prst="rect">
                      <a:avLst/>
                    </a:prstGeom>
                  </pic:spPr>
                </pic:pic>
              </a:graphicData>
            </a:graphic>
          </wp:inline>
        </w:drawing>
      </w:r>
    </w:p>
    <w:p w14:paraId="5433F611" w14:textId="24F75047" w:rsidR="005229E4" w:rsidRDefault="00A8333D" w:rsidP="00A92CE0">
      <w:pPr>
        <w:pStyle w:val="Caption"/>
      </w:pPr>
      <w:bookmarkStart w:id="38" w:name="_Ref227609877"/>
      <w:r>
        <w:t xml:space="preserve">Slika </w:t>
      </w:r>
      <w:r>
        <w:fldChar w:fldCharType="begin"/>
      </w:r>
      <w:r>
        <w:instrText xml:space="preserve"> SEQ Slika \* ARABIC </w:instrText>
      </w:r>
      <w:r>
        <w:fldChar w:fldCharType="separate"/>
      </w:r>
      <w:r w:rsidR="001420C6">
        <w:rPr>
          <w:noProof/>
        </w:rPr>
        <w:t>12</w:t>
      </w:r>
      <w:r>
        <w:fldChar w:fldCharType="end"/>
      </w:r>
      <w:bookmarkEnd w:id="38"/>
      <w:r>
        <w:t xml:space="preserve"> Feature importance</w:t>
      </w:r>
      <w:r w:rsidR="00A92CE0">
        <w:t xml:space="preserve"> dropoff</w:t>
      </w:r>
    </w:p>
    <w:p w14:paraId="650AF26B" w14:textId="77777777" w:rsidR="00A92CE0" w:rsidRDefault="00A92CE0" w:rsidP="00A92CE0">
      <w:pPr>
        <w:keepNext/>
      </w:pPr>
      <w:r w:rsidRPr="00A92CE0">
        <w:drawing>
          <wp:inline distT="0" distB="0" distL="0" distR="0" wp14:anchorId="274281F2" wp14:editId="3060717B">
            <wp:extent cx="3089910" cy="2211705"/>
            <wp:effectExtent l="0" t="0" r="0"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1"/>
                    <a:stretch>
                      <a:fillRect/>
                    </a:stretch>
                  </pic:blipFill>
                  <pic:spPr>
                    <a:xfrm>
                      <a:off x="0" y="0"/>
                      <a:ext cx="3089910" cy="2211705"/>
                    </a:xfrm>
                    <a:prstGeom prst="rect">
                      <a:avLst/>
                    </a:prstGeom>
                  </pic:spPr>
                </pic:pic>
              </a:graphicData>
            </a:graphic>
          </wp:inline>
        </w:drawing>
      </w:r>
    </w:p>
    <w:p w14:paraId="19311D65" w14:textId="6152EDB3" w:rsidR="00A92CE0" w:rsidRDefault="00A92CE0" w:rsidP="00A92CE0">
      <w:pPr>
        <w:pStyle w:val="Caption"/>
      </w:pPr>
      <w:bookmarkStart w:id="39" w:name="_Ref227610249"/>
      <w:r>
        <w:t xml:space="preserve">Slika </w:t>
      </w:r>
      <w:r>
        <w:fldChar w:fldCharType="begin"/>
      </w:r>
      <w:r>
        <w:instrText xml:space="preserve"> SEQ Slika \* ARABIC </w:instrText>
      </w:r>
      <w:r>
        <w:fldChar w:fldCharType="separate"/>
      </w:r>
      <w:r w:rsidR="001420C6">
        <w:rPr>
          <w:noProof/>
        </w:rPr>
        <w:t>13</w:t>
      </w:r>
      <w:r>
        <w:fldChar w:fldCharType="end"/>
      </w:r>
      <w:bookmarkEnd w:id="39"/>
      <w:r>
        <w:t xml:space="preserve"> XGBoost Loss funkcija kroz epohe za 184 feature-a</w:t>
      </w:r>
    </w:p>
    <w:p w14:paraId="7D3D3FF0" w14:textId="77777777" w:rsidR="00A92CE0" w:rsidRDefault="00A92CE0" w:rsidP="00A92CE0">
      <w:pPr>
        <w:keepNext/>
      </w:pPr>
      <w:r w:rsidRPr="00A92CE0">
        <w:drawing>
          <wp:inline distT="0" distB="0" distL="0" distR="0" wp14:anchorId="22286952" wp14:editId="0F2B8624">
            <wp:extent cx="3089910" cy="2218690"/>
            <wp:effectExtent l="0" t="0" r="0" b="0"/>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2"/>
                    <a:stretch>
                      <a:fillRect/>
                    </a:stretch>
                  </pic:blipFill>
                  <pic:spPr>
                    <a:xfrm>
                      <a:off x="0" y="0"/>
                      <a:ext cx="3089910" cy="2218690"/>
                    </a:xfrm>
                    <a:prstGeom prst="rect">
                      <a:avLst/>
                    </a:prstGeom>
                  </pic:spPr>
                </pic:pic>
              </a:graphicData>
            </a:graphic>
          </wp:inline>
        </w:drawing>
      </w:r>
    </w:p>
    <w:p w14:paraId="64FED162" w14:textId="0E624E9E" w:rsidR="00A92CE0" w:rsidRPr="00A92CE0" w:rsidRDefault="00A92CE0" w:rsidP="00A92CE0">
      <w:pPr>
        <w:pStyle w:val="Caption"/>
      </w:pPr>
      <w:bookmarkStart w:id="40" w:name="_Ref227610251"/>
      <w:r>
        <w:t xml:space="preserve">Slika </w:t>
      </w:r>
      <w:r>
        <w:fldChar w:fldCharType="begin"/>
      </w:r>
      <w:r>
        <w:instrText xml:space="preserve"> SEQ Slika \* ARABIC </w:instrText>
      </w:r>
      <w:r>
        <w:fldChar w:fldCharType="separate"/>
      </w:r>
      <w:r w:rsidR="001420C6">
        <w:rPr>
          <w:noProof/>
        </w:rPr>
        <w:t>14</w:t>
      </w:r>
      <w:r>
        <w:fldChar w:fldCharType="end"/>
      </w:r>
      <w:bookmarkEnd w:id="40"/>
      <w:r>
        <w:t xml:space="preserve"> </w:t>
      </w:r>
      <w:r>
        <w:t>XGBoost Loss funkcij</w:t>
      </w:r>
      <w:r>
        <w:t>a</w:t>
      </w:r>
      <w:r>
        <w:t xml:space="preserve"> kroz epoh</w:t>
      </w:r>
      <w:r>
        <w:t>e</w:t>
      </w:r>
      <w:r>
        <w:t xml:space="preserve"> za </w:t>
      </w:r>
      <w:r>
        <w:t>40</w:t>
      </w:r>
      <w:r>
        <w:t xml:space="preserve"> feature-a</w:t>
      </w:r>
    </w:p>
    <w:p w14:paraId="45A432EC" w14:textId="686D5AF1" w:rsidR="005229E4" w:rsidRDefault="00C63225">
      <w:pPr>
        <w:pStyle w:val="Heading3"/>
      </w:pPr>
      <w:r>
        <w:t>MLP varijante</w:t>
      </w:r>
    </w:p>
    <w:p w14:paraId="474267DE" w14:textId="21B465FD" w:rsidR="005229E4" w:rsidRDefault="00C63225">
      <w:pPr>
        <w:pStyle w:val="BodyText"/>
      </w:pPr>
      <w:r>
        <w:t xml:space="preserve">Pet kontrolisanih </w:t>
      </w:r>
      <w:r w:rsidRPr="004E4DC6">
        <w:rPr>
          <w:i/>
          <w:iCs/>
        </w:rPr>
        <w:t>MLP</w:t>
      </w:r>
      <w:r>
        <w:t xml:space="preserve"> varijanti (A</w:t>
      </w:r>
      <w:r w:rsidR="004E4DC6">
        <w:rPr>
          <w:lang w:val="en-US"/>
        </w:rPr>
        <w:t>-</w:t>
      </w:r>
      <w:r>
        <w:t>E) izoluje efekat broja obeležja i jačine regularizacije. Model A</w:t>
      </w:r>
      <w:r w:rsidR="004E4DC6">
        <w:rPr>
          <w:lang w:val="en-US"/>
        </w:rPr>
        <w:t xml:space="preserve">, dobijen </w:t>
      </w:r>
      <w:r w:rsidR="004E4DC6" w:rsidRPr="004E4DC6">
        <w:rPr>
          <w:i/>
          <w:iCs/>
          <w:lang w:val="en-US"/>
        </w:rPr>
        <w:t>Optuna</w:t>
      </w:r>
      <w:r w:rsidR="004E4DC6">
        <w:rPr>
          <w:lang w:val="en-US"/>
        </w:rPr>
        <w:t xml:space="preserve"> optimizacijom,</w:t>
      </w:r>
      <w:r>
        <w:t xml:space="preserve"> koristi 184 obeležja sa istom arhitekturom kao Model B (40 obeležja)</w:t>
      </w:r>
      <w:r w:rsidR="004E4DC6">
        <w:rPr>
          <w:lang w:val="en-US"/>
        </w:rPr>
        <w:t>.</w:t>
      </w:r>
      <w:r>
        <w:t xml:space="preserve"> </w:t>
      </w:r>
      <w:r w:rsidR="004E4DC6">
        <w:rPr>
          <w:lang w:val="en-US"/>
        </w:rPr>
        <w:t>R</w:t>
      </w:r>
      <w:r>
        <w:t>azlika u R² (0,308 vs 0,329) potvrđuje pozitivan efekat selekcije</w:t>
      </w:r>
      <w:r w:rsidR="004E4DC6">
        <w:rPr>
          <w:lang w:val="en-US"/>
        </w:rPr>
        <w:t xml:space="preserve"> obeležja</w:t>
      </w:r>
      <w:r>
        <w:t xml:space="preserve">. Model C primenjuje kompaktniju arhitekturu (3 sloja [256, 128, 64]) sa </w:t>
      </w:r>
      <w:r w:rsidRPr="004E4DC6">
        <w:rPr>
          <w:i/>
          <w:iCs/>
        </w:rPr>
        <w:t>GaussianNoise</w:t>
      </w:r>
      <w:r>
        <w:t xml:space="preserve">(0,2) i </w:t>
      </w:r>
      <w:r w:rsidRPr="004E4DC6">
        <w:rPr>
          <w:i/>
          <w:iCs/>
        </w:rPr>
        <w:t>Mixup</w:t>
      </w:r>
      <w:r>
        <w:t xml:space="preserve">(α = 0,3); postiže najmanji </w:t>
      </w:r>
      <w:r w:rsidRPr="004E4DC6">
        <w:rPr>
          <w:i/>
          <w:iCs/>
        </w:rPr>
        <w:t>overfit gap</w:t>
      </w:r>
      <w:r>
        <w:t xml:space="preserve">, uz blago niži R². Model D zadržava arhitekturu Modela B i dodaje </w:t>
      </w:r>
      <w:r w:rsidRPr="004E4DC6">
        <w:rPr>
          <w:i/>
          <w:iCs/>
        </w:rPr>
        <w:t>GaussianNoise</w:t>
      </w:r>
      <w:r>
        <w:t xml:space="preserve">(0,15) i </w:t>
      </w:r>
      <w:r w:rsidRPr="004E4DC6">
        <w:rPr>
          <w:i/>
          <w:iCs/>
        </w:rPr>
        <w:t>Mixup</w:t>
      </w:r>
      <w:r>
        <w:t>(0,2)</w:t>
      </w:r>
      <w:r w:rsidR="004E4DC6">
        <w:rPr>
          <w:lang w:val="en-US"/>
        </w:rPr>
        <w:t>, on</w:t>
      </w:r>
      <w:r>
        <w:t xml:space="preserve"> rezult</w:t>
      </w:r>
      <w:r w:rsidR="004E4DC6">
        <w:rPr>
          <w:lang w:val="en-US"/>
        </w:rPr>
        <w:t>uje</w:t>
      </w:r>
      <w:r>
        <w:t xml:space="preserve"> najnižim </w:t>
      </w:r>
      <w:r w:rsidRPr="004E4DC6">
        <w:rPr>
          <w:i/>
          <w:iCs/>
        </w:rPr>
        <w:t>MAE</w:t>
      </w:r>
      <w:r>
        <w:t xml:space="preserve">-om među kontrolnim </w:t>
      </w:r>
      <w:r w:rsidRPr="004E4DC6">
        <w:rPr>
          <w:i/>
          <w:iCs/>
        </w:rPr>
        <w:t>MLP</w:t>
      </w:r>
      <w:r>
        <w:t xml:space="preserve"> varijantama (17,83). Model E (</w:t>
      </w:r>
      <w:r w:rsidRPr="004E4DC6">
        <w:rPr>
          <w:i/>
          <w:iCs/>
        </w:rPr>
        <w:t>Optuna</w:t>
      </w:r>
      <w:r>
        <w:t xml:space="preserve">, 100 </w:t>
      </w:r>
      <w:r w:rsidRPr="004E4DC6">
        <w:rPr>
          <w:i/>
          <w:iCs/>
        </w:rPr>
        <w:t>trial</w:t>
      </w:r>
      <w:r>
        <w:t>-ova) bira četiri sloja [320, 384, 192, 128] sa σ = 0,25 i α = 0,2</w:t>
      </w:r>
      <w:r w:rsidR="004E4DC6">
        <w:rPr>
          <w:lang w:val="en-US"/>
        </w:rPr>
        <w:t>,</w:t>
      </w:r>
      <w:r>
        <w:t xml:space="preserve"> postiže najbolji balans </w:t>
      </w:r>
      <w:r w:rsidRPr="004E4DC6">
        <w:rPr>
          <w:i/>
          <w:iCs/>
        </w:rPr>
        <w:t>MAE/R²</w:t>
      </w:r>
      <w:r>
        <w:t xml:space="preserve"> (17,88; 0,3225).</w:t>
      </w:r>
    </w:p>
    <w:p w14:paraId="126C92D8" w14:textId="77777777" w:rsidR="005229E4" w:rsidRDefault="00C63225">
      <w:pPr>
        <w:pStyle w:val="BodyText"/>
      </w:pPr>
      <w:r>
        <w:t xml:space="preserve">Kontrolisana serija pokazuje sistematski trade-off: veći kapacitet bez regularizacije daje viši R² uz viši MAE; pojačana regularizacija (noise + mixup + manja arhitektura) daje niži MAE uz blago niži R². Ovaj trade-off ostaje </w:t>
      </w:r>
      <w:r>
        <w:lastRenderedPageBreak/>
        <w:t>konzistentan u kasnijim fazama i utiče na izbor strategije ansambliranja.</w:t>
      </w:r>
    </w:p>
    <w:p w14:paraId="6A4A2ADA" w14:textId="77777777" w:rsidR="005229E4" w:rsidRDefault="00C63225">
      <w:pPr>
        <w:pStyle w:val="Heading3"/>
      </w:pPr>
      <w:r>
        <w:t>Redizajn rekurentnih mreža (Improved RNN)</w:t>
      </w:r>
    </w:p>
    <w:p w14:paraId="50AE65DC" w14:textId="727346C2" w:rsidR="00F05CDA" w:rsidRPr="001420C6" w:rsidRDefault="00F05CDA" w:rsidP="00F05CDA">
      <w:pPr>
        <w:pStyle w:val="BodyText"/>
        <w:rPr>
          <w:lang w:val="en-US"/>
        </w:rPr>
      </w:pPr>
      <w:r>
        <w:t>Inicijalni rezultati rekurentnih mreža motivisali su redizajn arhitekture. Promene su sledeće: (1) sekvencijalna grana prima 33 sirova game-level obeležja umesto 184 lag i roll inženjerisanih; (2) 20 pregame obeležja ulazi odvojeno kroz statičku Dense granu, čime mreža ne mora da održava konstantne vrednosti unutar skrivenog stanja; (3) kratke karijere se ne odbacuju, već se primenjuje padding sa Masking slojem; (4) arhitektura je ograničena na maksimum dva LSTM sloja sa najviše 192 jedinice; (5) LayerNorm je obavezan i nije prepušten Optuni; (6) GaussianNoise je primenjen samo na statičku granu, jer šum nad padded pozicijama u sekvenci narušava detekciju maske.</w:t>
      </w:r>
      <w:r w:rsidR="001420C6">
        <w:rPr>
          <w:lang w:val="en-US"/>
        </w:rPr>
        <w:t xml:space="preserve"> </w:t>
      </w:r>
      <w:r w:rsidR="001420C6">
        <w:rPr>
          <w:lang w:val="en-US"/>
        </w:rPr>
        <w:fldChar w:fldCharType="begin"/>
      </w:r>
      <w:r w:rsidR="001420C6">
        <w:rPr>
          <w:lang w:val="en-US"/>
        </w:rPr>
        <w:instrText xml:space="preserve"> REF _Ref227611311 \h </w:instrText>
      </w:r>
      <w:r w:rsidR="001420C6">
        <w:rPr>
          <w:lang w:val="en-US"/>
        </w:rPr>
      </w:r>
      <w:r w:rsidR="001420C6">
        <w:rPr>
          <w:lang w:val="en-US"/>
        </w:rPr>
        <w:fldChar w:fldCharType="separate"/>
      </w:r>
      <w:r w:rsidR="001420C6">
        <w:t>Slik</w:t>
      </w:r>
      <w:r w:rsidR="001420C6">
        <w:t>a</w:t>
      </w:r>
      <w:r w:rsidR="001420C6">
        <w:t xml:space="preserve"> </w:t>
      </w:r>
      <w:r w:rsidR="001420C6">
        <w:rPr>
          <w:noProof/>
        </w:rPr>
        <w:t>15</w:t>
      </w:r>
      <w:r w:rsidR="001420C6">
        <w:rPr>
          <w:lang w:val="en-US"/>
        </w:rPr>
        <w:fldChar w:fldCharType="end"/>
      </w:r>
      <w:r w:rsidR="001420C6">
        <w:rPr>
          <w:lang w:val="en-US"/>
        </w:rPr>
        <w:t xml:space="preserve"> prikazuje loss funkciju kroz epohe GRU modela.</w:t>
      </w:r>
    </w:p>
    <w:p w14:paraId="0DE0D676" w14:textId="77777777" w:rsidR="001420C6" w:rsidRDefault="001420C6" w:rsidP="001420C6">
      <w:pPr>
        <w:keepNext/>
      </w:pPr>
      <w:r w:rsidRPr="001420C6">
        <w:drawing>
          <wp:inline distT="0" distB="0" distL="0" distR="0" wp14:anchorId="7CFB5E40" wp14:editId="73702619">
            <wp:extent cx="3089910" cy="1924050"/>
            <wp:effectExtent l="0" t="0" r="0" b="0"/>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3"/>
                    <a:stretch>
                      <a:fillRect/>
                    </a:stretch>
                  </pic:blipFill>
                  <pic:spPr>
                    <a:xfrm>
                      <a:off x="0" y="0"/>
                      <a:ext cx="3089910" cy="1924050"/>
                    </a:xfrm>
                    <a:prstGeom prst="rect">
                      <a:avLst/>
                    </a:prstGeom>
                  </pic:spPr>
                </pic:pic>
              </a:graphicData>
            </a:graphic>
          </wp:inline>
        </w:drawing>
      </w:r>
    </w:p>
    <w:p w14:paraId="6D449655" w14:textId="17659448" w:rsidR="001420C6" w:rsidRDefault="001420C6" w:rsidP="001420C6">
      <w:pPr>
        <w:pStyle w:val="Caption"/>
      </w:pPr>
      <w:bookmarkStart w:id="41" w:name="_Ref227611311"/>
      <w:r>
        <w:t xml:space="preserve">Slika </w:t>
      </w:r>
      <w:r>
        <w:fldChar w:fldCharType="begin"/>
      </w:r>
      <w:r>
        <w:instrText xml:space="preserve"> SEQ Slika \* ARABIC </w:instrText>
      </w:r>
      <w:r>
        <w:fldChar w:fldCharType="separate"/>
      </w:r>
      <w:r>
        <w:rPr>
          <w:noProof/>
        </w:rPr>
        <w:t>15</w:t>
      </w:r>
      <w:r>
        <w:fldChar w:fldCharType="end"/>
      </w:r>
      <w:bookmarkEnd w:id="41"/>
      <w:r>
        <w:t xml:space="preserve"> GRU smanjenje overfita</w:t>
      </w:r>
    </w:p>
    <w:p w14:paraId="4D9FC19D" w14:textId="098793AD" w:rsidR="005229E4" w:rsidRPr="001420C6" w:rsidRDefault="00F05CDA" w:rsidP="00F05CDA">
      <w:pPr>
        <w:pStyle w:val="BodyText"/>
        <w:rPr>
          <w:lang w:val="en-US"/>
        </w:rPr>
      </w:pPr>
      <w:r>
        <w:t>Postignute metrike: MAE = 18,03; RMSE = 25,11; R² = 0,3354. Rekurentne mreže, koje su u prethodnim fazama bile ubedljivo najslabiji pristup, nakon ovih izmena postaju konkurentne svim ostalim modelima i u tom trenutku razvoja ostvaruju i najveći R² među svim testiranim modelima, neznatno iznad LightGBM-a (R² = 0,3346). U odnosu na inicijalni multi-layer RNN, R² je porastao za 0,1197, a MAE smanjen za 1,70 jardi. Direktna LSTM vs GRU ablacija pokazuje minimalnu razliku (R² u opsegu 0,3326–0,3354), iz čega sledi da je odlučujući faktor topologija arhitekture, a ne tip rekurentne ćelije</w:t>
      </w:r>
      <w:r w:rsidR="001420C6">
        <w:rPr>
          <w:lang w:val="en-US"/>
        </w:rPr>
        <w:t xml:space="preserve"> (</w:t>
      </w:r>
      <w:r w:rsidR="001420C6">
        <w:rPr>
          <w:lang w:val="en-US"/>
        </w:rPr>
        <w:fldChar w:fldCharType="begin"/>
      </w:r>
      <w:r w:rsidR="001420C6">
        <w:rPr>
          <w:lang w:val="en-US"/>
        </w:rPr>
        <w:instrText xml:space="preserve"> REF _Ref227611263 \h </w:instrText>
      </w:r>
      <w:r w:rsidR="001420C6">
        <w:rPr>
          <w:lang w:val="en-US"/>
        </w:rPr>
      </w:r>
      <w:r w:rsidR="001420C6">
        <w:rPr>
          <w:lang w:val="en-US"/>
        </w:rPr>
        <w:fldChar w:fldCharType="separate"/>
      </w:r>
      <w:r w:rsidR="001420C6">
        <w:t xml:space="preserve">Slika </w:t>
      </w:r>
      <w:r w:rsidR="001420C6">
        <w:rPr>
          <w:noProof/>
        </w:rPr>
        <w:t>16</w:t>
      </w:r>
      <w:r w:rsidR="001420C6">
        <w:rPr>
          <w:lang w:val="en-US"/>
        </w:rPr>
        <w:fldChar w:fldCharType="end"/>
      </w:r>
      <w:r w:rsidR="001420C6">
        <w:rPr>
          <w:lang w:val="en-US"/>
        </w:rPr>
        <w:t xml:space="preserve">, </w:t>
      </w:r>
      <w:r w:rsidR="001420C6">
        <w:rPr>
          <w:lang w:val="en-US"/>
        </w:rPr>
        <w:fldChar w:fldCharType="begin"/>
      </w:r>
      <w:r w:rsidR="001420C6">
        <w:rPr>
          <w:lang w:val="en-US"/>
        </w:rPr>
        <w:instrText xml:space="preserve"> REF _Ref227611264 \h </w:instrText>
      </w:r>
      <w:r w:rsidR="001420C6">
        <w:rPr>
          <w:lang w:val="en-US"/>
        </w:rPr>
      </w:r>
      <w:r w:rsidR="001420C6">
        <w:rPr>
          <w:lang w:val="en-US"/>
        </w:rPr>
        <w:fldChar w:fldCharType="separate"/>
      </w:r>
      <w:r w:rsidR="001420C6">
        <w:t xml:space="preserve">Slika </w:t>
      </w:r>
      <w:r w:rsidR="001420C6">
        <w:rPr>
          <w:noProof/>
        </w:rPr>
        <w:t>17</w:t>
      </w:r>
      <w:r w:rsidR="001420C6">
        <w:rPr>
          <w:lang w:val="en-US"/>
        </w:rPr>
        <w:fldChar w:fldCharType="end"/>
      </w:r>
      <w:r w:rsidR="001420C6">
        <w:rPr>
          <w:lang w:val="en-US"/>
        </w:rPr>
        <w:t>).</w:t>
      </w:r>
    </w:p>
    <w:p w14:paraId="33A05042" w14:textId="768AEF28" w:rsidR="001420C6" w:rsidRDefault="001420C6" w:rsidP="001420C6">
      <w:pPr>
        <w:keepNext/>
      </w:pPr>
      <w:r w:rsidRPr="001420C6">
        <w:drawing>
          <wp:inline distT="0" distB="0" distL="0" distR="0" wp14:anchorId="4B05CD3D" wp14:editId="6291033E">
            <wp:extent cx="3089910" cy="2042795"/>
            <wp:effectExtent l="0" t="0" r="0" b="0"/>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4"/>
                    <a:stretch>
                      <a:fillRect/>
                    </a:stretch>
                  </pic:blipFill>
                  <pic:spPr>
                    <a:xfrm>
                      <a:off x="0" y="0"/>
                      <a:ext cx="3089910" cy="2042795"/>
                    </a:xfrm>
                    <a:prstGeom prst="rect">
                      <a:avLst/>
                    </a:prstGeom>
                  </pic:spPr>
                </pic:pic>
              </a:graphicData>
            </a:graphic>
          </wp:inline>
        </w:drawing>
      </w:r>
    </w:p>
    <w:p w14:paraId="636FD2D4" w14:textId="32D74881" w:rsidR="001420C6" w:rsidRDefault="001420C6" w:rsidP="001420C6">
      <w:pPr>
        <w:pStyle w:val="Caption"/>
      </w:pPr>
      <w:bookmarkStart w:id="42" w:name="_Ref227611263"/>
      <w:r>
        <w:t xml:space="preserve">Slika </w:t>
      </w:r>
      <w:r>
        <w:fldChar w:fldCharType="begin"/>
      </w:r>
      <w:r>
        <w:instrText xml:space="preserve"> SEQ Slika \* ARABIC </w:instrText>
      </w:r>
      <w:r>
        <w:fldChar w:fldCharType="separate"/>
      </w:r>
      <w:r>
        <w:rPr>
          <w:noProof/>
        </w:rPr>
        <w:t>16</w:t>
      </w:r>
      <w:r>
        <w:fldChar w:fldCharType="end"/>
      </w:r>
      <w:bookmarkEnd w:id="42"/>
      <w:r>
        <w:t xml:space="preserve"> LSTM loss funkcija kroz epohe</w:t>
      </w:r>
    </w:p>
    <w:p w14:paraId="49D44D97" w14:textId="77777777" w:rsidR="001420C6" w:rsidRDefault="001420C6" w:rsidP="001420C6">
      <w:pPr>
        <w:keepNext/>
      </w:pPr>
      <w:r w:rsidRPr="001420C6">
        <w:drawing>
          <wp:inline distT="0" distB="0" distL="0" distR="0" wp14:anchorId="2703B124" wp14:editId="01F808AB">
            <wp:extent cx="3089910" cy="1824355"/>
            <wp:effectExtent l="0" t="0" r="0" b="4445"/>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5"/>
                    <a:stretch>
                      <a:fillRect/>
                    </a:stretch>
                  </pic:blipFill>
                  <pic:spPr>
                    <a:xfrm>
                      <a:off x="0" y="0"/>
                      <a:ext cx="3089910" cy="1824355"/>
                    </a:xfrm>
                    <a:prstGeom prst="rect">
                      <a:avLst/>
                    </a:prstGeom>
                  </pic:spPr>
                </pic:pic>
              </a:graphicData>
            </a:graphic>
          </wp:inline>
        </w:drawing>
      </w:r>
    </w:p>
    <w:p w14:paraId="531CE2D5" w14:textId="5B268AA0" w:rsidR="001420C6" w:rsidRDefault="001420C6" w:rsidP="001420C6">
      <w:pPr>
        <w:pStyle w:val="Caption"/>
      </w:pPr>
      <w:bookmarkStart w:id="43" w:name="_Ref227611264"/>
      <w:r>
        <w:t xml:space="preserve">Slika </w:t>
      </w:r>
      <w:r>
        <w:fldChar w:fldCharType="begin"/>
      </w:r>
      <w:r>
        <w:instrText xml:space="preserve"> SEQ Slika \* ARABIC </w:instrText>
      </w:r>
      <w:r>
        <w:fldChar w:fldCharType="separate"/>
      </w:r>
      <w:r>
        <w:rPr>
          <w:noProof/>
        </w:rPr>
        <w:t>17</w:t>
      </w:r>
      <w:r>
        <w:fldChar w:fldCharType="end"/>
      </w:r>
      <w:bookmarkEnd w:id="43"/>
      <w:r>
        <w:t xml:space="preserve"> GRU loss funkcija kroz epohe</w:t>
      </w:r>
    </w:p>
    <w:p w14:paraId="7FA79C71" w14:textId="77777777" w:rsidR="005229E4" w:rsidRDefault="00C63225">
      <w:pPr>
        <w:pStyle w:val="Heading3"/>
      </w:pPr>
      <w:r>
        <w:t>Pažnja i ugrađivanje identiteta igrača</w:t>
      </w:r>
    </w:p>
    <w:p w14:paraId="0AFB5CA8" w14:textId="66B12D3D" w:rsidR="00367B04" w:rsidRDefault="00367B04" w:rsidP="00367B04">
      <w:pPr>
        <w:pStyle w:val="BodyText"/>
      </w:pPr>
      <w:r>
        <w:t xml:space="preserve">Naredna iteracija nadograđuje </w:t>
      </w:r>
      <w:r w:rsidRPr="00791EF7">
        <w:rPr>
          <w:i/>
          <w:iCs/>
        </w:rPr>
        <w:t>Improved RNN</w:t>
      </w:r>
      <w:r>
        <w:t xml:space="preserve"> dvema komponentama: </w:t>
      </w:r>
      <w:r w:rsidRPr="00791EF7">
        <w:rPr>
          <w:i/>
          <w:iCs/>
        </w:rPr>
        <w:t>AttentionPool</w:t>
      </w:r>
      <w:r>
        <w:t xml:space="preserve"> slojem i </w:t>
      </w:r>
      <w:r w:rsidRPr="00791EF7">
        <w:rPr>
          <w:i/>
          <w:iCs/>
        </w:rPr>
        <w:t>Embedding</w:t>
      </w:r>
      <w:r>
        <w:t xml:space="preserve"> granom namenjenoj identitetu igrača. </w:t>
      </w:r>
      <w:r w:rsidRPr="00791EF7">
        <w:rPr>
          <w:i/>
          <w:iCs/>
        </w:rPr>
        <w:t>Embedding</w:t>
      </w:r>
      <w:r>
        <w:t xml:space="preserve"> grana je uvedena sa idejom da modeluje latentne, vremenski stabilne kvalitete pojedinih igrača (talenat, ulogu u timu, stilske karakteristike) koje sirova </w:t>
      </w:r>
      <w:r w:rsidRPr="00791EF7">
        <w:rPr>
          <w:i/>
          <w:iCs/>
        </w:rPr>
        <w:t>game-level</w:t>
      </w:r>
      <w:r>
        <w:t xml:space="preserve"> obeležja ne zahvataju u potpunosti, a koje bi mogle nositi prediktivni signal nezavisan od forme u prethodnim mečevima. Radi provere odnosa između tipa rekurentne ćelije i ciljne transformacije, testirana je kombinatorika {LSTM, GRU} </w:t>
      </w:r>
      <w:r w:rsidR="00791EF7">
        <w:rPr>
          <w:lang w:val="en-US"/>
        </w:rPr>
        <w:t>*</w:t>
      </w:r>
      <w:r>
        <w:t xml:space="preserve"> {</w:t>
      </w:r>
      <w:r>
        <w:rPr>
          <w:rFonts w:hint="eastAsia"/>
        </w:rPr>
        <w:t>√</w:t>
      </w:r>
      <w:r>
        <w:t>y, log(1+y)}, a dodatno je razmatrana i dijagnostička varijanta sa relaksiranom regularizacijom. Rezultati su ispod Improved RNN-a (najbolji GRU_sqrt R² = 0,3236; relaksirana varijanta GRU_log1p_v2 R² = 0,3262), pri čemu svi modeli i dalje rano staju.</w:t>
      </w:r>
    </w:p>
    <w:p w14:paraId="5C29A751" w14:textId="3AE4EC36" w:rsidR="005229E4" w:rsidRDefault="00367B04" w:rsidP="00367B04">
      <w:pPr>
        <w:pStyle w:val="BodyText"/>
      </w:pPr>
      <w:r>
        <w:t xml:space="preserve">Uzrok je dvojak: 49,9% test uzoraka ima </w:t>
      </w:r>
      <w:r w:rsidRPr="00791EF7">
        <w:rPr>
          <w:i/>
          <w:iCs/>
        </w:rPr>
        <w:t>player</w:t>
      </w:r>
      <w:r w:rsidR="00791EF7">
        <w:rPr>
          <w:i/>
          <w:iCs/>
          <w:lang w:val="en-US"/>
        </w:rPr>
        <w:t xml:space="preserve"> </w:t>
      </w:r>
      <w:r w:rsidRPr="00791EF7">
        <w:rPr>
          <w:i/>
          <w:iCs/>
        </w:rPr>
        <w:t>id</w:t>
      </w:r>
      <w:r>
        <w:t xml:space="preserve"> koji se ne pojavljuje u trening skupu, te embedding sloj ostaje neefikasan na test skupu; takođe, mali broj utakmica po igraču (medijan </w:t>
      </w:r>
      <w:r>
        <w:rPr>
          <w:rFonts w:hint="eastAsia"/>
        </w:rPr>
        <w:t>≈</w:t>
      </w:r>
      <w:r>
        <w:t xml:space="preserve"> 14) ne pruža dovoljno signala za učenje smislenih attention težina. Iz navedenog sledi da Improved RNN ostaje najbolji rekurentni model za posmatrani skup. Pažnja i ugrađivanje identiteta ne donose poboljšanje, jer ograničenje nije u kapacitetu modela, već u količini i strukturi raspoloživih podataka.</w:t>
      </w:r>
    </w:p>
    <w:p w14:paraId="7E9EB95B" w14:textId="77777777" w:rsidR="005229E4" w:rsidRDefault="00C63225">
      <w:pPr>
        <w:pStyle w:val="Heading3"/>
      </w:pPr>
      <w:r>
        <w:t>Kvantilna regresija</w:t>
      </w:r>
    </w:p>
    <w:p w14:paraId="6EEFA1AB" w14:textId="69E84A03" w:rsidR="00791EF7" w:rsidRPr="00791EF7" w:rsidRDefault="00791EF7" w:rsidP="00791EF7">
      <w:pPr>
        <w:pStyle w:val="BodyText"/>
        <w:rPr>
          <w:lang w:val="en-US"/>
        </w:rPr>
      </w:pPr>
      <w:r w:rsidRPr="00791EF7">
        <w:rPr>
          <w:lang w:val="en-US"/>
        </w:rPr>
        <w:t xml:space="preserve">Kvantilna regresija primenjena je nad istom </w:t>
      </w:r>
      <w:r w:rsidRPr="00791EF7">
        <w:rPr>
          <w:i/>
          <w:iCs/>
          <w:lang w:val="en-US"/>
        </w:rPr>
        <w:t>MLP</w:t>
      </w:r>
      <w:r w:rsidRPr="00791EF7">
        <w:rPr>
          <w:lang w:val="en-US"/>
        </w:rPr>
        <w:t xml:space="preserve">-B osnovom, uz </w:t>
      </w:r>
      <w:r w:rsidRPr="00791EF7">
        <w:rPr>
          <w:i/>
          <w:iCs/>
          <w:lang w:val="en-US"/>
        </w:rPr>
        <w:t>pinball loss</w:t>
      </w:r>
      <w:r w:rsidRPr="00791EF7">
        <w:rPr>
          <w:lang w:val="en-US"/>
        </w:rPr>
        <w:t xml:space="preserve"> kao funkciju gubitka koja model usmerava da istovremeno procenjuje više tačaka uslovne distribucije ciljne promenljive. Kao tačkasta predikcija koristi se medijan (q50), dok razmak između gornjeg i donjeg kvantila (q90</w:t>
      </w:r>
      <w:r>
        <w:rPr>
          <w:lang w:val="en-US"/>
        </w:rPr>
        <w:t>-</w:t>
      </w:r>
      <w:r w:rsidRPr="00791EF7">
        <w:rPr>
          <w:lang w:val="en-US"/>
        </w:rPr>
        <w:t>q10) služi kao 80% interval</w:t>
      </w:r>
      <w:r>
        <w:rPr>
          <w:lang w:val="en-US"/>
        </w:rPr>
        <w:t>a</w:t>
      </w:r>
      <w:r w:rsidRPr="00791EF7">
        <w:rPr>
          <w:lang w:val="en-US"/>
        </w:rPr>
        <w:t xml:space="preserve"> poverenja, čime model pored same predikcije pruža i kvantifikaciju neizvesnosti.</w:t>
      </w:r>
    </w:p>
    <w:p w14:paraId="74F5A57C" w14:textId="6E83B1B1" w:rsidR="005229E4" w:rsidRPr="001420C6" w:rsidRDefault="00791EF7" w:rsidP="001420C6">
      <w:pPr>
        <w:pStyle w:val="BodyText"/>
        <w:rPr>
          <w:lang w:val="en-US"/>
        </w:rPr>
      </w:pPr>
      <w:r w:rsidRPr="00791EF7">
        <w:rPr>
          <w:lang w:val="en-US"/>
        </w:rPr>
        <w:t xml:space="preserve">Postignute metrike su: </w:t>
      </w:r>
      <w:r w:rsidRPr="00791EF7">
        <w:rPr>
          <w:i/>
          <w:iCs/>
          <w:lang w:val="en-US"/>
        </w:rPr>
        <w:t>MAE</w:t>
      </w:r>
      <w:r w:rsidRPr="00791EF7">
        <w:rPr>
          <w:lang w:val="en-US"/>
        </w:rPr>
        <w:t xml:space="preserve"> q50 = 17,76; </w:t>
      </w:r>
      <w:r w:rsidRPr="00791EF7">
        <w:rPr>
          <w:i/>
          <w:iCs/>
          <w:lang w:val="en-US"/>
        </w:rPr>
        <w:t>RMSE</w:t>
      </w:r>
      <w:r w:rsidRPr="00791EF7">
        <w:rPr>
          <w:lang w:val="en-US"/>
        </w:rPr>
        <w:t xml:space="preserve"> = 25,60; R² = 0,3093; pokrivenost pojasa q10</w:t>
      </w:r>
      <w:r>
        <w:rPr>
          <w:lang w:val="en-US"/>
        </w:rPr>
        <w:t>-</w:t>
      </w:r>
      <w:r w:rsidRPr="00791EF7">
        <w:rPr>
          <w:lang w:val="en-US"/>
        </w:rPr>
        <w:t xml:space="preserve">q90 iznosi 78,8% (uz ciljanu vrednost od 80%), a prosečna širina pojasa 59,7 jardi. </w:t>
      </w:r>
      <w:r w:rsidRPr="00791EF7">
        <w:rPr>
          <w:i/>
          <w:iCs/>
          <w:lang w:val="en-US"/>
        </w:rPr>
        <w:t>MLP Quantile</w:t>
      </w:r>
      <w:r w:rsidRPr="00791EF7">
        <w:rPr>
          <w:lang w:val="en-US"/>
        </w:rPr>
        <w:t xml:space="preserve"> je time najbolji pojedinačni model po MAE metrici i jasno ilustruje da izbor funkcije gubitka može imati </w:t>
      </w:r>
      <w:r>
        <w:rPr>
          <w:lang w:val="en-US"/>
        </w:rPr>
        <w:t>značajan</w:t>
      </w:r>
      <w:r w:rsidRPr="00791EF7">
        <w:rPr>
          <w:lang w:val="en-US"/>
        </w:rPr>
        <w:t xml:space="preserve"> efekat na kvalitet predikcije</w:t>
      </w:r>
      <w:r>
        <w:rPr>
          <w:lang w:val="en-US"/>
        </w:rPr>
        <w:t>.</w:t>
      </w:r>
    </w:p>
    <w:p w14:paraId="373F9A87" w14:textId="77777777" w:rsidR="005229E4" w:rsidRDefault="00C63225">
      <w:pPr>
        <w:pStyle w:val="Heading3"/>
      </w:pPr>
      <w:r>
        <w:t>Strategije ansambliranja</w:t>
      </w:r>
    </w:p>
    <w:p w14:paraId="2D4F495A" w14:textId="5F3CB3E2" w:rsidR="00BE2475" w:rsidRDefault="00BE2475" w:rsidP="00BE2475">
      <w:pPr>
        <w:pStyle w:val="BodyText"/>
      </w:pPr>
      <w:r>
        <w:t xml:space="preserve">Ansambliranje se u ovom radu primenjuje kao poslednji korak u hijerarhiji modelovanja, sa ciljem da se iskoristi komplementarnost grešaka pojedinačnih modela i postigne niža ukupna greška od bilo kog pojedinačnog pristupa. Kao bazni modeli izabrano je pet arhitektura koje pripadaju različitim familijama: </w:t>
      </w:r>
      <w:r w:rsidRPr="00BE2475">
        <w:rPr>
          <w:i/>
          <w:iCs/>
        </w:rPr>
        <w:t>XGBoost</w:t>
      </w:r>
      <w:r>
        <w:t xml:space="preserve"> i </w:t>
      </w:r>
      <w:r w:rsidRPr="00BE2475">
        <w:rPr>
          <w:i/>
          <w:iCs/>
        </w:rPr>
        <w:t>LightGBM</w:t>
      </w:r>
      <w:r>
        <w:t xml:space="preserve"> kao gradient boosting stabla koja hvataju nelinearne interakcije i prekide, </w:t>
      </w:r>
      <w:r w:rsidRPr="00BE2475">
        <w:rPr>
          <w:i/>
          <w:iCs/>
        </w:rPr>
        <w:lastRenderedPageBreak/>
        <w:t>ElasticNet</w:t>
      </w:r>
      <w:r>
        <w:t xml:space="preserve"> kao regularizovan linearni model koji obezbeđuje stabilnu globalnu aproksimaciju, MLP Hybrid kao neuronski regresor osposobljen za modelovanje kontinualnih obrazaca u podacima, i </w:t>
      </w:r>
      <w:r w:rsidRPr="00BE2475">
        <w:rPr>
          <w:i/>
          <w:iCs/>
        </w:rPr>
        <w:t>MLP Quantile</w:t>
      </w:r>
      <w:r>
        <w:t xml:space="preserve"> kao kvantilni procenjivač. </w:t>
      </w:r>
    </w:p>
    <w:p w14:paraId="6BA53617" w14:textId="2D46A815" w:rsidR="00BE2475" w:rsidRDefault="00BE2475" w:rsidP="00BE2475">
      <w:pPr>
        <w:pStyle w:val="BodyText"/>
      </w:pPr>
      <w:r>
        <w:t>Nad ovim skupom baznih modela primenjene su četiri strategije agregacije. Prosta aritmetička sredina predstavlja najjednostavniju referencu, u kojoj svi modeli dobijaju jednaku težinu. Težinsko usrednjavanje na osnovu validacione greške dodeljuje svakom modelu težinu proporcionalnu recipročnoj vrednosti njegovog validacionog MAE, čime se automatski favorizuju tačnije komponente ansambla. Ograničena linearna kombinacija koristi numeričku optimizaciju za određivanje težina koje minimizuju validacionu grešku uz striktne uslove nenegativnosti pojedinačnih težina i jedinične sume. Ridge meta-model</w:t>
      </w:r>
      <w:r w:rsidR="00586876">
        <w:rPr>
          <w:lang w:val="en-US"/>
        </w:rPr>
        <w:t xml:space="preserve"> </w:t>
      </w:r>
      <w:r>
        <w:t>predstavlja pristup u kojem se predikcije baznih modela koriste kao obeležja za treniranje dodatnog Ridge regresora, koji tako može naučiti i fine korekcije pristrasnosti pojedinačnih modela. Sve strategije su evaluirane pod istim validacionim protokolom da bi se izbegla pristrasnost u izboru težina i garantovala uporednost rezultata.</w:t>
      </w:r>
    </w:p>
    <w:p w14:paraId="0BF676F5" w14:textId="61F64312" w:rsidR="005229E4" w:rsidRDefault="00586876" w:rsidP="00BE2475">
      <w:pPr>
        <w:pStyle w:val="BodyText"/>
      </w:pPr>
      <w:r w:rsidRPr="00586876">
        <w:t>Najbolji rezultat po R² metrici među svim testiranim ansamblima ostvaruje kombinacija XGBoost + LightGBM + MLP, sa postignutom vrednošću R² = 0,3384 na test skupu. Ovaj sastav spaja dva predstavnika gradient boosting familije sa neuronskim regresorom, pri čemu se boosting komponente oslanjaju na stablastu logiku i diskretne podele prostora obeležja, dok MLP modeluje kontinualne, glatke zavisnosti između ulaza i cilja. Upravo ta strukturna raznorodnost komponenti omogućava da kombinovana predikcija bolje objašnjava varijansu u ciljnoj promenljivoj nego bilo koji pojedinačni model. Ansambl je treniran nad punim skupom od 184 obeležja, čime mu je omogućeno da iskoristi širi spektar signala u odnosu na modele obučene na redukovanom skupu od 40 obeležja, a postignuta vrednost istovremeno predstavlja i gornju granicu R² performansi u okviru celokupnog razvoja.</w:t>
      </w:r>
    </w:p>
    <w:p w14:paraId="00010001" w14:textId="77777777" w:rsidR="005229E4" w:rsidRDefault="00C63225">
      <w:pPr>
        <w:pStyle w:val="Heading3"/>
      </w:pPr>
      <w:r>
        <w:t>Sumarni rezultati i poređenje sa klasičnim referentnim modelima</w:t>
      </w:r>
    </w:p>
    <w:p w14:paraId="00010002" w14:textId="798CC903" w:rsidR="005229E4" w:rsidRPr="00F93FFE" w:rsidRDefault="00CA1C75">
      <w:pPr>
        <w:pStyle w:val="BodyText"/>
        <w:rPr>
          <w:lang w:val="en-US"/>
        </w:rPr>
      </w:pPr>
      <w:r>
        <w:fldChar w:fldCharType="begin"/>
      </w:r>
      <w:r>
        <w:instrText xml:space="preserve"> REF _Ref227609119 \h </w:instrText>
      </w:r>
      <w:r>
        <w:fldChar w:fldCharType="separate"/>
      </w:r>
      <w:r>
        <w:t xml:space="preserve">Tabela </w:t>
      </w:r>
      <w:r>
        <w:rPr>
          <w:noProof/>
        </w:rPr>
        <w:t>24</w:t>
      </w:r>
      <w:r>
        <w:fldChar w:fldCharType="end"/>
      </w:r>
      <w:r>
        <w:rPr>
          <w:lang w:val="en-US"/>
        </w:rPr>
        <w:t xml:space="preserve"> </w:t>
      </w:r>
      <w:r w:rsidR="00C63225">
        <w:t xml:space="preserve">prikazuje rezultate ključnih modela razvijenih u okviru ovog rada na test skupu (sezone 2024–2025, 6.199 uzoraka), sortirane po </w:t>
      </w:r>
      <w:r w:rsidR="00F93FFE" w:rsidRPr="00F93FFE">
        <w:rPr>
          <w:lang w:val="en-US"/>
        </w:rPr>
        <w:t>R²</w:t>
      </w:r>
      <w:r w:rsidR="00F93FFE">
        <w:rPr>
          <w:lang w:val="en-US"/>
        </w:rPr>
        <w:t>.</w:t>
      </w:r>
    </w:p>
    <w:tbl>
      <w:tblPr>
        <w:tblStyle w:val="TableGrid"/>
        <w:tblW w:w="242.80pt" w:type="dxa"/>
        <w:tblLayout w:type="fixed"/>
        <w:tblLook w:firstRow="1" w:lastRow="0" w:firstColumn="1" w:lastColumn="0" w:noHBand="0" w:noVBand="1"/>
      </w:tblPr>
      <w:tblGrid>
        <w:gridCol w:w="1741"/>
        <w:gridCol w:w="774"/>
        <w:gridCol w:w="829"/>
        <w:gridCol w:w="769"/>
        <w:gridCol w:w="743"/>
      </w:tblGrid>
      <w:tr w:rsidR="005229E4" w:rsidRPr="00F93FFE" w14:paraId="00010003" w14:textId="77777777" w:rsidTr="00AE1924">
        <w:tc>
          <w:tcPr>
            <w:tcW w:w="87.05pt" w:type="dxa"/>
          </w:tcPr>
          <w:p w14:paraId="00010004" w14:textId="77777777" w:rsidR="005229E4" w:rsidRPr="00F93FFE" w:rsidRDefault="00C63225">
            <w:pPr>
              <w:rPr>
                <w:sz w:val="18"/>
                <w:szCs w:val="18"/>
              </w:rPr>
            </w:pPr>
            <w:r w:rsidRPr="00F93FFE">
              <w:rPr>
                <w:b/>
                <w:sz w:val="18"/>
                <w:szCs w:val="18"/>
              </w:rPr>
              <w:t>Model</w:t>
            </w:r>
          </w:p>
        </w:tc>
        <w:tc>
          <w:tcPr>
            <w:tcW w:w="38.70pt" w:type="dxa"/>
          </w:tcPr>
          <w:p w14:paraId="00010005" w14:textId="77777777" w:rsidR="005229E4" w:rsidRPr="00F93FFE" w:rsidRDefault="00C63225">
            <w:pPr>
              <w:rPr>
                <w:sz w:val="18"/>
                <w:szCs w:val="18"/>
              </w:rPr>
            </w:pPr>
            <w:r w:rsidRPr="00F93FFE">
              <w:rPr>
                <w:b/>
                <w:sz w:val="18"/>
                <w:szCs w:val="18"/>
              </w:rPr>
              <w:t>Obeležja</w:t>
            </w:r>
          </w:p>
        </w:tc>
        <w:tc>
          <w:tcPr>
            <w:tcW w:w="41.45pt" w:type="dxa"/>
          </w:tcPr>
          <w:p w14:paraId="00010006" w14:textId="77777777" w:rsidR="005229E4" w:rsidRPr="00F93FFE" w:rsidRDefault="00C63225">
            <w:pPr>
              <w:rPr>
                <w:sz w:val="18"/>
                <w:szCs w:val="18"/>
              </w:rPr>
            </w:pPr>
            <w:r w:rsidRPr="00F93FFE">
              <w:rPr>
                <w:b/>
                <w:sz w:val="18"/>
                <w:szCs w:val="18"/>
              </w:rPr>
              <w:t>Test MAE</w:t>
            </w:r>
          </w:p>
        </w:tc>
        <w:tc>
          <w:tcPr>
            <w:tcW w:w="38.45pt" w:type="dxa"/>
          </w:tcPr>
          <w:p w14:paraId="00010007" w14:textId="77777777" w:rsidR="005229E4" w:rsidRPr="00F93FFE" w:rsidRDefault="00C63225">
            <w:pPr>
              <w:rPr>
                <w:sz w:val="18"/>
                <w:szCs w:val="18"/>
              </w:rPr>
            </w:pPr>
            <w:r w:rsidRPr="00F93FFE">
              <w:rPr>
                <w:b/>
                <w:sz w:val="18"/>
                <w:szCs w:val="18"/>
              </w:rPr>
              <w:t>Test RMSE</w:t>
            </w:r>
          </w:p>
        </w:tc>
        <w:tc>
          <w:tcPr>
            <w:tcW w:w="37.15pt" w:type="dxa"/>
          </w:tcPr>
          <w:p w14:paraId="00010008" w14:textId="77777777" w:rsidR="005229E4" w:rsidRPr="00F93FFE" w:rsidRDefault="00C63225">
            <w:pPr>
              <w:rPr>
                <w:sz w:val="18"/>
                <w:szCs w:val="18"/>
              </w:rPr>
            </w:pPr>
            <w:r w:rsidRPr="00F93FFE">
              <w:rPr>
                <w:b/>
                <w:sz w:val="18"/>
                <w:szCs w:val="18"/>
              </w:rPr>
              <w:t>Test R²</w:t>
            </w:r>
          </w:p>
        </w:tc>
      </w:tr>
      <w:tr w:rsidR="00AE1924" w:rsidRPr="00F93FFE" w14:paraId="7623C435" w14:textId="77777777" w:rsidTr="00AE1924">
        <w:tc>
          <w:tcPr>
            <w:tcW w:w="87.05pt" w:type="dxa"/>
          </w:tcPr>
          <w:p w14:paraId="1B9B261C" w14:textId="0CA6FADF" w:rsidR="00AE1924" w:rsidRPr="00F93FFE" w:rsidRDefault="00AE1924" w:rsidP="00AE1924">
            <w:pPr>
              <w:rPr>
                <w:sz w:val="18"/>
                <w:szCs w:val="18"/>
              </w:rPr>
            </w:pPr>
            <w:r w:rsidRPr="00F93FFE">
              <w:rPr>
                <w:sz w:val="18"/>
                <w:szCs w:val="18"/>
              </w:rPr>
              <w:t>Ansambl (XGB+LGB+MLP)</w:t>
            </w:r>
          </w:p>
        </w:tc>
        <w:tc>
          <w:tcPr>
            <w:tcW w:w="38.70pt" w:type="dxa"/>
          </w:tcPr>
          <w:p w14:paraId="2A11C688" w14:textId="7CF2E326" w:rsidR="00AE1924" w:rsidRPr="00F93FFE" w:rsidRDefault="00AE1924" w:rsidP="00AE1924">
            <w:pPr>
              <w:rPr>
                <w:sz w:val="18"/>
                <w:szCs w:val="18"/>
              </w:rPr>
            </w:pPr>
            <w:r w:rsidRPr="00F93FFE">
              <w:rPr>
                <w:sz w:val="18"/>
                <w:szCs w:val="18"/>
              </w:rPr>
              <w:t>184</w:t>
            </w:r>
          </w:p>
        </w:tc>
        <w:tc>
          <w:tcPr>
            <w:tcW w:w="41.45pt" w:type="dxa"/>
          </w:tcPr>
          <w:p w14:paraId="06FA1864" w14:textId="0D01141B" w:rsidR="00AE1924" w:rsidRPr="00F93FFE" w:rsidRDefault="00AE1924" w:rsidP="00AE1924">
            <w:pPr>
              <w:rPr>
                <w:sz w:val="18"/>
                <w:szCs w:val="18"/>
              </w:rPr>
            </w:pPr>
            <w:r w:rsidRPr="00F93FFE">
              <w:rPr>
                <w:sz w:val="18"/>
                <w:szCs w:val="18"/>
              </w:rPr>
              <w:t>17.84</w:t>
            </w:r>
          </w:p>
        </w:tc>
        <w:tc>
          <w:tcPr>
            <w:tcW w:w="38.45pt" w:type="dxa"/>
          </w:tcPr>
          <w:p w14:paraId="438664A8" w14:textId="7D6D077A" w:rsidR="00AE1924" w:rsidRPr="00F93FFE" w:rsidRDefault="00AE1924" w:rsidP="00AE1924">
            <w:pPr>
              <w:rPr>
                <w:sz w:val="18"/>
                <w:szCs w:val="18"/>
              </w:rPr>
            </w:pPr>
            <w:r w:rsidRPr="00F93FFE">
              <w:rPr>
                <w:sz w:val="18"/>
                <w:szCs w:val="18"/>
              </w:rPr>
              <w:t>25,06</w:t>
            </w:r>
          </w:p>
        </w:tc>
        <w:tc>
          <w:tcPr>
            <w:tcW w:w="37.15pt" w:type="dxa"/>
          </w:tcPr>
          <w:p w14:paraId="15D060F1" w14:textId="5AC4D1F3" w:rsidR="00AE1924" w:rsidRPr="00F93FFE" w:rsidRDefault="00AE1924" w:rsidP="00AE1924">
            <w:pPr>
              <w:rPr>
                <w:sz w:val="18"/>
                <w:szCs w:val="18"/>
              </w:rPr>
            </w:pPr>
            <w:r w:rsidRPr="00F93FFE">
              <w:rPr>
                <w:sz w:val="18"/>
                <w:szCs w:val="18"/>
              </w:rPr>
              <w:t>0,3378</w:t>
            </w:r>
          </w:p>
        </w:tc>
      </w:tr>
      <w:tr w:rsidR="00AE1924" w:rsidRPr="00F93FFE" w14:paraId="13D09DF1" w14:textId="77777777" w:rsidTr="00AE1924">
        <w:tc>
          <w:tcPr>
            <w:tcW w:w="87.05pt" w:type="dxa"/>
          </w:tcPr>
          <w:p w14:paraId="199F52E7" w14:textId="6CCEB4E0" w:rsidR="00AE1924" w:rsidRPr="00F93FFE" w:rsidRDefault="00AE1924" w:rsidP="00AE1924">
            <w:pPr>
              <w:rPr>
                <w:sz w:val="18"/>
                <w:szCs w:val="18"/>
              </w:rPr>
            </w:pPr>
            <w:r w:rsidRPr="00F93FFE">
              <w:rPr>
                <w:sz w:val="18"/>
                <w:szCs w:val="18"/>
              </w:rPr>
              <w:t xml:space="preserve">LSTM Improved </w:t>
            </w:r>
          </w:p>
        </w:tc>
        <w:tc>
          <w:tcPr>
            <w:tcW w:w="38.70pt" w:type="dxa"/>
          </w:tcPr>
          <w:p w14:paraId="103C3253" w14:textId="50FDDC40" w:rsidR="00AE1924" w:rsidRPr="00F93FFE" w:rsidRDefault="00AE1924" w:rsidP="00AE1924">
            <w:pPr>
              <w:rPr>
                <w:sz w:val="18"/>
                <w:szCs w:val="18"/>
              </w:rPr>
            </w:pPr>
            <w:r w:rsidRPr="00F93FFE">
              <w:rPr>
                <w:sz w:val="18"/>
                <w:szCs w:val="18"/>
              </w:rPr>
              <w:t>33+20</w:t>
            </w:r>
          </w:p>
        </w:tc>
        <w:tc>
          <w:tcPr>
            <w:tcW w:w="41.45pt" w:type="dxa"/>
          </w:tcPr>
          <w:p w14:paraId="70635BC9" w14:textId="35F76C3A" w:rsidR="00AE1924" w:rsidRPr="00F93FFE" w:rsidRDefault="00AE1924" w:rsidP="00AE1924">
            <w:pPr>
              <w:rPr>
                <w:sz w:val="18"/>
                <w:szCs w:val="18"/>
              </w:rPr>
            </w:pPr>
            <w:r w:rsidRPr="00F93FFE">
              <w:rPr>
                <w:sz w:val="18"/>
                <w:szCs w:val="18"/>
              </w:rPr>
              <w:t>18,03</w:t>
            </w:r>
          </w:p>
        </w:tc>
        <w:tc>
          <w:tcPr>
            <w:tcW w:w="38.45pt" w:type="dxa"/>
          </w:tcPr>
          <w:p w14:paraId="2EC532B8" w14:textId="6FFFB2E7" w:rsidR="00AE1924" w:rsidRPr="00F93FFE" w:rsidRDefault="00AE1924" w:rsidP="00AE1924">
            <w:pPr>
              <w:rPr>
                <w:sz w:val="18"/>
                <w:szCs w:val="18"/>
              </w:rPr>
            </w:pPr>
            <w:r w:rsidRPr="00F93FFE">
              <w:rPr>
                <w:sz w:val="18"/>
                <w:szCs w:val="18"/>
              </w:rPr>
              <w:t>25,11</w:t>
            </w:r>
          </w:p>
        </w:tc>
        <w:tc>
          <w:tcPr>
            <w:tcW w:w="37.15pt" w:type="dxa"/>
          </w:tcPr>
          <w:p w14:paraId="5E378AB1" w14:textId="3F7F2CD9" w:rsidR="00AE1924" w:rsidRPr="00F93FFE" w:rsidRDefault="00AE1924" w:rsidP="00AE1924">
            <w:pPr>
              <w:rPr>
                <w:sz w:val="18"/>
                <w:szCs w:val="18"/>
              </w:rPr>
            </w:pPr>
            <w:r w:rsidRPr="00F93FFE">
              <w:rPr>
                <w:sz w:val="18"/>
                <w:szCs w:val="18"/>
              </w:rPr>
              <w:t>0,3354</w:t>
            </w:r>
          </w:p>
        </w:tc>
      </w:tr>
      <w:tr w:rsidR="00AE1924" w:rsidRPr="00F93FFE" w14:paraId="05DFBEBB" w14:textId="77777777" w:rsidTr="00AE1924">
        <w:tc>
          <w:tcPr>
            <w:tcW w:w="87.05pt" w:type="dxa"/>
          </w:tcPr>
          <w:p w14:paraId="7914F43D" w14:textId="7C3DFB5A" w:rsidR="00AE1924" w:rsidRPr="00F93FFE" w:rsidRDefault="00AE1924" w:rsidP="00AE1924">
            <w:pPr>
              <w:rPr>
                <w:sz w:val="18"/>
                <w:szCs w:val="18"/>
              </w:rPr>
            </w:pPr>
            <w:r w:rsidRPr="00F93FFE">
              <w:rPr>
                <w:sz w:val="18"/>
                <w:szCs w:val="18"/>
              </w:rPr>
              <w:t>LightGBM</w:t>
            </w:r>
          </w:p>
        </w:tc>
        <w:tc>
          <w:tcPr>
            <w:tcW w:w="38.70pt" w:type="dxa"/>
          </w:tcPr>
          <w:p w14:paraId="33EACFDB" w14:textId="70E0B137" w:rsidR="00AE1924" w:rsidRPr="00F93FFE" w:rsidRDefault="00AE1924" w:rsidP="00AE1924">
            <w:pPr>
              <w:rPr>
                <w:sz w:val="18"/>
                <w:szCs w:val="18"/>
              </w:rPr>
            </w:pPr>
            <w:r w:rsidRPr="00F93FFE">
              <w:rPr>
                <w:sz w:val="18"/>
                <w:szCs w:val="18"/>
              </w:rPr>
              <w:t>40</w:t>
            </w:r>
          </w:p>
        </w:tc>
        <w:tc>
          <w:tcPr>
            <w:tcW w:w="41.45pt" w:type="dxa"/>
          </w:tcPr>
          <w:p w14:paraId="5234DC99" w14:textId="76FB7F31" w:rsidR="00AE1924" w:rsidRPr="00F93FFE" w:rsidRDefault="00AE1924" w:rsidP="00AE1924">
            <w:pPr>
              <w:rPr>
                <w:sz w:val="18"/>
                <w:szCs w:val="18"/>
              </w:rPr>
            </w:pPr>
            <w:r w:rsidRPr="00F93FFE">
              <w:rPr>
                <w:sz w:val="18"/>
                <w:szCs w:val="18"/>
              </w:rPr>
              <w:t>17,92</w:t>
            </w:r>
          </w:p>
        </w:tc>
        <w:tc>
          <w:tcPr>
            <w:tcW w:w="38.45pt" w:type="dxa"/>
          </w:tcPr>
          <w:p w14:paraId="50FFC3D4" w14:textId="294B7084" w:rsidR="00AE1924" w:rsidRPr="00F93FFE" w:rsidRDefault="00AE1924" w:rsidP="00AE1924">
            <w:pPr>
              <w:rPr>
                <w:sz w:val="18"/>
                <w:szCs w:val="18"/>
              </w:rPr>
            </w:pPr>
            <w:r w:rsidRPr="00F93FFE">
              <w:rPr>
                <w:sz w:val="18"/>
                <w:szCs w:val="18"/>
              </w:rPr>
              <w:t>25,155</w:t>
            </w:r>
          </w:p>
        </w:tc>
        <w:tc>
          <w:tcPr>
            <w:tcW w:w="37.15pt" w:type="dxa"/>
          </w:tcPr>
          <w:p w14:paraId="7F088B95" w14:textId="4E283937" w:rsidR="00AE1924" w:rsidRPr="00F93FFE" w:rsidRDefault="00AE1924" w:rsidP="00AE1924">
            <w:pPr>
              <w:rPr>
                <w:sz w:val="18"/>
                <w:szCs w:val="18"/>
              </w:rPr>
            </w:pPr>
            <w:r w:rsidRPr="00F93FFE">
              <w:rPr>
                <w:sz w:val="18"/>
                <w:szCs w:val="18"/>
              </w:rPr>
              <w:t>0,3330</w:t>
            </w:r>
          </w:p>
        </w:tc>
      </w:tr>
      <w:tr w:rsidR="00AE1924" w:rsidRPr="00F93FFE" w14:paraId="2536C0AA" w14:textId="77777777" w:rsidTr="00AE1924">
        <w:tc>
          <w:tcPr>
            <w:tcW w:w="87.05pt" w:type="dxa"/>
          </w:tcPr>
          <w:p w14:paraId="71C878D5" w14:textId="67FCCCAA" w:rsidR="00AE1924" w:rsidRPr="00F93FFE" w:rsidRDefault="00AE1924" w:rsidP="00AE1924">
            <w:pPr>
              <w:rPr>
                <w:sz w:val="18"/>
                <w:szCs w:val="18"/>
              </w:rPr>
            </w:pPr>
            <w:r w:rsidRPr="00F93FFE">
              <w:rPr>
                <w:sz w:val="18"/>
                <w:szCs w:val="18"/>
              </w:rPr>
              <w:t>GRU Improved</w:t>
            </w:r>
          </w:p>
        </w:tc>
        <w:tc>
          <w:tcPr>
            <w:tcW w:w="38.70pt" w:type="dxa"/>
          </w:tcPr>
          <w:p w14:paraId="32D08634" w14:textId="6844761D" w:rsidR="00AE1924" w:rsidRPr="00F93FFE" w:rsidRDefault="00AE1924" w:rsidP="00AE1924">
            <w:pPr>
              <w:rPr>
                <w:sz w:val="18"/>
                <w:szCs w:val="18"/>
              </w:rPr>
            </w:pPr>
            <w:r w:rsidRPr="00F93FFE">
              <w:rPr>
                <w:sz w:val="18"/>
                <w:szCs w:val="18"/>
              </w:rPr>
              <w:t>33+20</w:t>
            </w:r>
          </w:p>
        </w:tc>
        <w:tc>
          <w:tcPr>
            <w:tcW w:w="41.45pt" w:type="dxa"/>
          </w:tcPr>
          <w:p w14:paraId="04B9586E" w14:textId="25742701" w:rsidR="00AE1924" w:rsidRPr="00F93FFE" w:rsidRDefault="00AE1924" w:rsidP="00AE1924">
            <w:pPr>
              <w:rPr>
                <w:sz w:val="18"/>
                <w:szCs w:val="18"/>
              </w:rPr>
            </w:pPr>
            <w:r w:rsidRPr="00F93FFE">
              <w:rPr>
                <w:sz w:val="18"/>
                <w:szCs w:val="18"/>
              </w:rPr>
              <w:t>18,09</w:t>
            </w:r>
          </w:p>
        </w:tc>
        <w:tc>
          <w:tcPr>
            <w:tcW w:w="38.45pt" w:type="dxa"/>
          </w:tcPr>
          <w:p w14:paraId="558217C7" w14:textId="74091D7D" w:rsidR="00AE1924" w:rsidRPr="00F93FFE" w:rsidRDefault="00AE1924" w:rsidP="00AE1924">
            <w:pPr>
              <w:rPr>
                <w:sz w:val="18"/>
                <w:szCs w:val="18"/>
              </w:rPr>
            </w:pPr>
            <w:r w:rsidRPr="00F93FFE">
              <w:rPr>
                <w:sz w:val="18"/>
                <w:szCs w:val="18"/>
              </w:rPr>
              <w:t>25,16</w:t>
            </w:r>
          </w:p>
        </w:tc>
        <w:tc>
          <w:tcPr>
            <w:tcW w:w="37.15pt" w:type="dxa"/>
          </w:tcPr>
          <w:p w14:paraId="7AD70063" w14:textId="1CBD333B" w:rsidR="00AE1924" w:rsidRPr="00F93FFE" w:rsidRDefault="00AE1924" w:rsidP="00AE1924">
            <w:pPr>
              <w:rPr>
                <w:sz w:val="18"/>
                <w:szCs w:val="18"/>
              </w:rPr>
            </w:pPr>
            <w:r w:rsidRPr="00F93FFE">
              <w:rPr>
                <w:sz w:val="18"/>
                <w:szCs w:val="18"/>
              </w:rPr>
              <w:t>0,3326</w:t>
            </w:r>
          </w:p>
        </w:tc>
      </w:tr>
      <w:tr w:rsidR="00AE1924" w:rsidRPr="00F93FFE" w14:paraId="791AB1A7" w14:textId="77777777" w:rsidTr="00AE1924">
        <w:tc>
          <w:tcPr>
            <w:tcW w:w="87.05pt" w:type="dxa"/>
          </w:tcPr>
          <w:p w14:paraId="2F4EBCEC" w14:textId="0725D376" w:rsidR="00AE1924" w:rsidRPr="00F93FFE" w:rsidRDefault="00AE1924" w:rsidP="00AE1924">
            <w:pPr>
              <w:rPr>
                <w:sz w:val="18"/>
                <w:szCs w:val="18"/>
              </w:rPr>
            </w:pPr>
            <w:r w:rsidRPr="00F93FFE">
              <w:rPr>
                <w:sz w:val="18"/>
                <w:szCs w:val="18"/>
              </w:rPr>
              <w:t xml:space="preserve">RandomForest </w:t>
            </w:r>
          </w:p>
        </w:tc>
        <w:tc>
          <w:tcPr>
            <w:tcW w:w="38.70pt" w:type="dxa"/>
          </w:tcPr>
          <w:p w14:paraId="7AB270B0" w14:textId="512DFC01" w:rsidR="00AE1924" w:rsidRPr="00F93FFE" w:rsidRDefault="00AE1924" w:rsidP="00AE1924">
            <w:pPr>
              <w:rPr>
                <w:sz w:val="18"/>
                <w:szCs w:val="18"/>
              </w:rPr>
            </w:pPr>
            <w:r w:rsidRPr="00F93FFE">
              <w:rPr>
                <w:sz w:val="18"/>
                <w:szCs w:val="18"/>
              </w:rPr>
              <w:t>40</w:t>
            </w:r>
          </w:p>
        </w:tc>
        <w:tc>
          <w:tcPr>
            <w:tcW w:w="41.45pt" w:type="dxa"/>
          </w:tcPr>
          <w:p w14:paraId="2A9A10AA" w14:textId="6C299DA9" w:rsidR="00AE1924" w:rsidRPr="00F93FFE" w:rsidRDefault="00AE1924" w:rsidP="00AE1924">
            <w:pPr>
              <w:rPr>
                <w:sz w:val="18"/>
                <w:szCs w:val="18"/>
              </w:rPr>
            </w:pPr>
            <w:r w:rsidRPr="00F93FFE">
              <w:rPr>
                <w:sz w:val="18"/>
                <w:szCs w:val="18"/>
              </w:rPr>
              <w:t>17,85</w:t>
            </w:r>
          </w:p>
        </w:tc>
        <w:tc>
          <w:tcPr>
            <w:tcW w:w="38.45pt" w:type="dxa"/>
          </w:tcPr>
          <w:p w14:paraId="737E25FE" w14:textId="13923A6F" w:rsidR="00AE1924" w:rsidRPr="00F93FFE" w:rsidRDefault="00AE1924" w:rsidP="00AE1924">
            <w:pPr>
              <w:rPr>
                <w:sz w:val="18"/>
                <w:szCs w:val="18"/>
              </w:rPr>
            </w:pPr>
            <w:r w:rsidRPr="00F93FFE">
              <w:rPr>
                <w:sz w:val="18"/>
                <w:szCs w:val="18"/>
              </w:rPr>
              <w:t>25.17</w:t>
            </w:r>
          </w:p>
        </w:tc>
        <w:tc>
          <w:tcPr>
            <w:tcW w:w="37.15pt" w:type="dxa"/>
          </w:tcPr>
          <w:p w14:paraId="4984721D" w14:textId="6BD8664D" w:rsidR="00AE1924" w:rsidRPr="00F93FFE" w:rsidRDefault="00AE1924" w:rsidP="00AE1924">
            <w:pPr>
              <w:rPr>
                <w:sz w:val="18"/>
                <w:szCs w:val="18"/>
              </w:rPr>
            </w:pPr>
            <w:r w:rsidRPr="00F93FFE">
              <w:rPr>
                <w:sz w:val="18"/>
                <w:szCs w:val="18"/>
              </w:rPr>
              <w:t>0,3321</w:t>
            </w:r>
          </w:p>
        </w:tc>
      </w:tr>
      <w:tr w:rsidR="00AE1924" w:rsidRPr="00F93FFE" w14:paraId="3B41C934" w14:textId="77777777" w:rsidTr="00AE1924">
        <w:tc>
          <w:tcPr>
            <w:tcW w:w="87.05pt" w:type="dxa"/>
          </w:tcPr>
          <w:p w14:paraId="4871F23A" w14:textId="543B838F" w:rsidR="00AE1924" w:rsidRPr="00F93FFE" w:rsidRDefault="00AE1924" w:rsidP="00AE1924">
            <w:pPr>
              <w:rPr>
                <w:sz w:val="18"/>
                <w:szCs w:val="18"/>
              </w:rPr>
            </w:pPr>
            <w:r w:rsidRPr="00F93FFE">
              <w:rPr>
                <w:sz w:val="18"/>
                <w:szCs w:val="18"/>
              </w:rPr>
              <w:t>XGBoost</w:t>
            </w:r>
          </w:p>
        </w:tc>
        <w:tc>
          <w:tcPr>
            <w:tcW w:w="38.70pt" w:type="dxa"/>
          </w:tcPr>
          <w:p w14:paraId="5666779B" w14:textId="0A32EDA1" w:rsidR="00AE1924" w:rsidRPr="00F93FFE" w:rsidRDefault="00AE1924" w:rsidP="00AE1924">
            <w:pPr>
              <w:rPr>
                <w:sz w:val="18"/>
                <w:szCs w:val="18"/>
              </w:rPr>
            </w:pPr>
            <w:r w:rsidRPr="00F93FFE">
              <w:rPr>
                <w:sz w:val="18"/>
                <w:szCs w:val="18"/>
              </w:rPr>
              <w:t>40</w:t>
            </w:r>
          </w:p>
        </w:tc>
        <w:tc>
          <w:tcPr>
            <w:tcW w:w="41.45pt" w:type="dxa"/>
          </w:tcPr>
          <w:p w14:paraId="34075BA9" w14:textId="5ED2F1D5" w:rsidR="00AE1924" w:rsidRPr="00F93FFE" w:rsidRDefault="00AE1924" w:rsidP="00AE1924">
            <w:pPr>
              <w:rPr>
                <w:sz w:val="18"/>
                <w:szCs w:val="18"/>
              </w:rPr>
            </w:pPr>
            <w:r w:rsidRPr="00F93FFE">
              <w:rPr>
                <w:sz w:val="18"/>
                <w:szCs w:val="18"/>
              </w:rPr>
              <w:t>17.94</w:t>
            </w:r>
          </w:p>
        </w:tc>
        <w:tc>
          <w:tcPr>
            <w:tcW w:w="38.45pt" w:type="dxa"/>
          </w:tcPr>
          <w:p w14:paraId="195440E2" w14:textId="5D9468FF" w:rsidR="00AE1924" w:rsidRPr="00F93FFE" w:rsidRDefault="00AE1924" w:rsidP="00AE1924">
            <w:pPr>
              <w:rPr>
                <w:sz w:val="18"/>
                <w:szCs w:val="18"/>
              </w:rPr>
            </w:pPr>
            <w:r w:rsidRPr="00F93FFE">
              <w:rPr>
                <w:sz w:val="18"/>
                <w:szCs w:val="18"/>
              </w:rPr>
              <w:t>25,185</w:t>
            </w:r>
          </w:p>
        </w:tc>
        <w:tc>
          <w:tcPr>
            <w:tcW w:w="37.15pt" w:type="dxa"/>
          </w:tcPr>
          <w:p w14:paraId="5049D373" w14:textId="218CD8B4" w:rsidR="00AE1924" w:rsidRPr="00F93FFE" w:rsidRDefault="00AE1924" w:rsidP="00AE1924">
            <w:pPr>
              <w:rPr>
                <w:sz w:val="18"/>
                <w:szCs w:val="18"/>
              </w:rPr>
            </w:pPr>
            <w:r w:rsidRPr="00F93FFE">
              <w:rPr>
                <w:sz w:val="18"/>
                <w:szCs w:val="18"/>
              </w:rPr>
              <w:t>0,3315</w:t>
            </w:r>
          </w:p>
        </w:tc>
      </w:tr>
      <w:tr w:rsidR="00AE1924" w:rsidRPr="00F93FFE" w14:paraId="279D7F6E" w14:textId="77777777" w:rsidTr="00AE1924">
        <w:tc>
          <w:tcPr>
            <w:tcW w:w="87.05pt" w:type="dxa"/>
          </w:tcPr>
          <w:p w14:paraId="4C72C406" w14:textId="4CAC8AA2" w:rsidR="00AE1924" w:rsidRPr="00F93FFE" w:rsidRDefault="00AE1924" w:rsidP="00AE1924">
            <w:pPr>
              <w:rPr>
                <w:sz w:val="18"/>
                <w:szCs w:val="18"/>
              </w:rPr>
            </w:pPr>
            <w:r w:rsidRPr="00F93FFE">
              <w:rPr>
                <w:sz w:val="18"/>
                <w:szCs w:val="18"/>
              </w:rPr>
              <w:t xml:space="preserve">GRU Attention </w:t>
            </w:r>
          </w:p>
        </w:tc>
        <w:tc>
          <w:tcPr>
            <w:tcW w:w="38.70pt" w:type="dxa"/>
          </w:tcPr>
          <w:p w14:paraId="69D70746" w14:textId="124F44A4" w:rsidR="00AE1924" w:rsidRPr="00F93FFE" w:rsidRDefault="00AE1924" w:rsidP="00AE1924">
            <w:pPr>
              <w:rPr>
                <w:sz w:val="18"/>
                <w:szCs w:val="18"/>
              </w:rPr>
            </w:pPr>
            <w:r w:rsidRPr="00F93FFE">
              <w:rPr>
                <w:sz w:val="18"/>
                <w:szCs w:val="18"/>
              </w:rPr>
              <w:t>45+20</w:t>
            </w:r>
          </w:p>
        </w:tc>
        <w:tc>
          <w:tcPr>
            <w:tcW w:w="41.45pt" w:type="dxa"/>
          </w:tcPr>
          <w:p w14:paraId="793EF440" w14:textId="06090E9D" w:rsidR="00AE1924" w:rsidRPr="00F93FFE" w:rsidRDefault="00AE1924" w:rsidP="00AE1924">
            <w:pPr>
              <w:rPr>
                <w:sz w:val="18"/>
                <w:szCs w:val="18"/>
              </w:rPr>
            </w:pPr>
            <w:r w:rsidRPr="00F93FFE">
              <w:rPr>
                <w:sz w:val="18"/>
                <w:szCs w:val="18"/>
              </w:rPr>
              <w:t>18,29</w:t>
            </w:r>
          </w:p>
        </w:tc>
        <w:tc>
          <w:tcPr>
            <w:tcW w:w="38.45pt" w:type="dxa"/>
          </w:tcPr>
          <w:p w14:paraId="7F2D23B2" w14:textId="24825801" w:rsidR="00AE1924" w:rsidRPr="00F93FFE" w:rsidRDefault="00AE1924" w:rsidP="00AE1924">
            <w:pPr>
              <w:rPr>
                <w:sz w:val="18"/>
                <w:szCs w:val="18"/>
              </w:rPr>
            </w:pPr>
            <w:r w:rsidRPr="00F93FFE">
              <w:rPr>
                <w:sz w:val="18"/>
                <w:szCs w:val="18"/>
              </w:rPr>
              <w:t>25,28</w:t>
            </w:r>
          </w:p>
        </w:tc>
        <w:tc>
          <w:tcPr>
            <w:tcW w:w="37.15pt" w:type="dxa"/>
          </w:tcPr>
          <w:p w14:paraId="01BF6BF6" w14:textId="3776F654" w:rsidR="00AE1924" w:rsidRPr="00F93FFE" w:rsidRDefault="00AE1924" w:rsidP="00AE1924">
            <w:pPr>
              <w:rPr>
                <w:sz w:val="18"/>
                <w:szCs w:val="18"/>
              </w:rPr>
            </w:pPr>
            <w:r w:rsidRPr="00F93FFE">
              <w:rPr>
                <w:sz w:val="18"/>
                <w:szCs w:val="18"/>
              </w:rPr>
              <w:t>0,3262</w:t>
            </w:r>
          </w:p>
        </w:tc>
      </w:tr>
      <w:tr w:rsidR="00AE1924" w:rsidRPr="00F93FFE" w14:paraId="0A1D6E44" w14:textId="77777777" w:rsidTr="00AE1924">
        <w:tc>
          <w:tcPr>
            <w:tcW w:w="87.05pt" w:type="dxa"/>
          </w:tcPr>
          <w:p w14:paraId="3211A984" w14:textId="2AC1561C" w:rsidR="00AE1924" w:rsidRPr="00F93FFE" w:rsidRDefault="00AE1924" w:rsidP="00AE1924">
            <w:pPr>
              <w:rPr>
                <w:sz w:val="18"/>
                <w:szCs w:val="18"/>
              </w:rPr>
            </w:pPr>
            <w:r w:rsidRPr="00F93FFE">
              <w:rPr>
                <w:sz w:val="18"/>
                <w:szCs w:val="18"/>
              </w:rPr>
              <w:t>MLP (Model B)</w:t>
            </w:r>
          </w:p>
        </w:tc>
        <w:tc>
          <w:tcPr>
            <w:tcW w:w="38.70pt" w:type="dxa"/>
          </w:tcPr>
          <w:p w14:paraId="6AA0F7BB" w14:textId="6C9C9170" w:rsidR="00AE1924" w:rsidRPr="00F93FFE" w:rsidRDefault="00AE1924" w:rsidP="00AE1924">
            <w:pPr>
              <w:rPr>
                <w:sz w:val="18"/>
                <w:szCs w:val="18"/>
              </w:rPr>
            </w:pPr>
            <w:r w:rsidRPr="00F93FFE">
              <w:rPr>
                <w:sz w:val="18"/>
                <w:szCs w:val="18"/>
              </w:rPr>
              <w:t>40</w:t>
            </w:r>
          </w:p>
        </w:tc>
        <w:tc>
          <w:tcPr>
            <w:tcW w:w="41.45pt" w:type="dxa"/>
          </w:tcPr>
          <w:p w14:paraId="3C4CA56A" w14:textId="51C14FC5" w:rsidR="00AE1924" w:rsidRPr="00F93FFE" w:rsidRDefault="00AE1924" w:rsidP="00AE1924">
            <w:pPr>
              <w:rPr>
                <w:sz w:val="18"/>
                <w:szCs w:val="18"/>
              </w:rPr>
            </w:pPr>
            <w:r w:rsidRPr="00F93FFE">
              <w:rPr>
                <w:sz w:val="18"/>
                <w:szCs w:val="18"/>
              </w:rPr>
              <w:t>18.29</w:t>
            </w:r>
          </w:p>
        </w:tc>
        <w:tc>
          <w:tcPr>
            <w:tcW w:w="38.45pt" w:type="dxa"/>
          </w:tcPr>
          <w:p w14:paraId="63729D3C" w14:textId="30D6090E" w:rsidR="00AE1924" w:rsidRPr="00F93FFE" w:rsidRDefault="00AE1924" w:rsidP="00AE1924">
            <w:pPr>
              <w:rPr>
                <w:sz w:val="18"/>
                <w:szCs w:val="18"/>
              </w:rPr>
            </w:pPr>
            <w:r w:rsidRPr="00F93FFE">
              <w:rPr>
                <w:sz w:val="18"/>
                <w:szCs w:val="18"/>
              </w:rPr>
              <w:t>25.32</w:t>
            </w:r>
          </w:p>
        </w:tc>
        <w:tc>
          <w:tcPr>
            <w:tcW w:w="37.15pt" w:type="dxa"/>
          </w:tcPr>
          <w:p w14:paraId="3F06FCCF" w14:textId="5C2357D0" w:rsidR="00AE1924" w:rsidRPr="00F93FFE" w:rsidRDefault="00AE1924" w:rsidP="00AE1924">
            <w:pPr>
              <w:rPr>
                <w:sz w:val="18"/>
                <w:szCs w:val="18"/>
              </w:rPr>
            </w:pPr>
            <w:r w:rsidRPr="00F93FFE">
              <w:rPr>
                <w:sz w:val="18"/>
                <w:szCs w:val="18"/>
              </w:rPr>
              <w:t>0.3242</w:t>
            </w:r>
          </w:p>
        </w:tc>
      </w:tr>
      <w:tr w:rsidR="00AE1924" w:rsidRPr="00F93FFE" w14:paraId="722F6152" w14:textId="77777777" w:rsidTr="00AE1924">
        <w:tc>
          <w:tcPr>
            <w:tcW w:w="87.05pt" w:type="dxa"/>
          </w:tcPr>
          <w:p w14:paraId="29FF5513" w14:textId="386C7FEA" w:rsidR="00AE1924" w:rsidRPr="00F93FFE" w:rsidRDefault="00AE1924" w:rsidP="00AE1924">
            <w:pPr>
              <w:rPr>
                <w:sz w:val="18"/>
                <w:szCs w:val="18"/>
              </w:rPr>
            </w:pPr>
            <w:r w:rsidRPr="00F93FFE">
              <w:rPr>
                <w:sz w:val="18"/>
                <w:szCs w:val="18"/>
              </w:rPr>
              <w:t>MLP Hybrid (Model D)</w:t>
            </w:r>
          </w:p>
        </w:tc>
        <w:tc>
          <w:tcPr>
            <w:tcW w:w="38.70pt" w:type="dxa"/>
          </w:tcPr>
          <w:p w14:paraId="436F75FF" w14:textId="35740DB3" w:rsidR="00AE1924" w:rsidRPr="00F93FFE" w:rsidRDefault="00AE1924" w:rsidP="00AE1924">
            <w:pPr>
              <w:rPr>
                <w:sz w:val="18"/>
                <w:szCs w:val="18"/>
              </w:rPr>
            </w:pPr>
            <w:r w:rsidRPr="00F93FFE">
              <w:rPr>
                <w:sz w:val="18"/>
                <w:szCs w:val="18"/>
              </w:rPr>
              <w:t>40</w:t>
            </w:r>
          </w:p>
        </w:tc>
        <w:tc>
          <w:tcPr>
            <w:tcW w:w="41.45pt" w:type="dxa"/>
          </w:tcPr>
          <w:p w14:paraId="260E850A" w14:textId="403E5B3A" w:rsidR="00AE1924" w:rsidRPr="00F93FFE" w:rsidRDefault="00AE1924" w:rsidP="00AE1924">
            <w:pPr>
              <w:rPr>
                <w:sz w:val="18"/>
                <w:szCs w:val="18"/>
              </w:rPr>
            </w:pPr>
            <w:r w:rsidRPr="00F93FFE">
              <w:rPr>
                <w:sz w:val="18"/>
                <w:szCs w:val="18"/>
              </w:rPr>
              <w:t>18,05</w:t>
            </w:r>
          </w:p>
        </w:tc>
        <w:tc>
          <w:tcPr>
            <w:tcW w:w="38.45pt" w:type="dxa"/>
          </w:tcPr>
          <w:p w14:paraId="16129C77" w14:textId="333E99B0" w:rsidR="00AE1924" w:rsidRPr="00F93FFE" w:rsidRDefault="00AE1924" w:rsidP="00AE1924">
            <w:pPr>
              <w:rPr>
                <w:sz w:val="18"/>
                <w:szCs w:val="18"/>
              </w:rPr>
            </w:pPr>
            <w:r w:rsidRPr="00F93FFE">
              <w:rPr>
                <w:sz w:val="18"/>
                <w:szCs w:val="18"/>
              </w:rPr>
              <w:t>25,36</w:t>
            </w:r>
          </w:p>
        </w:tc>
        <w:tc>
          <w:tcPr>
            <w:tcW w:w="37.15pt" w:type="dxa"/>
          </w:tcPr>
          <w:p w14:paraId="63092DD0" w14:textId="039AB1B5" w:rsidR="00AE1924" w:rsidRPr="00F93FFE" w:rsidRDefault="00AE1924" w:rsidP="00AE1924">
            <w:pPr>
              <w:rPr>
                <w:sz w:val="18"/>
                <w:szCs w:val="18"/>
              </w:rPr>
            </w:pPr>
            <w:r w:rsidRPr="00F93FFE">
              <w:rPr>
                <w:sz w:val="18"/>
                <w:szCs w:val="18"/>
              </w:rPr>
              <w:t>0,3219</w:t>
            </w:r>
          </w:p>
        </w:tc>
      </w:tr>
      <w:tr w:rsidR="00AE1924" w:rsidRPr="00F93FFE" w14:paraId="0001000F" w14:textId="77777777" w:rsidTr="00AE1924">
        <w:tc>
          <w:tcPr>
            <w:tcW w:w="87.05pt" w:type="dxa"/>
          </w:tcPr>
          <w:p w14:paraId="00010010" w14:textId="77777777" w:rsidR="00AE1924" w:rsidRPr="00F93FFE" w:rsidRDefault="00AE1924" w:rsidP="00AE1924">
            <w:pPr>
              <w:rPr>
                <w:sz w:val="18"/>
                <w:szCs w:val="18"/>
              </w:rPr>
            </w:pPr>
            <w:r w:rsidRPr="00F93FFE">
              <w:rPr>
                <w:sz w:val="18"/>
                <w:szCs w:val="18"/>
              </w:rPr>
              <w:t>MLP Quantile q50</w:t>
            </w:r>
          </w:p>
        </w:tc>
        <w:tc>
          <w:tcPr>
            <w:tcW w:w="38.70pt" w:type="dxa"/>
          </w:tcPr>
          <w:p w14:paraId="00010011" w14:textId="77777777" w:rsidR="00AE1924" w:rsidRPr="00F93FFE" w:rsidRDefault="00AE1924" w:rsidP="00AE1924">
            <w:pPr>
              <w:rPr>
                <w:sz w:val="18"/>
                <w:szCs w:val="18"/>
              </w:rPr>
            </w:pPr>
            <w:r w:rsidRPr="00F93FFE">
              <w:rPr>
                <w:sz w:val="18"/>
                <w:szCs w:val="18"/>
              </w:rPr>
              <w:t>40</w:t>
            </w:r>
          </w:p>
        </w:tc>
        <w:tc>
          <w:tcPr>
            <w:tcW w:w="41.45pt" w:type="dxa"/>
          </w:tcPr>
          <w:p w14:paraId="00010012" w14:textId="77777777" w:rsidR="00AE1924" w:rsidRPr="00F93FFE" w:rsidRDefault="00AE1924" w:rsidP="00AE1924">
            <w:pPr>
              <w:rPr>
                <w:sz w:val="18"/>
                <w:szCs w:val="18"/>
              </w:rPr>
            </w:pPr>
            <w:r w:rsidRPr="00F93FFE">
              <w:rPr>
                <w:sz w:val="18"/>
                <w:szCs w:val="18"/>
              </w:rPr>
              <w:t>17,75</w:t>
            </w:r>
          </w:p>
        </w:tc>
        <w:tc>
          <w:tcPr>
            <w:tcW w:w="38.45pt" w:type="dxa"/>
          </w:tcPr>
          <w:p w14:paraId="00010013" w14:textId="77777777" w:rsidR="00AE1924" w:rsidRPr="00F93FFE" w:rsidRDefault="00AE1924" w:rsidP="00AE1924">
            <w:pPr>
              <w:rPr>
                <w:sz w:val="18"/>
                <w:szCs w:val="18"/>
              </w:rPr>
            </w:pPr>
            <w:r w:rsidRPr="00F93FFE">
              <w:rPr>
                <w:sz w:val="18"/>
                <w:szCs w:val="18"/>
              </w:rPr>
              <w:t>25,60</w:t>
            </w:r>
          </w:p>
        </w:tc>
        <w:tc>
          <w:tcPr>
            <w:tcW w:w="37.15pt" w:type="dxa"/>
          </w:tcPr>
          <w:p w14:paraId="00010014" w14:textId="77777777" w:rsidR="00AE1924" w:rsidRPr="00F93FFE" w:rsidRDefault="00AE1924" w:rsidP="00AE1924">
            <w:pPr>
              <w:rPr>
                <w:sz w:val="18"/>
                <w:szCs w:val="18"/>
              </w:rPr>
            </w:pPr>
            <w:r w:rsidRPr="00F93FFE">
              <w:rPr>
                <w:sz w:val="18"/>
                <w:szCs w:val="18"/>
              </w:rPr>
              <w:t>0,3093</w:t>
            </w:r>
          </w:p>
        </w:tc>
      </w:tr>
      <w:tr w:rsidR="00AE1924" w:rsidRPr="00F93FFE" w14:paraId="00010045" w14:textId="77777777" w:rsidTr="00AE1924">
        <w:tc>
          <w:tcPr>
            <w:tcW w:w="87.05pt" w:type="dxa"/>
          </w:tcPr>
          <w:p w14:paraId="00010046" w14:textId="77777777" w:rsidR="00AE1924" w:rsidRPr="00F93FFE" w:rsidRDefault="00AE1924" w:rsidP="00AE1924">
            <w:pPr>
              <w:rPr>
                <w:sz w:val="18"/>
                <w:szCs w:val="18"/>
              </w:rPr>
            </w:pPr>
            <w:r w:rsidRPr="00F93FFE">
              <w:rPr>
                <w:sz w:val="18"/>
                <w:szCs w:val="18"/>
              </w:rPr>
              <w:t>MLP Original (Model A)</w:t>
            </w:r>
          </w:p>
        </w:tc>
        <w:tc>
          <w:tcPr>
            <w:tcW w:w="38.70pt" w:type="dxa"/>
          </w:tcPr>
          <w:p w14:paraId="00010047" w14:textId="77777777" w:rsidR="00AE1924" w:rsidRPr="00F93FFE" w:rsidRDefault="00AE1924" w:rsidP="00AE1924">
            <w:pPr>
              <w:rPr>
                <w:sz w:val="18"/>
                <w:szCs w:val="18"/>
              </w:rPr>
            </w:pPr>
            <w:r w:rsidRPr="00F93FFE">
              <w:rPr>
                <w:sz w:val="18"/>
                <w:szCs w:val="18"/>
              </w:rPr>
              <w:t>184</w:t>
            </w:r>
          </w:p>
        </w:tc>
        <w:tc>
          <w:tcPr>
            <w:tcW w:w="41.45pt" w:type="dxa"/>
          </w:tcPr>
          <w:p w14:paraId="00010048" w14:textId="77777777" w:rsidR="00AE1924" w:rsidRPr="00F93FFE" w:rsidRDefault="00AE1924" w:rsidP="00AE1924">
            <w:pPr>
              <w:rPr>
                <w:sz w:val="18"/>
                <w:szCs w:val="18"/>
              </w:rPr>
            </w:pPr>
            <w:r w:rsidRPr="00F93FFE">
              <w:rPr>
                <w:sz w:val="18"/>
                <w:szCs w:val="18"/>
              </w:rPr>
              <w:t>18,10</w:t>
            </w:r>
          </w:p>
        </w:tc>
        <w:tc>
          <w:tcPr>
            <w:tcW w:w="38.45pt" w:type="dxa"/>
          </w:tcPr>
          <w:p w14:paraId="00010049" w14:textId="77777777" w:rsidR="00AE1924" w:rsidRPr="00F93FFE" w:rsidRDefault="00AE1924" w:rsidP="00AE1924">
            <w:pPr>
              <w:rPr>
                <w:sz w:val="18"/>
                <w:szCs w:val="18"/>
              </w:rPr>
            </w:pPr>
            <w:r w:rsidRPr="00F93FFE">
              <w:rPr>
                <w:sz w:val="18"/>
                <w:szCs w:val="18"/>
              </w:rPr>
              <w:t>25,62</w:t>
            </w:r>
          </w:p>
        </w:tc>
        <w:tc>
          <w:tcPr>
            <w:tcW w:w="37.15pt" w:type="dxa"/>
          </w:tcPr>
          <w:p w14:paraId="0001004A" w14:textId="77777777" w:rsidR="00AE1924" w:rsidRPr="00F93FFE" w:rsidRDefault="00AE1924" w:rsidP="00AE1924">
            <w:pPr>
              <w:rPr>
                <w:sz w:val="18"/>
                <w:szCs w:val="18"/>
              </w:rPr>
            </w:pPr>
            <w:r w:rsidRPr="00F93FFE">
              <w:rPr>
                <w:sz w:val="18"/>
                <w:szCs w:val="18"/>
              </w:rPr>
              <w:t>0,3079</w:t>
            </w:r>
          </w:p>
        </w:tc>
      </w:tr>
      <w:tr w:rsidR="00AE1924" w:rsidRPr="00F93FFE" w14:paraId="00010069" w14:textId="77777777" w:rsidTr="00AE1924">
        <w:tc>
          <w:tcPr>
            <w:tcW w:w="87.05pt" w:type="dxa"/>
          </w:tcPr>
          <w:p w14:paraId="0001006A" w14:textId="5A5FFDF2" w:rsidR="00AE1924" w:rsidRPr="00F93FFE" w:rsidRDefault="00AE1924" w:rsidP="00AE1924">
            <w:pPr>
              <w:rPr>
                <w:sz w:val="18"/>
                <w:szCs w:val="18"/>
              </w:rPr>
            </w:pPr>
            <w:r w:rsidRPr="00F93FFE">
              <w:rPr>
                <w:sz w:val="18"/>
                <w:szCs w:val="18"/>
              </w:rPr>
              <w:t xml:space="preserve">Base RNN </w:t>
            </w:r>
          </w:p>
        </w:tc>
        <w:tc>
          <w:tcPr>
            <w:tcW w:w="38.70pt" w:type="dxa"/>
          </w:tcPr>
          <w:p w14:paraId="0001006B" w14:textId="77777777" w:rsidR="00AE1924" w:rsidRPr="00F93FFE" w:rsidRDefault="00AE1924" w:rsidP="00AE1924">
            <w:pPr>
              <w:rPr>
                <w:sz w:val="18"/>
                <w:szCs w:val="18"/>
              </w:rPr>
            </w:pPr>
            <w:r w:rsidRPr="00F93FFE">
              <w:rPr>
                <w:sz w:val="18"/>
                <w:szCs w:val="18"/>
              </w:rPr>
              <w:t>184</w:t>
            </w:r>
          </w:p>
        </w:tc>
        <w:tc>
          <w:tcPr>
            <w:tcW w:w="41.45pt" w:type="dxa"/>
          </w:tcPr>
          <w:p w14:paraId="0001006C" w14:textId="77777777" w:rsidR="00AE1924" w:rsidRPr="00F93FFE" w:rsidRDefault="00AE1924" w:rsidP="00AE1924">
            <w:pPr>
              <w:rPr>
                <w:sz w:val="18"/>
                <w:szCs w:val="18"/>
              </w:rPr>
            </w:pPr>
            <w:r w:rsidRPr="00F93FFE">
              <w:rPr>
                <w:sz w:val="18"/>
                <w:szCs w:val="18"/>
              </w:rPr>
              <w:t>19,73</w:t>
            </w:r>
          </w:p>
        </w:tc>
        <w:tc>
          <w:tcPr>
            <w:tcW w:w="38.45pt" w:type="dxa"/>
          </w:tcPr>
          <w:p w14:paraId="0001006D" w14:textId="77777777" w:rsidR="00AE1924" w:rsidRPr="00F93FFE" w:rsidRDefault="00AE1924" w:rsidP="00AE1924">
            <w:pPr>
              <w:rPr>
                <w:sz w:val="18"/>
                <w:szCs w:val="18"/>
              </w:rPr>
            </w:pPr>
            <w:r w:rsidRPr="00F93FFE">
              <w:rPr>
                <w:sz w:val="18"/>
                <w:szCs w:val="18"/>
              </w:rPr>
              <w:t>27,93</w:t>
            </w:r>
          </w:p>
        </w:tc>
        <w:tc>
          <w:tcPr>
            <w:tcW w:w="37.15pt" w:type="dxa"/>
          </w:tcPr>
          <w:p w14:paraId="0001006E" w14:textId="77777777" w:rsidR="00AE1924" w:rsidRPr="00F93FFE" w:rsidRDefault="00AE1924" w:rsidP="00B61DE9">
            <w:pPr>
              <w:keepNext/>
              <w:rPr>
                <w:sz w:val="18"/>
                <w:szCs w:val="18"/>
              </w:rPr>
            </w:pPr>
            <w:r w:rsidRPr="00F93FFE">
              <w:rPr>
                <w:sz w:val="18"/>
                <w:szCs w:val="18"/>
              </w:rPr>
              <w:t>0,2157</w:t>
            </w:r>
          </w:p>
        </w:tc>
      </w:tr>
    </w:tbl>
    <w:p w14:paraId="419CC6ED" w14:textId="1C60543C" w:rsidR="00B61DE9" w:rsidRDefault="00B61DE9">
      <w:pPr>
        <w:pStyle w:val="Caption"/>
      </w:pPr>
      <w:bookmarkStart w:id="44" w:name="_Ref227609119"/>
      <w:r>
        <w:t xml:space="preserve">Tabela </w:t>
      </w:r>
      <w:r>
        <w:fldChar w:fldCharType="begin"/>
      </w:r>
      <w:r>
        <w:instrText xml:space="preserve"> SEQ Tabela \* ARABIC </w:instrText>
      </w:r>
      <w:r>
        <w:fldChar w:fldCharType="separate"/>
      </w:r>
      <w:r w:rsidR="00806A8A">
        <w:rPr>
          <w:noProof/>
        </w:rPr>
        <w:t>24</w:t>
      </w:r>
      <w:r>
        <w:fldChar w:fldCharType="end"/>
      </w:r>
      <w:bookmarkEnd w:id="44"/>
      <w:r w:rsidRPr="00B61DE9">
        <w:t xml:space="preserve"> </w:t>
      </w:r>
      <w:r>
        <w:t>Rezultati neuronskih modela i ansambla na test skupu</w:t>
      </w:r>
    </w:p>
    <w:p w14:paraId="76008D4F" w14:textId="35B7774A" w:rsidR="00F93FFE" w:rsidRDefault="00F93FFE" w:rsidP="00F93FFE">
      <w:pPr>
        <w:pStyle w:val="BodyText"/>
      </w:pPr>
      <w:r>
        <w:t xml:space="preserve">Tabela jasno pokazuje izraženu hijerarhiju rezultata na test skupu. Na vrhu se nalazi ansambl XGB + LGB + MLP sa R² = 0,3378, čime potvrđuje da kombinovanje modela različitih </w:t>
      </w:r>
      <w:r>
        <w:t xml:space="preserve">klasa donosi najstabilnije i najtačnije predikcije, iskorišćavajući komplementarnu prirodu grešaka </w:t>
      </w:r>
      <w:r w:rsidRPr="00F93FFE">
        <w:rPr>
          <w:i/>
          <w:iCs/>
        </w:rPr>
        <w:t>tree</w:t>
      </w:r>
      <w:r>
        <w:t xml:space="preserve"> modela i neuronskih mreža. Među pojedinačnim modelima, najbolji rezultat po R² metrici ostvaruje LSTM Improved (R² = 0,3354), koji nadmašuje sve klasične reference u ovoj evaluaciji i pokazuje da pažljivo redizajnirana rekurentna arhitektura može biti konkurentna najjačim klasičnim metodama na ovom zadatku.</w:t>
      </w:r>
    </w:p>
    <w:p w14:paraId="60EECBCA" w14:textId="424F0DAA" w:rsidR="00F93FFE" w:rsidRDefault="00F93FFE" w:rsidP="000840AF">
      <w:pPr>
        <w:pStyle w:val="BodyText"/>
      </w:pPr>
      <w:r>
        <w:t>Naredna grupa modela</w:t>
      </w:r>
      <w:r w:rsidR="000840AF">
        <w:rPr>
          <w:lang w:val="en-US"/>
        </w:rPr>
        <w:t>,</w:t>
      </w:r>
      <w:r>
        <w:rPr>
          <w:lang w:val="en-US"/>
        </w:rPr>
        <w:t xml:space="preserve"> </w:t>
      </w:r>
      <w:r>
        <w:t>LightGBM, GRU Improved, RandomForest i XGBoost</w:t>
      </w:r>
      <w:r w:rsidR="000840AF">
        <w:rPr>
          <w:lang w:val="en-US"/>
        </w:rPr>
        <w:t>, se</w:t>
      </w:r>
      <w:r>
        <w:rPr>
          <w:lang w:val="en-US"/>
        </w:rPr>
        <w:t xml:space="preserve"> </w:t>
      </w:r>
      <w:r>
        <w:t xml:space="preserve">nalazi u veoma uskom opsegu (R² između 0,3315 i 0,3330), što sugeriše da najjači predstavnici </w:t>
      </w:r>
      <w:r w:rsidRPr="000840AF">
        <w:rPr>
          <w:i/>
          <w:iCs/>
        </w:rPr>
        <w:t>tree</w:t>
      </w:r>
      <w:r>
        <w:t xml:space="preserve"> i neuronskih familija konvergiraju ka sličnom nivou tačnosti i da razlike među njima praktično ulaze u zonu eksperimentalnog šuma. Ova bliskost rezultata je sama po sebi informativna: ukazuje da je dostignut prirodni plafon sposobnosti modela nad raspoloživim obeležjima, i da dodatna poboljšanja verovatno zahtevaju obogaćivanje ulaznog prostora pre nego dalje modelsko refinisanje.</w:t>
      </w:r>
    </w:p>
    <w:p w14:paraId="3E9BCC86" w14:textId="22CED969" w:rsidR="00F93FFE" w:rsidRDefault="00F93FFE" w:rsidP="00F93FFE">
      <w:pPr>
        <w:pStyle w:val="BodyText"/>
      </w:pPr>
      <w:r>
        <w:t xml:space="preserve">Posebno zapažanje zaslužuje MLP Quantile q50, koji ostvaruje najnižu vrednost MAE </w:t>
      </w:r>
      <w:r w:rsidR="000840AF">
        <w:rPr>
          <w:lang w:val="en-US"/>
        </w:rPr>
        <w:t>od svih modela</w:t>
      </w:r>
      <w:r>
        <w:t xml:space="preserve"> (17,75 jardi), uprkos tome što mu je R² </w:t>
      </w:r>
      <w:r w:rsidR="000840AF">
        <w:rPr>
          <w:lang w:val="en-US"/>
        </w:rPr>
        <w:t>pri dnu tabele</w:t>
      </w:r>
      <w:r>
        <w:t xml:space="preserve"> (0,3093). Razlog ove asimetrije leži u prirodi </w:t>
      </w:r>
      <w:r w:rsidRPr="000840AF">
        <w:rPr>
          <w:i/>
          <w:iCs/>
        </w:rPr>
        <w:t>pinball</w:t>
      </w:r>
      <w:r>
        <w:t xml:space="preserve"> funkcije gubitka: medijan-predikcija inherentno minimizuje L1 grešku, ali ne nužno i L2-zasnovane metrike poput R².</w:t>
      </w:r>
    </w:p>
    <w:p w14:paraId="3A660CFB" w14:textId="009BF71B" w:rsidR="00F93FFE" w:rsidRDefault="00F93FFE" w:rsidP="00F93FFE">
      <w:pPr>
        <w:pStyle w:val="BodyText"/>
      </w:pPr>
      <w:r>
        <w:t>Na suprotnom kraju tabele izdvaja se Base RNN (R² = 0,2157), čije performanse značajno zaostaju za ostalim modelima i koji je poslužio kao referentna donja granica u razvoju. Razlika od približno 0,12 u R² između baznog RNN-a i LSTM Improved modela direktno kvantifikuje vrednost sprovedenog redizajna rekurentne arhitekture</w:t>
      </w:r>
      <w:r w:rsidR="000840AF">
        <w:rPr>
          <w:lang w:val="en-US"/>
        </w:rPr>
        <w:t>,</w:t>
      </w:r>
      <w:r>
        <w:t xml:space="preserve"> razdvajanja statičke i sekvencijalne grane, uvođenja maskiranog padding-a, ograničavanja kapaciteta i pažljivog usklađivanja regularizacije.</w:t>
      </w:r>
    </w:p>
    <w:p w14:paraId="000100AB" w14:textId="0D7CA2E4" w:rsidR="005229E4" w:rsidRPr="00D01D5C" w:rsidRDefault="00F93FFE" w:rsidP="00F93FFE">
      <w:pPr>
        <w:pStyle w:val="BodyText"/>
        <w:rPr>
          <w:lang w:val="en-US"/>
        </w:rPr>
      </w:pPr>
      <w:r>
        <w:t>Dodatno, struktura tabele otkriva i jasan uticaj selekcije obeležja: većina modela u vrhu poretka koristi 40 selektovanih obeležja ili hibridnu kombinaciju sekvencijalnih i statičkih obeležja</w:t>
      </w:r>
      <w:r w:rsidR="00D01D5C">
        <w:rPr>
          <w:lang w:val="en-US"/>
        </w:rPr>
        <w:t>.</w:t>
      </w:r>
      <w:r>
        <w:t xml:space="preserve"> Ovaj obrazac potvrđuje da redukcija dimenzionalnosti ulaza, iako smanjuje kapacitet modela, u ovom problemu doprinosi boljoj generalizaciji. U celini, </w:t>
      </w:r>
      <w:r w:rsidR="00D01D5C">
        <w:rPr>
          <w:lang w:val="en-US"/>
        </w:rPr>
        <w:t>r</w:t>
      </w:r>
      <w:r w:rsidR="00D01D5C" w:rsidRPr="00D01D5C">
        <w:t>ezultati u Tabeli 8 pokazuju da se neuronske mreže i klasični modeli na ovom zadatku ponašaju slično po ključnim metrikama, dok ansambli dodaju skromno, ali konzistentno poboljšanje.</w:t>
      </w:r>
    </w:p>
    <w:p w14:paraId="410BF354" w14:textId="77777777" w:rsidR="005229E4" w:rsidRDefault="00C63225">
      <w:pPr>
        <w:pStyle w:val="Heading3"/>
      </w:pPr>
      <w:r>
        <w:t>Teorijski plafon i ceiling analiza</w:t>
      </w:r>
    </w:p>
    <w:p w14:paraId="078631E3" w14:textId="6B827319" w:rsidR="00806A8A" w:rsidRDefault="00806A8A" w:rsidP="00806A8A">
      <w:pPr>
        <w:pStyle w:val="BodyText"/>
      </w:pPr>
      <w:r>
        <w:t>Jedno od centralnih pitanja ovog istraživanja jeste tumačenje same vrednosti R²</w:t>
      </w:r>
      <w:r>
        <w:rPr>
          <w:lang w:val="en-US"/>
        </w:rPr>
        <w:t xml:space="preserve"> od </w:t>
      </w:r>
      <w:r>
        <w:t>0,33 koju postižu najbolji modeli: da li ona odražava ograničenje razvijenih arhitektura, ili ograničenje samog zadatka? Odgovor je ključan jer određuje pravac daljeg razvoja</w:t>
      </w:r>
      <w:r>
        <w:rPr>
          <w:lang w:val="en-US"/>
        </w:rPr>
        <w:t>. U</w:t>
      </w:r>
      <w:r>
        <w:t xml:space="preserve"> </w:t>
      </w:r>
      <w:r w:rsidRPr="00806A8A">
        <w:t xml:space="preserve">prvom slučaju bi naprednije arhitekture donele </w:t>
      </w:r>
      <w:r>
        <w:rPr>
          <w:lang w:val="en-US"/>
        </w:rPr>
        <w:t>značajan</w:t>
      </w:r>
      <w:r w:rsidRPr="00806A8A">
        <w:t xml:space="preserve"> napredak, </w:t>
      </w:r>
      <w:r>
        <w:t>dok bi u drugom svaki dalji napor</w:t>
      </w:r>
      <w:r>
        <w:rPr>
          <w:lang w:val="en-US"/>
        </w:rPr>
        <w:t xml:space="preserve"> </w:t>
      </w:r>
      <w:r>
        <w:t>bio strukturno limitiran karakterom podataka, a ne modelom.</w:t>
      </w:r>
    </w:p>
    <w:p w14:paraId="08B3D9DC" w14:textId="31D4A3FD" w:rsidR="00806A8A" w:rsidRDefault="00806A8A" w:rsidP="00806A8A">
      <w:pPr>
        <w:pStyle w:val="BodyText"/>
      </w:pPr>
      <w:r>
        <w:t xml:space="preserve">U cilju ispitivanja ove hipoteze sproveden je ceiling eksperiment u kome je originalni single-game target zamenjen centriranim rolling mean targetom sa prozorima od 2, 3, 5 i 7 utakmica. Logika eksperimenta je jednostavna: single-game učinak </w:t>
      </w:r>
      <w:r w:rsidRPr="00806A8A">
        <w:rPr>
          <w:i/>
          <w:iCs/>
        </w:rPr>
        <w:t>wide receiver</w:t>
      </w:r>
      <w:r>
        <w:t>-a sadrži ogroman udeo nepredvidivog šuma</w:t>
      </w:r>
      <w:r>
        <w:rPr>
          <w:lang w:val="en-US"/>
        </w:rPr>
        <w:t xml:space="preserve">, </w:t>
      </w:r>
      <w:r>
        <w:t xml:space="preserve">dok kroz nekoliko uzastopnih utakmica taj šum ima tendenciju da se uprosečuje i ostaje samo signal vezan za objektivni kvalitet i formu igrača. Ukoliko modeli znatno bolje predviđaju izglađeni target, to je direktan dokaz da rezidualna greška na sirovom targetu potiče od </w:t>
      </w:r>
      <w:r>
        <w:rPr>
          <w:lang w:val="en-US"/>
        </w:rPr>
        <w:t>ne ublaživog</w:t>
      </w:r>
      <w:r>
        <w:t xml:space="preserve"> </w:t>
      </w:r>
      <w:r w:rsidRPr="00806A8A">
        <w:rPr>
          <w:i/>
          <w:iCs/>
        </w:rPr>
        <w:lastRenderedPageBreak/>
        <w:t>single-game</w:t>
      </w:r>
      <w:r>
        <w:t xml:space="preserve"> šuma, a ne od nesposobnosti modela da nauči strukturu podataka.</w:t>
      </w:r>
    </w:p>
    <w:tbl>
      <w:tblPr>
        <w:tblStyle w:val="TableGrid"/>
        <w:tblW w:w="0pt" w:type="dxa"/>
        <w:tblLook w:firstRow="1" w:lastRow="0" w:firstColumn="1" w:lastColumn="0" w:noHBand="0" w:noVBand="1"/>
      </w:tblPr>
      <w:tblGrid>
        <w:gridCol w:w="940"/>
        <w:gridCol w:w="1089"/>
        <w:gridCol w:w="1089"/>
        <w:gridCol w:w="832"/>
        <w:gridCol w:w="906"/>
      </w:tblGrid>
      <w:tr w:rsidR="00806A8A" w14:paraId="19BDDA39" w14:textId="77777777" w:rsidTr="00A31806">
        <w:tc>
          <w:tcPr>
            <w:tcW w:w="100.90pt" w:type="dxa"/>
          </w:tcPr>
          <w:p w14:paraId="17601FEC" w14:textId="77777777" w:rsidR="00806A8A" w:rsidRDefault="00806A8A" w:rsidP="00A31806">
            <w:r>
              <w:rPr>
                <w:b/>
              </w:rPr>
              <w:t>Prozor (W)</w:t>
            </w:r>
          </w:p>
        </w:tc>
        <w:tc>
          <w:tcPr>
            <w:tcW w:w="100.90pt" w:type="dxa"/>
          </w:tcPr>
          <w:p w14:paraId="5DB56AD6" w14:textId="77777777" w:rsidR="00806A8A" w:rsidRDefault="00806A8A" w:rsidP="00A31806">
            <w:r>
              <w:rPr>
                <w:b/>
              </w:rPr>
              <w:t>Test MAE (smooth)</w:t>
            </w:r>
          </w:p>
        </w:tc>
        <w:tc>
          <w:tcPr>
            <w:tcW w:w="100.90pt" w:type="dxa"/>
          </w:tcPr>
          <w:p w14:paraId="13D0863C" w14:textId="77777777" w:rsidR="00806A8A" w:rsidRDefault="00806A8A" w:rsidP="00A31806">
            <w:r>
              <w:rPr>
                <w:b/>
              </w:rPr>
              <w:t>Test R² (smooth)</w:t>
            </w:r>
          </w:p>
        </w:tc>
        <w:tc>
          <w:tcPr>
            <w:tcW w:w="100.90pt" w:type="dxa"/>
          </w:tcPr>
          <w:p w14:paraId="41BA7441" w14:textId="77777777" w:rsidR="00806A8A" w:rsidRDefault="00806A8A" w:rsidP="00A31806">
            <w:r>
              <w:rPr>
                <w:b/>
              </w:rPr>
              <w:t>Test MAE (raw)</w:t>
            </w:r>
          </w:p>
        </w:tc>
        <w:tc>
          <w:tcPr>
            <w:tcW w:w="100.90pt" w:type="dxa"/>
          </w:tcPr>
          <w:p w14:paraId="290AADE4" w14:textId="77777777" w:rsidR="00806A8A" w:rsidRDefault="00806A8A" w:rsidP="00A31806">
            <w:r>
              <w:rPr>
                <w:b/>
              </w:rPr>
              <w:t>Test R² (raw)</w:t>
            </w:r>
          </w:p>
        </w:tc>
      </w:tr>
      <w:tr w:rsidR="00806A8A" w14:paraId="439516D7" w14:textId="77777777" w:rsidTr="00A31806">
        <w:tc>
          <w:tcPr>
            <w:tcW w:w="100.90pt" w:type="dxa"/>
          </w:tcPr>
          <w:p w14:paraId="236980BE" w14:textId="7EEDB095" w:rsidR="00806A8A" w:rsidRDefault="00806A8A" w:rsidP="00A31806">
            <w:r>
              <w:t>raw</w:t>
            </w:r>
            <w:r>
              <w:t xml:space="preserve"> target</w:t>
            </w:r>
          </w:p>
        </w:tc>
        <w:tc>
          <w:tcPr>
            <w:tcW w:w="100.90pt" w:type="dxa"/>
          </w:tcPr>
          <w:p w14:paraId="217CD02B" w14:textId="2762FD25" w:rsidR="00806A8A" w:rsidRDefault="00806A8A" w:rsidP="00A31806">
            <w:r>
              <w:t>-</w:t>
            </w:r>
          </w:p>
        </w:tc>
        <w:tc>
          <w:tcPr>
            <w:tcW w:w="100.90pt" w:type="dxa"/>
          </w:tcPr>
          <w:p w14:paraId="4C4ABE9D" w14:textId="6DCD8E47" w:rsidR="00806A8A" w:rsidRDefault="00806A8A" w:rsidP="00A31806">
            <w:r>
              <w:t>-</w:t>
            </w:r>
          </w:p>
        </w:tc>
        <w:tc>
          <w:tcPr>
            <w:tcW w:w="100.90pt" w:type="dxa"/>
          </w:tcPr>
          <w:p w14:paraId="6A7F6154" w14:textId="77777777" w:rsidR="00806A8A" w:rsidRDefault="00806A8A" w:rsidP="00A31806">
            <w:r>
              <w:t>18,03</w:t>
            </w:r>
          </w:p>
        </w:tc>
        <w:tc>
          <w:tcPr>
            <w:tcW w:w="100.90pt" w:type="dxa"/>
          </w:tcPr>
          <w:p w14:paraId="33C5BA9E" w14:textId="77777777" w:rsidR="00806A8A" w:rsidRDefault="00806A8A" w:rsidP="00A31806">
            <w:r>
              <w:t>0,3354</w:t>
            </w:r>
          </w:p>
        </w:tc>
      </w:tr>
      <w:tr w:rsidR="00806A8A" w14:paraId="3FFD0A69" w14:textId="77777777" w:rsidTr="00A31806">
        <w:tc>
          <w:tcPr>
            <w:tcW w:w="100.90pt" w:type="dxa"/>
          </w:tcPr>
          <w:p w14:paraId="499A0EF8" w14:textId="77777777" w:rsidR="00806A8A" w:rsidRDefault="00806A8A" w:rsidP="00A31806">
            <w:r>
              <w:t>2-game</w:t>
            </w:r>
          </w:p>
        </w:tc>
        <w:tc>
          <w:tcPr>
            <w:tcW w:w="100.90pt" w:type="dxa"/>
          </w:tcPr>
          <w:p w14:paraId="363D2A45" w14:textId="77777777" w:rsidR="00806A8A" w:rsidRDefault="00806A8A" w:rsidP="00A31806">
            <w:r>
              <w:t>12,10</w:t>
            </w:r>
          </w:p>
        </w:tc>
        <w:tc>
          <w:tcPr>
            <w:tcW w:w="100.90pt" w:type="dxa"/>
          </w:tcPr>
          <w:p w14:paraId="638B5B4D" w14:textId="77777777" w:rsidR="00806A8A" w:rsidRDefault="00806A8A" w:rsidP="00A31806">
            <w:r>
              <w:t>0,5840</w:t>
            </w:r>
          </w:p>
        </w:tc>
        <w:tc>
          <w:tcPr>
            <w:tcW w:w="100.90pt" w:type="dxa"/>
          </w:tcPr>
          <w:p w14:paraId="743A88B0" w14:textId="77777777" w:rsidR="00806A8A" w:rsidRDefault="00806A8A" w:rsidP="00A31806">
            <w:r>
              <w:t>18,48</w:t>
            </w:r>
          </w:p>
        </w:tc>
        <w:tc>
          <w:tcPr>
            <w:tcW w:w="100.90pt" w:type="dxa"/>
          </w:tcPr>
          <w:p w14:paraId="049AC17A" w14:textId="77777777" w:rsidR="00806A8A" w:rsidRDefault="00806A8A" w:rsidP="00A31806">
            <w:r>
              <w:t>0,2993</w:t>
            </w:r>
          </w:p>
        </w:tc>
      </w:tr>
      <w:tr w:rsidR="00806A8A" w14:paraId="321C1683" w14:textId="77777777" w:rsidTr="00A31806">
        <w:tc>
          <w:tcPr>
            <w:tcW w:w="100.90pt" w:type="dxa"/>
          </w:tcPr>
          <w:p w14:paraId="6985349C" w14:textId="77777777" w:rsidR="00806A8A" w:rsidRDefault="00806A8A" w:rsidP="00A31806">
            <w:r>
              <w:t>3-game</w:t>
            </w:r>
          </w:p>
        </w:tc>
        <w:tc>
          <w:tcPr>
            <w:tcW w:w="100.90pt" w:type="dxa"/>
          </w:tcPr>
          <w:p w14:paraId="3640360A" w14:textId="77777777" w:rsidR="00806A8A" w:rsidRDefault="00806A8A" w:rsidP="00A31806">
            <w:r>
              <w:t>11,12</w:t>
            </w:r>
          </w:p>
        </w:tc>
        <w:tc>
          <w:tcPr>
            <w:tcW w:w="100.90pt" w:type="dxa"/>
          </w:tcPr>
          <w:p w14:paraId="5865F0A7" w14:textId="77777777" w:rsidR="00806A8A" w:rsidRDefault="00806A8A" w:rsidP="00A31806">
            <w:r>
              <w:t>0,6018</w:t>
            </w:r>
          </w:p>
        </w:tc>
        <w:tc>
          <w:tcPr>
            <w:tcW w:w="100.90pt" w:type="dxa"/>
          </w:tcPr>
          <w:p w14:paraId="59CE1A65" w14:textId="77777777" w:rsidR="00806A8A" w:rsidRDefault="00806A8A" w:rsidP="00A31806">
            <w:r>
              <w:t>18,68</w:t>
            </w:r>
          </w:p>
        </w:tc>
        <w:tc>
          <w:tcPr>
            <w:tcW w:w="100.90pt" w:type="dxa"/>
          </w:tcPr>
          <w:p w14:paraId="52D78BD4" w14:textId="77777777" w:rsidR="00806A8A" w:rsidRDefault="00806A8A" w:rsidP="00A31806">
            <w:r>
              <w:t>0,3114</w:t>
            </w:r>
          </w:p>
        </w:tc>
      </w:tr>
      <w:tr w:rsidR="00806A8A" w14:paraId="54F5A3B3" w14:textId="77777777" w:rsidTr="00A31806">
        <w:tc>
          <w:tcPr>
            <w:tcW w:w="100.90pt" w:type="dxa"/>
          </w:tcPr>
          <w:p w14:paraId="7A9878E7" w14:textId="77777777" w:rsidR="00806A8A" w:rsidRDefault="00806A8A" w:rsidP="00A31806">
            <w:r>
              <w:t>5-game</w:t>
            </w:r>
          </w:p>
        </w:tc>
        <w:tc>
          <w:tcPr>
            <w:tcW w:w="100.90pt" w:type="dxa"/>
          </w:tcPr>
          <w:p w14:paraId="4663238A" w14:textId="77777777" w:rsidR="00806A8A" w:rsidRDefault="00806A8A" w:rsidP="00A31806">
            <w:r>
              <w:t>8,85</w:t>
            </w:r>
          </w:p>
        </w:tc>
        <w:tc>
          <w:tcPr>
            <w:tcW w:w="100.90pt" w:type="dxa"/>
          </w:tcPr>
          <w:p w14:paraId="64573514" w14:textId="77777777" w:rsidR="00806A8A" w:rsidRDefault="00806A8A" w:rsidP="00A31806">
            <w:r>
              <w:t>0,7119</w:t>
            </w:r>
          </w:p>
        </w:tc>
        <w:tc>
          <w:tcPr>
            <w:tcW w:w="100.90pt" w:type="dxa"/>
          </w:tcPr>
          <w:p w14:paraId="009C3934" w14:textId="77777777" w:rsidR="00806A8A" w:rsidRDefault="00806A8A" w:rsidP="00A31806">
            <w:r>
              <w:t>19,17</w:t>
            </w:r>
          </w:p>
        </w:tc>
        <w:tc>
          <w:tcPr>
            <w:tcW w:w="100.90pt" w:type="dxa"/>
          </w:tcPr>
          <w:p w14:paraId="044B39D0" w14:textId="77777777" w:rsidR="00806A8A" w:rsidRDefault="00806A8A" w:rsidP="00A31806">
            <w:r>
              <w:t>0,2988</w:t>
            </w:r>
          </w:p>
        </w:tc>
      </w:tr>
      <w:tr w:rsidR="00806A8A" w14:paraId="64167AC3" w14:textId="77777777" w:rsidTr="00A31806">
        <w:tc>
          <w:tcPr>
            <w:tcW w:w="100.90pt" w:type="dxa"/>
          </w:tcPr>
          <w:p w14:paraId="6E95E5C5" w14:textId="77777777" w:rsidR="00806A8A" w:rsidRDefault="00806A8A" w:rsidP="00A31806">
            <w:r>
              <w:t>7-game</w:t>
            </w:r>
          </w:p>
        </w:tc>
        <w:tc>
          <w:tcPr>
            <w:tcW w:w="100.90pt" w:type="dxa"/>
          </w:tcPr>
          <w:p w14:paraId="079CAC0F" w14:textId="77777777" w:rsidR="00806A8A" w:rsidRDefault="00806A8A" w:rsidP="00A31806">
            <w:r>
              <w:t>7,73</w:t>
            </w:r>
          </w:p>
        </w:tc>
        <w:tc>
          <w:tcPr>
            <w:tcW w:w="100.90pt" w:type="dxa"/>
          </w:tcPr>
          <w:p w14:paraId="208167BC" w14:textId="77777777" w:rsidR="00806A8A" w:rsidRDefault="00806A8A" w:rsidP="00A31806">
            <w:r>
              <w:t>0,7626</w:t>
            </w:r>
          </w:p>
        </w:tc>
        <w:tc>
          <w:tcPr>
            <w:tcW w:w="100.90pt" w:type="dxa"/>
          </w:tcPr>
          <w:p w14:paraId="1F755830" w14:textId="77777777" w:rsidR="00806A8A" w:rsidRDefault="00806A8A" w:rsidP="00A31806">
            <w:r>
              <w:t>19,41</w:t>
            </w:r>
          </w:p>
        </w:tc>
        <w:tc>
          <w:tcPr>
            <w:tcW w:w="100.90pt" w:type="dxa"/>
          </w:tcPr>
          <w:p w14:paraId="73C4E873" w14:textId="77777777" w:rsidR="00806A8A" w:rsidRDefault="00806A8A" w:rsidP="00806A8A">
            <w:pPr>
              <w:keepNext/>
            </w:pPr>
            <w:r>
              <w:t>0,2911</w:t>
            </w:r>
          </w:p>
        </w:tc>
      </w:tr>
    </w:tbl>
    <w:p w14:paraId="47FADE25" w14:textId="5FE4E9D1" w:rsidR="00806A8A" w:rsidRDefault="00806A8A" w:rsidP="00806A8A">
      <w:pPr>
        <w:pStyle w:val="Caption"/>
      </w:pPr>
      <w:r>
        <w:t xml:space="preserve">Tabela </w:t>
      </w:r>
      <w:r>
        <w:fldChar w:fldCharType="begin"/>
      </w:r>
      <w:r>
        <w:instrText xml:space="preserve"> SEQ Tabela \* ARABIC </w:instrText>
      </w:r>
      <w:r>
        <w:fldChar w:fldCharType="separate"/>
      </w:r>
      <w:r>
        <w:rPr>
          <w:noProof/>
        </w:rPr>
        <w:t>25</w:t>
      </w:r>
      <w:r>
        <w:fldChar w:fldCharType="end"/>
      </w:r>
      <w:r>
        <w:t xml:space="preserve"> Rezultati smoothing eksperimenata</w:t>
      </w:r>
    </w:p>
    <w:p w14:paraId="09128A47" w14:textId="621B4A15" w:rsidR="00806A8A" w:rsidRDefault="00806A8A" w:rsidP="00806A8A">
      <w:pPr>
        <w:pStyle w:val="BodyText"/>
      </w:pPr>
      <w:r>
        <w:t>Rezultati potvrđuju hipotezu na dva nivoa. Kada se isti LSTM model evaluira u odnosu na izglađeni target, njegov R² raste sa 0,3354 na sirovom targetu do 0,7626 na prozoru od 7 utakmica, dok MAE pada sa 18,03 na 7,73 jarda. Ovako dramatičan skok pokazuje da model zapravo veoma precizno razume ko je dobar igrač, kakav mu je dugoročni profil i kakva mu je forma u datom periodu</w:t>
      </w:r>
      <w:r>
        <w:rPr>
          <w:lang w:val="en-US"/>
        </w:rPr>
        <w:t>,</w:t>
      </w:r>
      <w:r>
        <w:t xml:space="preserve"> problem nastaje isključivo kada se traži da tu dugoročnu procenu svede na jedan konkretan meč.</w:t>
      </w:r>
    </w:p>
    <w:p w14:paraId="30508DB4" w14:textId="0BCD54C6" w:rsidR="00806A8A" w:rsidRDefault="00806A8A" w:rsidP="00806A8A">
      <w:pPr>
        <w:pStyle w:val="BodyText"/>
      </w:pPr>
      <w:r>
        <w:t>Presudna validacija dolazi iz druge kolone tabele: kada se izglađene (smooth) predikcije koriste za evaluaciju nad sirovim (raw) single-game targetom, R² se vraća na vrednosti 0,29–0,34, praktično identične originalnim rezultatima. Drugim rečima, čak i kada raspolaže</w:t>
      </w:r>
      <w:r>
        <w:rPr>
          <w:lang w:val="en-US"/>
        </w:rPr>
        <w:t xml:space="preserve"> visokim</w:t>
      </w:r>
      <w:r>
        <w:t xml:space="preserve"> poznavanjem trenda forme igrača, model ne može da prebaci R²</w:t>
      </w:r>
      <w:r>
        <w:rPr>
          <w:lang w:val="en-US"/>
        </w:rPr>
        <w:t xml:space="preserve"> </w:t>
      </w:r>
      <w:r>
        <w:t>prag od  0,33 na pojedinačnoj utakmici</w:t>
      </w:r>
      <w:r>
        <w:rPr>
          <w:lang w:val="en-US"/>
        </w:rPr>
        <w:t>. P</w:t>
      </w:r>
      <w:r>
        <w:t xml:space="preserve">reostalih približno 0,66 varijanse ciljne promenljive predstavlja strukturno nepredvidiv </w:t>
      </w:r>
      <w:r w:rsidRPr="00806A8A">
        <w:rPr>
          <w:i/>
          <w:iCs/>
        </w:rPr>
        <w:t>single-game</w:t>
      </w:r>
      <w:r>
        <w:t xml:space="preserve"> šum. Time se R² </w:t>
      </w:r>
      <w:r w:rsidR="0013539F">
        <w:rPr>
          <w:rFonts w:hint="eastAsia"/>
        </w:rPr>
        <w:t>o</w:t>
      </w:r>
      <w:r w:rsidR="0013539F">
        <w:rPr>
          <w:lang w:val="en-US"/>
        </w:rPr>
        <w:t>d</w:t>
      </w:r>
      <w:r>
        <w:t xml:space="preserve"> 0,33 identifikuje kao plafon zadatka, a ne plafon razvijenih modela, i potvrđuje da dalje poboljšanje ne može doći iz arhitekturnih ili optimizacionih modifikacija, već isključivo iz uvođenja kvalitativno novih informacija koje redukuju ovaj šum</w:t>
      </w:r>
      <w:r w:rsidR="0013539F">
        <w:rPr>
          <w:lang w:val="en-US"/>
        </w:rPr>
        <w:t>,</w:t>
      </w:r>
      <w:r>
        <w:t xml:space="preserve"> </w:t>
      </w:r>
      <w:r w:rsidRPr="0013539F">
        <w:rPr>
          <w:i/>
          <w:iCs/>
        </w:rPr>
        <w:t>real-time</w:t>
      </w:r>
      <w:r>
        <w:t xml:space="preserve"> statusa povreda, projekcija broja </w:t>
      </w:r>
      <w:r w:rsidRPr="0013539F">
        <w:rPr>
          <w:i/>
          <w:iCs/>
        </w:rPr>
        <w:t>snap-</w:t>
      </w:r>
      <w:r w:rsidRPr="0013539F">
        <w:t>ova</w:t>
      </w:r>
      <w:r>
        <w:t>, obrazaca odbrambenih formacija ili sličnih izvora signala koji nisu bili dostupni u okviru korišćenog skupa podataka.</w:t>
      </w:r>
    </w:p>
    <w:p w14:paraId="3384EE5F" w14:textId="359B32C1" w:rsidR="005229E4" w:rsidRDefault="00806A8A" w:rsidP="00806A8A">
      <w:pPr>
        <w:pStyle w:val="BodyText"/>
      </w:pPr>
      <w:r>
        <w:t xml:space="preserve">Radi obezbeđivanja metodološke korektnosti, smoothing je sproveden strogo unutar svakog split-a pojedinačno (train, val, test), čime je isključena mogućnost da model pri obučavanju indirektno vidi informacije iz test skupa kroz izračunate pokretne proseke. Dodatna verifikacija sa per-split smoothing-om pokazuje razliku u R² manju od 0,01, što dokazuje da postignute vrednosti nisu posledica </w:t>
      </w:r>
      <w:r w:rsidRPr="0013539F">
        <w:rPr>
          <w:i/>
          <w:iCs/>
        </w:rPr>
        <w:t>cross-split</w:t>
      </w:r>
      <w:r>
        <w:t xml:space="preserve"> curenja informacija, već realno odražavaju sposobnost modela i objektivnu strukturu problema.</w:t>
      </w:r>
    </w:p>
    <w:p w14:paraId="0DB98BC1" w14:textId="77777777" w:rsidR="005229E4" w:rsidRDefault="00C63225">
      <w:pPr>
        <w:pStyle w:val="Heading3"/>
      </w:pPr>
      <w:r>
        <w:t>Ablacija obeležja</w:t>
      </w:r>
    </w:p>
    <w:p w14:paraId="00040001" w14:textId="696ACD8E" w:rsidR="005229E4" w:rsidRPr="00A5097D" w:rsidRDefault="00A5097D">
      <w:pPr>
        <w:pStyle w:val="BodyText"/>
        <w:rPr>
          <w:lang w:val="en-US"/>
        </w:rPr>
      </w:pPr>
      <w:r w:rsidRPr="00A5097D">
        <w:t>Radi procene minimalnog skupa obeležja dovoljnog za očuvanje prediktivne moći modela, finalni modeli su ponovo obučeni na redukovanim skupovima od 5 i 10 najvažnijih obeležja</w:t>
      </w:r>
      <w:r>
        <w:rPr>
          <w:lang w:val="en-US"/>
        </w:rPr>
        <w:t xml:space="preserve">. Rezultati su prikazani u </w:t>
      </w:r>
      <w:r w:rsidR="00CA1C75">
        <w:rPr>
          <w:lang w:val="en-US"/>
        </w:rPr>
        <w:fldChar w:fldCharType="begin"/>
      </w:r>
      <w:r w:rsidR="00CA1C75">
        <w:rPr>
          <w:lang w:val="en-US"/>
        </w:rPr>
        <w:instrText xml:space="preserve"> REF _Ref227609171 \h </w:instrText>
      </w:r>
      <w:r w:rsidR="00CA1C75">
        <w:rPr>
          <w:lang w:val="en-US"/>
        </w:rPr>
      </w:r>
      <w:r w:rsidR="00CA1C75">
        <w:rPr>
          <w:lang w:val="en-US"/>
        </w:rPr>
        <w:fldChar w:fldCharType="separate"/>
      </w:r>
      <w:r w:rsidR="00CA1C75">
        <w:t>T</w:t>
      </w:r>
      <w:r w:rsidR="00CA1C75">
        <w:t>a</w:t>
      </w:r>
      <w:r w:rsidR="00CA1C75">
        <w:t xml:space="preserve">bela </w:t>
      </w:r>
      <w:r w:rsidR="00CA1C75">
        <w:rPr>
          <w:noProof/>
        </w:rPr>
        <w:t>25</w:t>
      </w:r>
      <w:r w:rsidR="00CA1C75">
        <w:rPr>
          <w:lang w:val="en-US"/>
        </w:rPr>
        <w:fldChar w:fldCharType="end"/>
      </w:r>
      <w:r>
        <w:rPr>
          <w:lang w:val="en-US"/>
        </w:rPr>
        <w:t>.</w:t>
      </w:r>
    </w:p>
    <w:tbl>
      <w:tblPr>
        <w:tblStyle w:val="TableGrid"/>
        <w:tblW w:w="242.75pt" w:type="dxa"/>
        <w:tblLook w:firstRow="1" w:lastRow="0" w:firstColumn="1" w:lastColumn="0" w:noHBand="0" w:noVBand="1"/>
      </w:tblPr>
      <w:tblGrid>
        <w:gridCol w:w="1461"/>
        <w:gridCol w:w="1054"/>
        <w:gridCol w:w="1080"/>
        <w:gridCol w:w="1260"/>
      </w:tblGrid>
      <w:tr w:rsidR="00A02D19" w14:paraId="00040002" w14:textId="7279B493" w:rsidTr="00425B2B">
        <w:tc>
          <w:tcPr>
            <w:tcW w:w="73.05pt" w:type="dxa"/>
          </w:tcPr>
          <w:p w14:paraId="00040003" w14:textId="11CF3948" w:rsidR="00A02D19" w:rsidRPr="00A02D19" w:rsidRDefault="00A02D19">
            <w:pPr>
              <w:rPr>
                <w:b/>
                <w:bCs/>
              </w:rPr>
            </w:pPr>
            <w:r w:rsidRPr="00A02D19">
              <w:rPr>
                <w:b/>
                <w:bCs/>
              </w:rPr>
              <w:t>Model</w:t>
            </w:r>
          </w:p>
        </w:tc>
        <w:tc>
          <w:tcPr>
            <w:tcW w:w="52.70pt" w:type="dxa"/>
          </w:tcPr>
          <w:p w14:paraId="00040004" w14:textId="44FF11E2" w:rsidR="00A02D19" w:rsidRPr="00A02D19" w:rsidRDefault="00A02D19">
            <w:pPr>
              <w:rPr>
                <w:b/>
                <w:bCs/>
              </w:rPr>
            </w:pPr>
            <w:r w:rsidRPr="00A02D19">
              <w:rPr>
                <w:b/>
                <w:bCs/>
              </w:rPr>
              <w:t>Top 5</w:t>
            </w:r>
          </w:p>
        </w:tc>
        <w:tc>
          <w:tcPr>
            <w:tcW w:w="54pt" w:type="dxa"/>
          </w:tcPr>
          <w:p w14:paraId="00040005" w14:textId="1356B82D" w:rsidR="00A02D19" w:rsidRPr="00A02D19" w:rsidRDefault="00A02D19">
            <w:pPr>
              <w:rPr>
                <w:b/>
                <w:bCs/>
              </w:rPr>
            </w:pPr>
            <w:r w:rsidRPr="00A02D19">
              <w:rPr>
                <w:b/>
                <w:bCs/>
              </w:rPr>
              <w:t>Top 10</w:t>
            </w:r>
          </w:p>
        </w:tc>
        <w:tc>
          <w:tcPr>
            <w:tcW w:w="63pt" w:type="dxa"/>
          </w:tcPr>
          <w:p w14:paraId="2E401383" w14:textId="6894474E" w:rsidR="00A02D19" w:rsidRPr="00A02D19" w:rsidRDefault="00A02D19">
            <w:pPr>
              <w:rPr>
                <w:b/>
                <w:bCs/>
              </w:rPr>
            </w:pPr>
            <w:r w:rsidRPr="00A02D19">
              <w:rPr>
                <w:b/>
                <w:bCs/>
              </w:rPr>
              <w:t>Top 40</w:t>
            </w:r>
          </w:p>
        </w:tc>
      </w:tr>
      <w:tr w:rsidR="00A02D19" w14:paraId="00040006" w14:textId="2D187BFF" w:rsidTr="00425B2B">
        <w:trPr>
          <w:trHeight w:val="251"/>
        </w:trPr>
        <w:tc>
          <w:tcPr>
            <w:tcW w:w="73.05pt" w:type="dxa"/>
          </w:tcPr>
          <w:p w14:paraId="00040007" w14:textId="4668906A" w:rsidR="00A02D19" w:rsidRDefault="00A02D19">
            <w:r>
              <w:t xml:space="preserve">LSTM </w:t>
            </w:r>
          </w:p>
        </w:tc>
        <w:tc>
          <w:tcPr>
            <w:tcW w:w="52.70pt" w:type="dxa"/>
          </w:tcPr>
          <w:p w14:paraId="00040008" w14:textId="2735D8DA" w:rsidR="00A02D19" w:rsidRDefault="00A02D19">
            <w:r>
              <w:t>0,</w:t>
            </w:r>
            <w:r w:rsidR="00425B2B">
              <w:t>3217</w:t>
            </w:r>
          </w:p>
        </w:tc>
        <w:tc>
          <w:tcPr>
            <w:tcW w:w="54pt" w:type="dxa"/>
          </w:tcPr>
          <w:p w14:paraId="00040009" w14:textId="655B3E77" w:rsidR="00A02D19" w:rsidRDefault="00425B2B">
            <w:r>
              <w:t>0,3206</w:t>
            </w:r>
          </w:p>
        </w:tc>
        <w:tc>
          <w:tcPr>
            <w:tcW w:w="63pt" w:type="dxa"/>
          </w:tcPr>
          <w:p w14:paraId="11378D85" w14:textId="59F9BB67" w:rsidR="00A02D19" w:rsidRDefault="00A02D19">
            <w:r>
              <w:t>0,3354</w:t>
            </w:r>
          </w:p>
        </w:tc>
      </w:tr>
      <w:tr w:rsidR="00A02D19" w14:paraId="0004000A" w14:textId="4F5BB0C7" w:rsidTr="00425B2B">
        <w:tc>
          <w:tcPr>
            <w:tcW w:w="73.05pt" w:type="dxa"/>
          </w:tcPr>
          <w:p w14:paraId="0004000B" w14:textId="0761997B" w:rsidR="00A02D19" w:rsidRDefault="00A02D19">
            <w:r>
              <w:t>LightGBM</w:t>
            </w:r>
          </w:p>
        </w:tc>
        <w:tc>
          <w:tcPr>
            <w:tcW w:w="52.70pt" w:type="dxa"/>
          </w:tcPr>
          <w:p w14:paraId="0004000C" w14:textId="5B4A54DE" w:rsidR="00A02D19" w:rsidRDefault="00425B2B">
            <w:r>
              <w:t>0,2741</w:t>
            </w:r>
          </w:p>
        </w:tc>
        <w:tc>
          <w:tcPr>
            <w:tcW w:w="54pt" w:type="dxa"/>
          </w:tcPr>
          <w:p w14:paraId="0004000D" w14:textId="51988F9C" w:rsidR="00A02D19" w:rsidRDefault="00425B2B">
            <w:r>
              <w:t>0,2940</w:t>
            </w:r>
          </w:p>
        </w:tc>
        <w:tc>
          <w:tcPr>
            <w:tcW w:w="63pt" w:type="dxa"/>
          </w:tcPr>
          <w:p w14:paraId="0A461C8A" w14:textId="67BB7C0C" w:rsidR="00A02D19" w:rsidRDefault="00A02D19">
            <w:r>
              <w:t>0,3330</w:t>
            </w:r>
          </w:p>
        </w:tc>
      </w:tr>
      <w:tr w:rsidR="00A02D19" w14:paraId="0004000E" w14:textId="217759F6" w:rsidTr="00425B2B">
        <w:tc>
          <w:tcPr>
            <w:tcW w:w="73.05pt" w:type="dxa"/>
          </w:tcPr>
          <w:p w14:paraId="0004000F" w14:textId="398B0426" w:rsidR="00A02D19" w:rsidRDefault="00A02D19">
            <w:r>
              <w:t xml:space="preserve">GRU </w:t>
            </w:r>
          </w:p>
        </w:tc>
        <w:tc>
          <w:tcPr>
            <w:tcW w:w="52.70pt" w:type="dxa"/>
          </w:tcPr>
          <w:p w14:paraId="00040010" w14:textId="2D84F278" w:rsidR="00A02D19" w:rsidRDefault="00A02D19">
            <w:r>
              <w:t>0,</w:t>
            </w:r>
            <w:r w:rsidR="00425B2B">
              <w:t>3195</w:t>
            </w:r>
          </w:p>
        </w:tc>
        <w:tc>
          <w:tcPr>
            <w:tcW w:w="54pt" w:type="dxa"/>
          </w:tcPr>
          <w:p w14:paraId="00040011" w14:textId="1C350289" w:rsidR="00A02D19" w:rsidRDefault="00425B2B">
            <w:r>
              <w:t>0,3192</w:t>
            </w:r>
          </w:p>
        </w:tc>
        <w:tc>
          <w:tcPr>
            <w:tcW w:w="63pt" w:type="dxa"/>
          </w:tcPr>
          <w:p w14:paraId="2422D72C" w14:textId="1DE1FD39" w:rsidR="00A02D19" w:rsidRDefault="00A02D19">
            <w:r>
              <w:t>0,3326</w:t>
            </w:r>
          </w:p>
        </w:tc>
      </w:tr>
      <w:tr w:rsidR="00A02D19" w14:paraId="4E02357F" w14:textId="77777777" w:rsidTr="00425B2B">
        <w:tc>
          <w:tcPr>
            <w:tcW w:w="73.05pt" w:type="dxa"/>
          </w:tcPr>
          <w:p w14:paraId="7A732BFC" w14:textId="00CAA34C" w:rsidR="00A02D19" w:rsidRDefault="00A02D19">
            <w:r>
              <w:t>RandomForrest</w:t>
            </w:r>
          </w:p>
        </w:tc>
        <w:tc>
          <w:tcPr>
            <w:tcW w:w="52.70pt" w:type="dxa"/>
          </w:tcPr>
          <w:p w14:paraId="2F6B6154" w14:textId="679846F1" w:rsidR="00A02D19" w:rsidRDefault="00425B2B">
            <w:r>
              <w:t>0,3104</w:t>
            </w:r>
          </w:p>
        </w:tc>
        <w:tc>
          <w:tcPr>
            <w:tcW w:w="54pt" w:type="dxa"/>
          </w:tcPr>
          <w:p w14:paraId="458193E1" w14:textId="790C13D8" w:rsidR="00A02D19" w:rsidRDefault="00425B2B">
            <w:r>
              <w:t>0,3247</w:t>
            </w:r>
          </w:p>
        </w:tc>
        <w:tc>
          <w:tcPr>
            <w:tcW w:w="63pt" w:type="dxa"/>
          </w:tcPr>
          <w:p w14:paraId="1712F9B4" w14:textId="7A76ABDB" w:rsidR="00A02D19" w:rsidRDefault="00A02D19">
            <w:r>
              <w:t>0,3321</w:t>
            </w:r>
          </w:p>
        </w:tc>
      </w:tr>
      <w:tr w:rsidR="00A02D19" w14:paraId="633390DA" w14:textId="77777777" w:rsidTr="00425B2B">
        <w:tc>
          <w:tcPr>
            <w:tcW w:w="73.05pt" w:type="dxa"/>
          </w:tcPr>
          <w:p w14:paraId="39C136D4" w14:textId="3127620E" w:rsidR="00A02D19" w:rsidRDefault="00A02D19">
            <w:r>
              <w:t>XGBoost</w:t>
            </w:r>
          </w:p>
        </w:tc>
        <w:tc>
          <w:tcPr>
            <w:tcW w:w="52.70pt" w:type="dxa"/>
          </w:tcPr>
          <w:p w14:paraId="446141A6" w14:textId="10FE5987" w:rsidR="00A02D19" w:rsidRDefault="00425B2B">
            <w:r>
              <w:t>0,2971</w:t>
            </w:r>
          </w:p>
        </w:tc>
        <w:tc>
          <w:tcPr>
            <w:tcW w:w="54pt" w:type="dxa"/>
          </w:tcPr>
          <w:p w14:paraId="622066F4" w14:textId="57A8CEA1" w:rsidR="00A02D19" w:rsidRDefault="00425B2B">
            <w:r>
              <w:t>0,3111</w:t>
            </w:r>
          </w:p>
        </w:tc>
        <w:tc>
          <w:tcPr>
            <w:tcW w:w="63pt" w:type="dxa"/>
          </w:tcPr>
          <w:p w14:paraId="101A7CD4" w14:textId="3BC71DD4" w:rsidR="00A02D19" w:rsidRDefault="00A02D19">
            <w:r>
              <w:t>0,3315</w:t>
            </w:r>
          </w:p>
        </w:tc>
      </w:tr>
      <w:tr w:rsidR="00A02D19" w14:paraId="6BFF5999" w14:textId="77777777" w:rsidTr="00425B2B">
        <w:tc>
          <w:tcPr>
            <w:tcW w:w="73.05pt" w:type="dxa"/>
          </w:tcPr>
          <w:p w14:paraId="780E2D7C" w14:textId="159F686B" w:rsidR="00A02D19" w:rsidRDefault="00A02D19">
            <w:r>
              <w:t>MLP</w:t>
            </w:r>
          </w:p>
        </w:tc>
        <w:tc>
          <w:tcPr>
            <w:tcW w:w="52.70pt" w:type="dxa"/>
          </w:tcPr>
          <w:p w14:paraId="52F3E961" w14:textId="3B55C514" w:rsidR="00A02D19" w:rsidRDefault="00425B2B">
            <w:r>
              <w:t>0,3176</w:t>
            </w:r>
          </w:p>
        </w:tc>
        <w:tc>
          <w:tcPr>
            <w:tcW w:w="54pt" w:type="dxa"/>
          </w:tcPr>
          <w:p w14:paraId="724D077A" w14:textId="77E3613D" w:rsidR="00A02D19" w:rsidRDefault="00425B2B">
            <w:r>
              <w:t>0,3234</w:t>
            </w:r>
          </w:p>
        </w:tc>
        <w:tc>
          <w:tcPr>
            <w:tcW w:w="63pt" w:type="dxa"/>
          </w:tcPr>
          <w:p w14:paraId="1024B9FA" w14:textId="3F4EB8DA" w:rsidR="00A02D19" w:rsidRDefault="00A02D19">
            <w:r>
              <w:t>0,3</w:t>
            </w:r>
            <w:r w:rsidR="00425B2B">
              <w:t>242</w:t>
            </w:r>
          </w:p>
        </w:tc>
      </w:tr>
      <w:tr w:rsidR="00425B2B" w14:paraId="79FDE194" w14:textId="77777777" w:rsidTr="00425B2B">
        <w:tc>
          <w:tcPr>
            <w:tcW w:w="73.05pt" w:type="dxa"/>
          </w:tcPr>
          <w:p w14:paraId="3DB656DB" w14:textId="2D9265A2" w:rsidR="00425B2B" w:rsidRDefault="00425B2B">
            <w:r>
              <w:t>MLP Quantile</w:t>
            </w:r>
          </w:p>
        </w:tc>
        <w:tc>
          <w:tcPr>
            <w:tcW w:w="52.70pt" w:type="dxa"/>
          </w:tcPr>
          <w:p w14:paraId="172EDA31" w14:textId="26C587DB" w:rsidR="00425B2B" w:rsidRDefault="00425B2B">
            <w:r>
              <w:t>0,2840</w:t>
            </w:r>
          </w:p>
        </w:tc>
        <w:tc>
          <w:tcPr>
            <w:tcW w:w="54pt" w:type="dxa"/>
          </w:tcPr>
          <w:p w14:paraId="7B7539FA" w14:textId="2AC215A4" w:rsidR="00425B2B" w:rsidRDefault="00425B2B">
            <w:r>
              <w:t>0,2954</w:t>
            </w:r>
          </w:p>
        </w:tc>
        <w:tc>
          <w:tcPr>
            <w:tcW w:w="63pt" w:type="dxa"/>
          </w:tcPr>
          <w:p w14:paraId="5B3E2427" w14:textId="40CD414B" w:rsidR="00425B2B" w:rsidRDefault="00425B2B" w:rsidP="00CA1C75">
            <w:pPr>
              <w:keepNext/>
            </w:pPr>
            <w:r>
              <w:t>0,3093</w:t>
            </w:r>
          </w:p>
        </w:tc>
      </w:tr>
    </w:tbl>
    <w:p w14:paraId="0379CE4E" w14:textId="065D0BA3" w:rsidR="00CA1C75" w:rsidRDefault="00CA1C75">
      <w:pPr>
        <w:pStyle w:val="Caption"/>
      </w:pPr>
      <w:bookmarkStart w:id="45" w:name="_Ref227609171"/>
      <w:r>
        <w:t xml:space="preserve">Tabela </w:t>
      </w:r>
      <w:r>
        <w:fldChar w:fldCharType="begin"/>
      </w:r>
      <w:r>
        <w:instrText xml:space="preserve"> SEQ Tabela \* ARABIC </w:instrText>
      </w:r>
      <w:r>
        <w:fldChar w:fldCharType="separate"/>
      </w:r>
      <w:r w:rsidR="00806A8A">
        <w:rPr>
          <w:noProof/>
        </w:rPr>
        <w:t>26</w:t>
      </w:r>
      <w:r>
        <w:fldChar w:fldCharType="end"/>
      </w:r>
      <w:bookmarkEnd w:id="45"/>
      <w:r>
        <w:t xml:space="preserve"> </w:t>
      </w:r>
      <w:r>
        <w:t>Vrednost R² u odnosu na ablaciju obeležja.</w:t>
      </w:r>
    </w:p>
    <w:p w14:paraId="00040013" w14:textId="57FC93BE" w:rsidR="005229E4" w:rsidRPr="00A5097D" w:rsidRDefault="00A5097D" w:rsidP="00A5097D">
      <w:pPr>
        <w:pStyle w:val="BodyText"/>
        <w:rPr>
          <w:lang w:val="en-US"/>
        </w:rPr>
      </w:pPr>
      <w:r>
        <w:rPr>
          <w:lang w:val="en-US"/>
        </w:rPr>
        <w:t>E</w:t>
      </w:r>
      <w:r>
        <w:t>ksperiment otkriva da već top-5 obeležja zadržava pretežni deo ukupnog informacionog sadržaja</w:t>
      </w:r>
      <w:r>
        <w:rPr>
          <w:lang w:val="en-US"/>
        </w:rPr>
        <w:t>,</w:t>
      </w:r>
      <w:r>
        <w:t xml:space="preserve"> prosečna vrednost R²</w:t>
      </w:r>
      <w:r>
        <w:rPr>
          <w:lang w:val="en-US"/>
        </w:rPr>
        <w:t xml:space="preserve"> </w:t>
      </w:r>
      <w:r>
        <w:t>opada za svega 0,025 u odnosu na referentni skup od 40 obeležja, što ukazuje na visoku koncentraciju prediktivnog signala u malom broju varijabli. Proširenje na top-10 donosi dodatnih 0,015 apsolutnih R²</w:t>
      </w:r>
      <w:r>
        <w:rPr>
          <w:lang w:val="en-US"/>
        </w:rPr>
        <w:t xml:space="preserve"> </w:t>
      </w:r>
      <w:r>
        <w:t>jedinica, dok dalji porast na 40 obeležja rezultuje merljivim, ali postepeno sve manjim poboljšanjima. Ovaj obrazac opadajućih prinosa sugeriše da se optimalni kompromis između informativnosti i kompaktnosti modela nalazi upravo u okolini top-40 skupa</w:t>
      </w:r>
      <w:r>
        <w:rPr>
          <w:lang w:val="en-US"/>
        </w:rPr>
        <w:t>,</w:t>
      </w:r>
      <w:r>
        <w:t xml:space="preserve"> dovoljno malo da se izbegne uvođenje šuma i suvišnih varijabli, a dovoljno veliko da se ne izgubi značajan deo prediktivne moći. Navedeni rezultati istovremeno potvrđuju ispravnost pristupa selekcije obeležja zasnovanog na ansamblu stablovitih modela.</w:t>
      </w:r>
    </w:p>
    <w:p w14:paraId="2ECECA47" w14:textId="17ACC4AB" w:rsidR="005229E4" w:rsidRDefault="00C63225">
      <w:pPr>
        <w:pStyle w:val="Heading2"/>
      </w:pPr>
      <w:r>
        <w:t>Zaključak</w:t>
      </w:r>
    </w:p>
    <w:p w14:paraId="5A019B3A" w14:textId="02A6013C" w:rsidR="0013539F" w:rsidRPr="0013539F" w:rsidRDefault="00295DD3" w:rsidP="0013539F">
      <w:pPr>
        <w:pStyle w:val="BodyText"/>
        <w:rPr>
          <w:lang w:val="en-US"/>
        </w:rPr>
      </w:pPr>
      <w:r>
        <w:rPr>
          <w:lang w:val="en-US"/>
        </w:rPr>
        <w:t>To do.</w:t>
      </w:r>
    </w:p>
    <w:p w14:paraId="7E0DFEFD" w14:textId="77777777" w:rsidR="00C260CB" w:rsidRDefault="00C260CB" w:rsidP="00C260CB">
      <w:pPr>
        <w:spacing w:before="6pt"/>
      </w:pPr>
      <w:r>
        <w:t>LITERATURA</w:t>
      </w:r>
    </w:p>
    <w:p w14:paraId="79FC2E89" w14:textId="77777777" w:rsidR="00C260CB" w:rsidRDefault="008677AC" w:rsidP="00C260CB">
      <w:pPr>
        <w:pStyle w:val="references"/>
      </w:pPr>
      <w:bookmarkStart w:id="46" w:name="_Ref225795821"/>
      <w:r w:rsidRPr="008677AC">
        <w:t>Weirich, C., Kim, J.W., Yoon, Y. and Jeong, S., 2025. Advancing NFL win prediction: From Pythagorean formulas to machine learning algorithms. Frontiers in Sports and Active Living, 7, p.1638446.</w:t>
      </w:r>
      <w:bookmarkEnd w:id="46"/>
    </w:p>
    <w:p w14:paraId="5A923D12" w14:textId="77777777" w:rsidR="00C83584" w:rsidRDefault="00C83584" w:rsidP="00C260CB">
      <w:pPr>
        <w:pStyle w:val="references"/>
      </w:pPr>
      <w:bookmarkStart w:id="47" w:name="_Ref225809582"/>
      <w:r w:rsidRPr="00C83584">
        <w:t>Mondello, M. and Maxcy, J., 2009. The impact of salary dispersion and performance bonuses in NFL organizations. Management Decision, 47(1), pp.110-123.</w:t>
      </w:r>
      <w:bookmarkEnd w:id="47"/>
    </w:p>
    <w:p w14:paraId="373DCCC2" w14:textId="77777777" w:rsidR="008A37E6" w:rsidRDefault="008A37E6" w:rsidP="00F55662">
      <w:pPr>
        <w:pStyle w:val="references"/>
      </w:pPr>
      <w:bookmarkStart w:id="48" w:name="_Ref225809618"/>
      <w:r w:rsidRPr="008A37E6">
        <w:t>Hyndman, R.J. and Athanasopoulos, G., 2018. </w:t>
      </w:r>
      <w:r w:rsidRPr="008A37E6">
        <w:rPr>
          <w:i/>
          <w:iCs/>
        </w:rPr>
        <w:t>Forecasting: principles and practice</w:t>
      </w:r>
      <w:r w:rsidRPr="008A37E6">
        <w:t>. OTexts.</w:t>
      </w:r>
      <w:bookmarkEnd w:id="48"/>
    </w:p>
    <w:p w14:paraId="58E4F38F" w14:textId="77777777" w:rsidR="008A37E6" w:rsidRDefault="008677AC" w:rsidP="00F55662">
      <w:pPr>
        <w:pStyle w:val="references"/>
      </w:pPr>
      <w:bookmarkStart w:id="49" w:name="_Ref225809719"/>
      <w:r w:rsidRPr="008677AC">
        <w:t>Elimam, R., Sutton-Charani, N., Prioux, J., Montmain, J. and Perrey, S., 2025. Multi-output regression for the prediction of world-class performances in women’s handball. IEEE Access.</w:t>
      </w:r>
      <w:bookmarkEnd w:id="49"/>
    </w:p>
    <w:p w14:paraId="6260A0EB" w14:textId="77777777" w:rsidR="008A37E6" w:rsidRDefault="008A37E6" w:rsidP="00F55662">
      <w:pPr>
        <w:pStyle w:val="references"/>
      </w:pPr>
      <w:bookmarkStart w:id="50" w:name="_Ref225809740"/>
      <w:r w:rsidRPr="003F665C">
        <w:t>Cover, T. and Hart, P., 1967. Nearest neighbor pattern classification. IEEE transactions on information theory, 13(1), pp.21-27.</w:t>
      </w:r>
      <w:bookmarkEnd w:id="50"/>
    </w:p>
    <w:p w14:paraId="300A4DC2" w14:textId="77777777" w:rsidR="008A37E6" w:rsidRDefault="008A37E6" w:rsidP="00F55662">
      <w:pPr>
        <w:pStyle w:val="references"/>
      </w:pPr>
      <w:bookmarkStart w:id="51" w:name="_Ref225809751"/>
      <w:r w:rsidRPr="003F665C">
        <w:t>Breiman, L., 2001. Random forests. Machine learning, 45(1), pp.5-32.</w:t>
      </w:r>
      <w:bookmarkEnd w:id="51"/>
    </w:p>
    <w:p w14:paraId="1655E505" w14:textId="77777777" w:rsidR="00F55662" w:rsidRDefault="008A37E6" w:rsidP="00F55662">
      <w:pPr>
        <w:pStyle w:val="references"/>
      </w:pPr>
      <w:r w:rsidRPr="008677AC">
        <w:t>Abadzic, A., Cheun, J. and Patel, M., 2024. Data Analysis on Predicting the Top 12 Fantasy Football Players by Position. SMU Data Science Review, 8(2), p.7.</w:t>
      </w:r>
    </w:p>
    <w:p w14:paraId="783FA69D" w14:textId="77777777" w:rsidR="00F55662" w:rsidRDefault="00F55662" w:rsidP="008A37E6">
      <w:pPr>
        <w:pStyle w:val="references"/>
      </w:pPr>
      <w:bookmarkStart w:id="52" w:name="_Ref225810081"/>
      <w:r w:rsidRPr="00F55662">
        <w:t>Pro Football Stats, History, Scores, Standings, Playoffs, Schedule &amp; Records</w:t>
      </w:r>
      <w:r>
        <w:t>,</w:t>
      </w:r>
      <w:r w:rsidRPr="00F55662">
        <w:t xml:space="preserve"> </w:t>
      </w:r>
      <w:r>
        <w:t xml:space="preserve">Available: </w:t>
      </w:r>
      <w:hyperlink r:id="rId26" w:history="1">
        <w:r w:rsidRPr="00676419">
          <w:rPr>
            <w:rStyle w:val="Hyperlink"/>
          </w:rPr>
          <w:t>https://www.pro-football-reference.com</w:t>
        </w:r>
      </w:hyperlink>
      <w:r>
        <w:t xml:space="preserve"> </w:t>
      </w:r>
      <w:r w:rsidRPr="00196382">
        <w:t>(accessed Mar. 2026).</w:t>
      </w:r>
      <w:bookmarkEnd w:id="52"/>
    </w:p>
    <w:p w14:paraId="3CE7BEE9" w14:textId="77777777" w:rsidR="00196382" w:rsidRDefault="00196382" w:rsidP="008A37E6">
      <w:pPr>
        <w:pStyle w:val="references"/>
      </w:pPr>
      <w:bookmarkStart w:id="53" w:name="_Ref225810099"/>
      <w:r w:rsidRPr="00196382">
        <w:t xml:space="preserve">SeleniumHQ, Selenium WebDriver. [Online]. Available: </w:t>
      </w:r>
      <w:hyperlink r:id="rId27" w:tgtFrame="_blank" w:tooltip="https://www.selenium.dev/" w:history="1">
        <w:r w:rsidRPr="00196382">
          <w:rPr>
            <w:rStyle w:val="Hyperlink"/>
          </w:rPr>
          <w:t>https://www.selenium.dev/</w:t>
        </w:r>
      </w:hyperlink>
      <w:r w:rsidRPr="00196382">
        <w:t xml:space="preserve"> (accessed Mar. 2026).</w:t>
      </w:r>
      <w:bookmarkEnd w:id="53"/>
    </w:p>
    <w:p w14:paraId="2193BD73" w14:textId="77777777" w:rsidR="005E6637" w:rsidRDefault="005E6637" w:rsidP="008A37E6">
      <w:pPr>
        <w:pStyle w:val="references"/>
      </w:pPr>
      <w:bookmarkStart w:id="54" w:name="_Ref225810116"/>
      <w:r w:rsidRPr="005E6637">
        <w:t xml:space="preserve">SebastianAndreu, 24679_NFL_WR_Dataset_2025. [Online]. Available: </w:t>
      </w:r>
      <w:hyperlink r:id="rId28"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54"/>
    </w:p>
    <w:p w14:paraId="3BD79F39" w14:textId="77777777" w:rsidR="005E6637" w:rsidRDefault="005E6637" w:rsidP="008A37E6">
      <w:pPr>
        <w:pStyle w:val="references"/>
      </w:pPr>
      <w:bookmarkStart w:id="55" w:name="_Ref225810139"/>
      <w:r w:rsidRPr="005E6637">
        <w:t>Montgomery, D.C. and Runger, G.C., 2010. </w:t>
      </w:r>
      <w:r w:rsidRPr="005E6637">
        <w:rPr>
          <w:i/>
          <w:iCs/>
        </w:rPr>
        <w:t>Applied statistics and probability for engineers</w:t>
      </w:r>
      <w:r w:rsidRPr="005E6637">
        <w:t>. John wiley &amp; sons.</w:t>
      </w:r>
      <w:bookmarkEnd w:id="55"/>
    </w:p>
    <w:p w14:paraId="5A041B42" w14:textId="77777777" w:rsidR="005E6637" w:rsidRDefault="005E6637" w:rsidP="008A37E6">
      <w:pPr>
        <w:pStyle w:val="references"/>
      </w:pPr>
      <w:bookmarkStart w:id="56" w:name="_Ref225810151"/>
      <w:r w:rsidRPr="005E6637">
        <w:t>Moore, D.S., McCabe, G.P. and Craig, B.A., 2009. </w:t>
      </w:r>
      <w:r w:rsidRPr="005E6637">
        <w:rPr>
          <w:i/>
          <w:iCs/>
        </w:rPr>
        <w:t>Introduction to the Practice of Statistics</w:t>
      </w:r>
      <w:r w:rsidRPr="005E6637">
        <w:t> (Vol. 4, p. 641). New York: WH Freeman.</w:t>
      </w:r>
      <w:bookmarkEnd w:id="56"/>
    </w:p>
    <w:p w14:paraId="6A968CBD" w14:textId="77777777" w:rsidR="00AA5BB5" w:rsidRDefault="00AA5BB5" w:rsidP="008A37E6">
      <w:pPr>
        <w:pStyle w:val="references"/>
      </w:pPr>
      <w:bookmarkStart w:id="57" w:name="_Ref225810175"/>
      <w:r w:rsidRPr="00AA5BB5">
        <w:t xml:space="preserve">F. Pedregosa et al., Scikit-learn: Machine Learning in Python. [Online]. Available: </w:t>
      </w:r>
      <w:hyperlink r:id="rId29"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57"/>
    </w:p>
    <w:p w14:paraId="2CA21FBA" w14:textId="77777777" w:rsidR="00C83584" w:rsidRDefault="00C83584" w:rsidP="00C260CB">
      <w:pPr>
        <w:pStyle w:val="references"/>
      </w:pPr>
      <w:bookmarkStart w:id="58" w:name="_Ref225810192"/>
      <w:r w:rsidRPr="00C83584">
        <w:t>Hoerl, A.E. and Kennard, R.W., 1970. Ridge regression: Biased estimation for nonorthogonal problems. Technometrics, 12(1), pp.55</w:t>
      </w:r>
      <w:bookmarkEnd w:id="58"/>
      <w:r w:rsidR="00FA7069">
        <w:t>-67</w:t>
      </w:r>
      <w:r w:rsidR="00B663AD">
        <w:t>.</w:t>
      </w:r>
    </w:p>
    <w:p w14:paraId="62A80014" w14:textId="77777777" w:rsidR="00C83584" w:rsidRDefault="00C83584" w:rsidP="00C260CB">
      <w:pPr>
        <w:pStyle w:val="references"/>
      </w:pPr>
      <w:bookmarkStart w:id="59" w:name="_Ref225810202"/>
      <w:r w:rsidRPr="00C83584">
        <w:t>Tibshirani, R., 1996. Regression shrinkage and selection via the lasso. Journal of the Royal Statistical Society Series B: Statistical Methodology, 58(1), pp.267-288.</w:t>
      </w:r>
      <w:bookmarkEnd w:id="59"/>
    </w:p>
    <w:p w14:paraId="6217F37A" w14:textId="77777777" w:rsidR="003F665C" w:rsidRDefault="003F665C" w:rsidP="00C260CB">
      <w:pPr>
        <w:pStyle w:val="references"/>
      </w:pPr>
      <w:bookmarkStart w:id="60" w:name="_Ref225810212"/>
      <w:r w:rsidRPr="003F665C">
        <w:t>Zou, H. and Hastie, T., 2005. Regularization and variable selection via the elastic net. Journal of the Royal Statistical Society Series B: Statistical Methodology, 67(2), pp.301-320.</w:t>
      </w:r>
      <w:bookmarkEnd w:id="60"/>
    </w:p>
    <w:p w14:paraId="4BE484F5" w14:textId="77777777" w:rsidR="000F2B26" w:rsidRDefault="003F665C" w:rsidP="00C260CB">
      <w:pPr>
        <w:pStyle w:val="references"/>
      </w:pPr>
      <w:bookmarkStart w:id="61" w:name="_Ref225810228"/>
      <w:r w:rsidRPr="003F665C">
        <w:t>Chen, T. and Guestrin, C., 2016, August. Xgboost: A scalable tree boosting system. In Proceedings of the 22nd acm sigkdd international conference on knowledge discovery and data mining (pp. 785-794).</w:t>
      </w:r>
      <w:bookmarkEnd w:id="61"/>
    </w:p>
    <w:p w14:paraId="18CD8B97" w14:textId="77777777" w:rsidR="00A63589" w:rsidRDefault="00A63589" w:rsidP="00C260CB">
      <w:pPr>
        <w:pStyle w:val="references"/>
      </w:pPr>
      <w:bookmarkStart w:id="62" w:name="_Ref225810238"/>
      <w:r w:rsidRPr="00A63589">
        <w:t>Ke, G., Meng, Q., Finley, T., Wang, T., Chen, W., Ma, W., Ye, Q. and Liu, T.Y., 2017. Lightgbm: A highly efficient gradient boosting decision tree. Advances in neural information processing systems, 30.</w:t>
      </w:r>
      <w:bookmarkEnd w:id="62"/>
    </w:p>
    <w:p w14:paraId="2070D881" w14:textId="77777777"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242E8CA1" w14:textId="77777777" w:rsidR="00FC4F8E" w:rsidRDefault="00FC4F8E" w:rsidP="00C260CB">
      <w:pPr>
        <w:pStyle w:val="references"/>
      </w:pPr>
      <w:bookmarkStart w:id="63" w:name="_Ref225810335"/>
      <w:r w:rsidRPr="00FC4F8E">
        <w:lastRenderedPageBreak/>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63"/>
    </w:p>
    <w:p w14:paraId="28D5C612" w14:textId="77777777" w:rsidR="00FC4F8E" w:rsidRDefault="00FC4F8E" w:rsidP="00C260CB">
      <w:pPr>
        <w:pStyle w:val="references"/>
      </w:pPr>
      <w:bookmarkStart w:id="64"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64"/>
    </w:p>
    <w:p w14:paraId="2C1C6241"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57F2168D" w14:textId="20E333CF"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p w14:paraId="47475029" w14:textId="1CBB00B0" w:rsidR="00D079CB" w:rsidRDefault="00D079CB" w:rsidP="004E4982">
      <w:pPr>
        <w:pStyle w:val="references"/>
      </w:pPr>
      <w:bookmarkStart w:id="65" w:name="_Ref227607436"/>
      <w:r w:rsidRPr="00D079CB">
        <w:t>Rumelhart, D.E., Hinton, G.E. and Williams, R.J., 1986. Learning representations by back-propagating errors. nature, 323(6088), pp.533-536.</w:t>
      </w:r>
      <w:bookmarkEnd w:id="65"/>
    </w:p>
    <w:p w14:paraId="4D163295" w14:textId="68015009" w:rsidR="00D079CB" w:rsidRDefault="00D079CB" w:rsidP="004E4982">
      <w:pPr>
        <w:pStyle w:val="references"/>
      </w:pPr>
      <w:bookmarkStart w:id="66" w:name="_Ref227607654"/>
      <w:r w:rsidRPr="00D079CB">
        <w:t>Akiba, T., Sano, S., Yanase, T., Ohta, T. and Koyama, M., 2019, July. Optuna: A next-generation hyperparameter optimization framework. In Proceedings of the 25th ACM SIGKDD international conference on knowledge discovery &amp; data mining (pp. 2623-2631).</w:t>
      </w:r>
      <w:bookmarkEnd w:id="66"/>
    </w:p>
    <w:p w14:paraId="15684EC3" w14:textId="1D2DF675" w:rsidR="00D079CB" w:rsidRDefault="00D079CB" w:rsidP="004E4982">
      <w:pPr>
        <w:pStyle w:val="references"/>
      </w:pPr>
      <w:bookmarkStart w:id="67" w:name="_Ref227607770"/>
      <w:r w:rsidRPr="00D079CB">
        <w:t>Nair, V. and Hinton, G.E., 2010. Rectified linear units improve restricted boltzmann machines. In Proceedings of the 27th international conference on machine learning (ICML-10) (pp. 807-814).</w:t>
      </w:r>
      <w:bookmarkEnd w:id="67"/>
    </w:p>
    <w:p w14:paraId="0754B8A1" w14:textId="16FECF93" w:rsidR="00D079CB" w:rsidRDefault="00D079CB" w:rsidP="004E4982">
      <w:pPr>
        <w:pStyle w:val="references"/>
      </w:pPr>
      <w:bookmarkStart w:id="68" w:name="_Ref227607854"/>
      <w:r w:rsidRPr="00D079CB">
        <w:t>Ba, J.L., Kiros, J.R. and Hinton, G.E., 2016. Layer normalization. arXiv preprint arXiv:1607.06450.</w:t>
      </w:r>
      <w:bookmarkEnd w:id="68"/>
    </w:p>
    <w:p w14:paraId="486DEF00" w14:textId="2F7D2D80" w:rsidR="00D079CB" w:rsidRDefault="00D079CB" w:rsidP="004E4982">
      <w:pPr>
        <w:pStyle w:val="references"/>
      </w:pPr>
      <w:bookmarkStart w:id="69" w:name="_Ref227607930"/>
      <w:r w:rsidRPr="00D079CB">
        <w:t>Bishop, C.M., 1995. Training with noise is equivalent to Tikhonov regularization. Neural computation, 7(1), pp.108-116.</w:t>
      </w:r>
      <w:bookmarkEnd w:id="69"/>
    </w:p>
    <w:p w14:paraId="70474BC2" w14:textId="34602873" w:rsidR="00D079CB" w:rsidRDefault="00D079CB" w:rsidP="004E4982">
      <w:pPr>
        <w:pStyle w:val="references"/>
      </w:pPr>
      <w:bookmarkStart w:id="70" w:name="_Ref227607986"/>
      <w:r w:rsidRPr="00D079CB">
        <w:t>Zhang, H., Cisse, M., Dauphin, Y.N. and Lopez-Paz, D., 2017. mixup: Beyond empirical risk minimization. arXiv preprint arXiv:1710.09412.</w:t>
      </w:r>
      <w:bookmarkEnd w:id="70"/>
    </w:p>
    <w:p w14:paraId="67FC8F01" w14:textId="2E2F4A15" w:rsidR="00820110" w:rsidRDefault="00820110" w:rsidP="004E4982">
      <w:pPr>
        <w:pStyle w:val="references"/>
      </w:pPr>
      <w:bookmarkStart w:id="71" w:name="_Ref227608115"/>
      <w:r w:rsidRPr="00820110">
        <w:t>Schuster, M. and Paliwal, K.K., 1997. Bidirectional recurrent neural networks. IEEE transactions on Signal Processing, 45(11), pp.2673-2681.</w:t>
      </w:r>
      <w:bookmarkEnd w:id="71"/>
    </w:p>
    <w:p w14:paraId="6739D2A1" w14:textId="404C6CDD" w:rsidR="00820110" w:rsidRDefault="00820110" w:rsidP="004E4982">
      <w:pPr>
        <w:pStyle w:val="references"/>
      </w:pPr>
      <w:bookmarkStart w:id="72" w:name="_Ref227608208"/>
      <w:r w:rsidRPr="00820110">
        <w:t>Bahdanau, D., Cho, K. and Bengio, Y., 2014. Neural machine translation by jointly learning to align and translate. arXiv preprint arXiv:1409.0473.</w:t>
      </w:r>
      <w:bookmarkEnd w:id="72"/>
    </w:p>
    <w:p w14:paraId="4EF92C2E" w14:textId="5AB93256" w:rsidR="00820110" w:rsidRDefault="00820110" w:rsidP="004E4982">
      <w:pPr>
        <w:pStyle w:val="references"/>
      </w:pPr>
      <w:bookmarkStart w:id="73" w:name="_Ref227608409"/>
      <w:r w:rsidRPr="00820110">
        <w:t>Koenker, R. and Bassett Jr, G., 1978. Regression quantiles. Econometrica: journal of the Econometric Society, pp.33-50.</w:t>
      </w:r>
      <w:bookmarkEnd w:id="73"/>
    </w:p>
    <w:p w14:paraId="0DCCF6AB" w14:textId="66795F7B" w:rsidR="00820110" w:rsidRDefault="00820110" w:rsidP="004E4982">
      <w:pPr>
        <w:pStyle w:val="references"/>
      </w:pPr>
      <w:bookmarkStart w:id="74" w:name="_Ref227608497"/>
      <w:r w:rsidRPr="00820110">
        <w:t>Loshchilov, I. and Hutter, F., 2017. Decoupled weight decay regularization. arXiv preprint arXiv:1711.05101.</w:t>
      </w:r>
      <w:bookmarkEnd w:id="74"/>
    </w:p>
    <w:p w14:paraId="5950D111" w14:textId="3869608B" w:rsidR="00820110" w:rsidRDefault="00820110" w:rsidP="004E4982">
      <w:pPr>
        <w:pStyle w:val="references"/>
      </w:pPr>
      <w:bookmarkStart w:id="75" w:name="_Ref227608574"/>
      <w:r w:rsidRPr="00820110">
        <w:t>Huber, P.J., 1992. Robust estimation of a location parameter. In Breakthroughs in statistics: Methodology and distribution (pp. 492-518). New York, NY: Springer New York.</w:t>
      </w:r>
      <w:bookmarkEnd w:id="75"/>
    </w:p>
    <w:p w14:paraId="3DA9783B" w14:textId="10418BC0" w:rsidR="00B3301F" w:rsidRDefault="00B3301F" w:rsidP="004E4982">
      <w:pPr>
        <w:pStyle w:val="references"/>
      </w:pPr>
      <w:bookmarkStart w:id="76" w:name="_Ref227608771"/>
      <w:r w:rsidRPr="00B3301F">
        <w:t>Bergstra, J., Bardenet, R., Bengio, Y. and Kégl, B., 2011. Algorithms for hyper-parameter optimization. Advances in neural information processing systems, 24.</w:t>
      </w:r>
      <w:bookmarkEnd w:id="76"/>
    </w:p>
    <w:sectPr w:rsidR="00B3301F"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4E76089" w14:textId="77777777" w:rsidR="00D03674" w:rsidRDefault="00D03674" w:rsidP="001A3B3D">
      <w:r>
        <w:separator/>
      </w:r>
    </w:p>
  </w:endnote>
  <w:endnote w:type="continuationSeparator" w:id="0">
    <w:p w14:paraId="2BCF2EF6" w14:textId="77777777" w:rsidR="00D03674" w:rsidRDefault="00D0367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643220E"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2BA78E6E" w14:textId="77777777" w:rsidR="00D03674" w:rsidRDefault="00D03674" w:rsidP="001A3B3D">
      <w:r>
        <w:separator/>
      </w:r>
    </w:p>
  </w:footnote>
  <w:footnote w:type="continuationSeparator" w:id="0">
    <w:p w14:paraId="37833AF0" w14:textId="77777777" w:rsidR="00D03674" w:rsidRDefault="00D0367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89D2E3A8"/>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DF660790"/>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9F2A9D74"/>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34F0472A"/>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F6C8134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DD664582"/>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45C1B9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36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1DFA"/>
    <w:rsid w:val="000428D2"/>
    <w:rsid w:val="0004781E"/>
    <w:rsid w:val="00061CF7"/>
    <w:rsid w:val="00064C23"/>
    <w:rsid w:val="000659E7"/>
    <w:rsid w:val="000840AF"/>
    <w:rsid w:val="0008758A"/>
    <w:rsid w:val="000A024D"/>
    <w:rsid w:val="000A732A"/>
    <w:rsid w:val="000B402A"/>
    <w:rsid w:val="000B56BD"/>
    <w:rsid w:val="000C1E68"/>
    <w:rsid w:val="000C2CCD"/>
    <w:rsid w:val="000C529C"/>
    <w:rsid w:val="000F2B26"/>
    <w:rsid w:val="0011051D"/>
    <w:rsid w:val="001175FF"/>
    <w:rsid w:val="00124320"/>
    <w:rsid w:val="0013539F"/>
    <w:rsid w:val="001420C6"/>
    <w:rsid w:val="001439A9"/>
    <w:rsid w:val="00156E96"/>
    <w:rsid w:val="001617B3"/>
    <w:rsid w:val="00190BEA"/>
    <w:rsid w:val="00196382"/>
    <w:rsid w:val="001A163D"/>
    <w:rsid w:val="001A2EFD"/>
    <w:rsid w:val="001A3B3D"/>
    <w:rsid w:val="001B67DC"/>
    <w:rsid w:val="001D2E62"/>
    <w:rsid w:val="001E6FC2"/>
    <w:rsid w:val="00201E32"/>
    <w:rsid w:val="002054D7"/>
    <w:rsid w:val="002254A9"/>
    <w:rsid w:val="00232303"/>
    <w:rsid w:val="00233D97"/>
    <w:rsid w:val="002347A2"/>
    <w:rsid w:val="00240FB7"/>
    <w:rsid w:val="00241F97"/>
    <w:rsid w:val="00255734"/>
    <w:rsid w:val="00262183"/>
    <w:rsid w:val="002639A3"/>
    <w:rsid w:val="00274F5A"/>
    <w:rsid w:val="002752BC"/>
    <w:rsid w:val="002850E3"/>
    <w:rsid w:val="00295DD3"/>
    <w:rsid w:val="002C29BE"/>
    <w:rsid w:val="002D4597"/>
    <w:rsid w:val="002E6F8A"/>
    <w:rsid w:val="002F0871"/>
    <w:rsid w:val="003008B9"/>
    <w:rsid w:val="00326FB2"/>
    <w:rsid w:val="00354FCF"/>
    <w:rsid w:val="00367B04"/>
    <w:rsid w:val="00372AAE"/>
    <w:rsid w:val="00376343"/>
    <w:rsid w:val="00383E8A"/>
    <w:rsid w:val="00385313"/>
    <w:rsid w:val="00396ABE"/>
    <w:rsid w:val="003A19E2"/>
    <w:rsid w:val="003A1CC1"/>
    <w:rsid w:val="003A454B"/>
    <w:rsid w:val="003A6BA9"/>
    <w:rsid w:val="003B2B40"/>
    <w:rsid w:val="003B4E04"/>
    <w:rsid w:val="003E09AF"/>
    <w:rsid w:val="003E3C58"/>
    <w:rsid w:val="003F2360"/>
    <w:rsid w:val="003F3242"/>
    <w:rsid w:val="003F5A08"/>
    <w:rsid w:val="003F665C"/>
    <w:rsid w:val="003F717A"/>
    <w:rsid w:val="00403639"/>
    <w:rsid w:val="004178C1"/>
    <w:rsid w:val="00420716"/>
    <w:rsid w:val="00425B2B"/>
    <w:rsid w:val="004325FB"/>
    <w:rsid w:val="004432BA"/>
    <w:rsid w:val="0044407E"/>
    <w:rsid w:val="00447BB9"/>
    <w:rsid w:val="0046031D"/>
    <w:rsid w:val="0046103C"/>
    <w:rsid w:val="00463195"/>
    <w:rsid w:val="00466FD6"/>
    <w:rsid w:val="00473AC9"/>
    <w:rsid w:val="00475C97"/>
    <w:rsid w:val="00477725"/>
    <w:rsid w:val="0048173F"/>
    <w:rsid w:val="00481FA3"/>
    <w:rsid w:val="0048430A"/>
    <w:rsid w:val="004852F2"/>
    <w:rsid w:val="004870D5"/>
    <w:rsid w:val="00490E24"/>
    <w:rsid w:val="00492DF2"/>
    <w:rsid w:val="004A7602"/>
    <w:rsid w:val="004D221C"/>
    <w:rsid w:val="004D6CDD"/>
    <w:rsid w:val="004D7238"/>
    <w:rsid w:val="004D72B5"/>
    <w:rsid w:val="004E4982"/>
    <w:rsid w:val="004E4DC6"/>
    <w:rsid w:val="004E5452"/>
    <w:rsid w:val="004E5FE3"/>
    <w:rsid w:val="00520D08"/>
    <w:rsid w:val="005211E4"/>
    <w:rsid w:val="005229E4"/>
    <w:rsid w:val="00551B7F"/>
    <w:rsid w:val="00564357"/>
    <w:rsid w:val="0056610F"/>
    <w:rsid w:val="00575BCA"/>
    <w:rsid w:val="00586876"/>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558E9"/>
    <w:rsid w:val="00670434"/>
    <w:rsid w:val="00673531"/>
    <w:rsid w:val="00677510"/>
    <w:rsid w:val="00677E94"/>
    <w:rsid w:val="006864B8"/>
    <w:rsid w:val="00690318"/>
    <w:rsid w:val="006A48F3"/>
    <w:rsid w:val="006A5D82"/>
    <w:rsid w:val="006B6B66"/>
    <w:rsid w:val="006E6092"/>
    <w:rsid w:val="006F10D9"/>
    <w:rsid w:val="006F6D3D"/>
    <w:rsid w:val="006F7627"/>
    <w:rsid w:val="00715BEA"/>
    <w:rsid w:val="0072387A"/>
    <w:rsid w:val="00740EEA"/>
    <w:rsid w:val="00741EF9"/>
    <w:rsid w:val="0074498D"/>
    <w:rsid w:val="00752779"/>
    <w:rsid w:val="00753D29"/>
    <w:rsid w:val="007700F1"/>
    <w:rsid w:val="0077551D"/>
    <w:rsid w:val="00791EF7"/>
    <w:rsid w:val="00794804"/>
    <w:rsid w:val="00795604"/>
    <w:rsid w:val="007B33F1"/>
    <w:rsid w:val="007B6DDA"/>
    <w:rsid w:val="007C0308"/>
    <w:rsid w:val="007C0DE8"/>
    <w:rsid w:val="007C1390"/>
    <w:rsid w:val="007C2FF2"/>
    <w:rsid w:val="007D4E23"/>
    <w:rsid w:val="007D6232"/>
    <w:rsid w:val="007F1ECF"/>
    <w:rsid w:val="007F1F99"/>
    <w:rsid w:val="007F2E2A"/>
    <w:rsid w:val="007F6FDE"/>
    <w:rsid w:val="007F768F"/>
    <w:rsid w:val="00806A8A"/>
    <w:rsid w:val="0080791D"/>
    <w:rsid w:val="008109FB"/>
    <w:rsid w:val="008147B5"/>
    <w:rsid w:val="00820110"/>
    <w:rsid w:val="00836367"/>
    <w:rsid w:val="00837CD7"/>
    <w:rsid w:val="0085049C"/>
    <w:rsid w:val="00855838"/>
    <w:rsid w:val="00856C8B"/>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25CAE"/>
    <w:rsid w:val="009303D9"/>
    <w:rsid w:val="00931818"/>
    <w:rsid w:val="00933C64"/>
    <w:rsid w:val="00937285"/>
    <w:rsid w:val="00937A23"/>
    <w:rsid w:val="009403D8"/>
    <w:rsid w:val="0094559D"/>
    <w:rsid w:val="00947FAB"/>
    <w:rsid w:val="009606CE"/>
    <w:rsid w:val="009674EC"/>
    <w:rsid w:val="00972203"/>
    <w:rsid w:val="00977DFC"/>
    <w:rsid w:val="009855EB"/>
    <w:rsid w:val="00992A2C"/>
    <w:rsid w:val="009B292F"/>
    <w:rsid w:val="009B4428"/>
    <w:rsid w:val="009D17D5"/>
    <w:rsid w:val="009D5551"/>
    <w:rsid w:val="009F1D79"/>
    <w:rsid w:val="00A02D19"/>
    <w:rsid w:val="00A036D6"/>
    <w:rsid w:val="00A059B3"/>
    <w:rsid w:val="00A16DA3"/>
    <w:rsid w:val="00A2495C"/>
    <w:rsid w:val="00A5097D"/>
    <w:rsid w:val="00A5515F"/>
    <w:rsid w:val="00A63589"/>
    <w:rsid w:val="00A63CBA"/>
    <w:rsid w:val="00A67364"/>
    <w:rsid w:val="00A7485D"/>
    <w:rsid w:val="00A76AC3"/>
    <w:rsid w:val="00A7702F"/>
    <w:rsid w:val="00A8333D"/>
    <w:rsid w:val="00A92CE0"/>
    <w:rsid w:val="00AA2479"/>
    <w:rsid w:val="00AA5BB5"/>
    <w:rsid w:val="00AA7F46"/>
    <w:rsid w:val="00AC51BB"/>
    <w:rsid w:val="00AD2FCB"/>
    <w:rsid w:val="00AE1924"/>
    <w:rsid w:val="00AE3409"/>
    <w:rsid w:val="00B030AF"/>
    <w:rsid w:val="00B054BB"/>
    <w:rsid w:val="00B10FF5"/>
    <w:rsid w:val="00B11A60"/>
    <w:rsid w:val="00B22613"/>
    <w:rsid w:val="00B26A8E"/>
    <w:rsid w:val="00B3301F"/>
    <w:rsid w:val="00B44A76"/>
    <w:rsid w:val="00B46904"/>
    <w:rsid w:val="00B477FD"/>
    <w:rsid w:val="00B61DE9"/>
    <w:rsid w:val="00B663AD"/>
    <w:rsid w:val="00B73198"/>
    <w:rsid w:val="00B75635"/>
    <w:rsid w:val="00B768D1"/>
    <w:rsid w:val="00BA1025"/>
    <w:rsid w:val="00BA588C"/>
    <w:rsid w:val="00BA716E"/>
    <w:rsid w:val="00BC3420"/>
    <w:rsid w:val="00BC7891"/>
    <w:rsid w:val="00BD670B"/>
    <w:rsid w:val="00BE19DD"/>
    <w:rsid w:val="00BE1C0B"/>
    <w:rsid w:val="00BE2475"/>
    <w:rsid w:val="00BE534F"/>
    <w:rsid w:val="00BE7D3C"/>
    <w:rsid w:val="00BF5FF6"/>
    <w:rsid w:val="00C0207F"/>
    <w:rsid w:val="00C12831"/>
    <w:rsid w:val="00C16117"/>
    <w:rsid w:val="00C165AD"/>
    <w:rsid w:val="00C171C1"/>
    <w:rsid w:val="00C260CB"/>
    <w:rsid w:val="00C3075A"/>
    <w:rsid w:val="00C44004"/>
    <w:rsid w:val="00C45E24"/>
    <w:rsid w:val="00C468A7"/>
    <w:rsid w:val="00C63225"/>
    <w:rsid w:val="00C710A6"/>
    <w:rsid w:val="00C752F2"/>
    <w:rsid w:val="00C83584"/>
    <w:rsid w:val="00C85569"/>
    <w:rsid w:val="00C919A4"/>
    <w:rsid w:val="00C93C8F"/>
    <w:rsid w:val="00C97688"/>
    <w:rsid w:val="00CA1C75"/>
    <w:rsid w:val="00CA4392"/>
    <w:rsid w:val="00CB3C9E"/>
    <w:rsid w:val="00CB44E4"/>
    <w:rsid w:val="00CC393F"/>
    <w:rsid w:val="00CD3C31"/>
    <w:rsid w:val="00D01D5C"/>
    <w:rsid w:val="00D03674"/>
    <w:rsid w:val="00D0624C"/>
    <w:rsid w:val="00D079CB"/>
    <w:rsid w:val="00D2176E"/>
    <w:rsid w:val="00D220C6"/>
    <w:rsid w:val="00D24B85"/>
    <w:rsid w:val="00D3187E"/>
    <w:rsid w:val="00D55492"/>
    <w:rsid w:val="00D55B6E"/>
    <w:rsid w:val="00D6277A"/>
    <w:rsid w:val="00D632BE"/>
    <w:rsid w:val="00D72D06"/>
    <w:rsid w:val="00D7522C"/>
    <w:rsid w:val="00D7536F"/>
    <w:rsid w:val="00D76668"/>
    <w:rsid w:val="00D82A46"/>
    <w:rsid w:val="00D92E26"/>
    <w:rsid w:val="00D93B46"/>
    <w:rsid w:val="00DB0664"/>
    <w:rsid w:val="00DB1C06"/>
    <w:rsid w:val="00DC57ED"/>
    <w:rsid w:val="00DE09A2"/>
    <w:rsid w:val="00DE3AD7"/>
    <w:rsid w:val="00DE41FD"/>
    <w:rsid w:val="00DF4D88"/>
    <w:rsid w:val="00E07383"/>
    <w:rsid w:val="00E149FF"/>
    <w:rsid w:val="00E165BC"/>
    <w:rsid w:val="00E2030F"/>
    <w:rsid w:val="00E3199B"/>
    <w:rsid w:val="00E361BB"/>
    <w:rsid w:val="00E432C1"/>
    <w:rsid w:val="00E5266F"/>
    <w:rsid w:val="00E61E12"/>
    <w:rsid w:val="00E66D06"/>
    <w:rsid w:val="00E7596C"/>
    <w:rsid w:val="00E878F2"/>
    <w:rsid w:val="00EA02C8"/>
    <w:rsid w:val="00EB304F"/>
    <w:rsid w:val="00EB7EDF"/>
    <w:rsid w:val="00EC402D"/>
    <w:rsid w:val="00EC74E0"/>
    <w:rsid w:val="00ED0149"/>
    <w:rsid w:val="00ED081C"/>
    <w:rsid w:val="00EF0ECE"/>
    <w:rsid w:val="00EF7DE3"/>
    <w:rsid w:val="00F03103"/>
    <w:rsid w:val="00F05CDA"/>
    <w:rsid w:val="00F271DE"/>
    <w:rsid w:val="00F3048C"/>
    <w:rsid w:val="00F32FEB"/>
    <w:rsid w:val="00F54390"/>
    <w:rsid w:val="00F55662"/>
    <w:rsid w:val="00F60D62"/>
    <w:rsid w:val="00F627DA"/>
    <w:rsid w:val="00F7288F"/>
    <w:rsid w:val="00F847A6"/>
    <w:rsid w:val="00F93FFE"/>
    <w:rsid w:val="00F9441B"/>
    <w:rsid w:val="00FA4C32"/>
    <w:rsid w:val="00FA7069"/>
    <w:rsid w:val="00FC067A"/>
    <w:rsid w:val="00FC4F8E"/>
    <w:rsid w:val="00FD30B4"/>
    <w:rsid w:val="00FD6C5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F5F0FF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tabs>
        <w:tab w:val="clear" w:pos="36pt"/>
        <w:tab w:val="num" w:pos="27pt"/>
      </w:tabs>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43436">
      <w:bodyDiv w:val="1"/>
      <w:marLeft w:val="0pt"/>
      <w:marRight w:val="0pt"/>
      <w:marTop w:val="0pt"/>
      <w:marBottom w:val="0pt"/>
      <w:divBdr>
        <w:top w:val="none" w:sz="0" w:space="0" w:color="auto"/>
        <w:left w:val="none" w:sz="0" w:space="0" w:color="auto"/>
        <w:bottom w:val="none" w:sz="0" w:space="0" w:color="auto"/>
        <w:right w:val="none" w:sz="0" w:space="0" w:color="auto"/>
      </w:divBdr>
    </w:div>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485995">
      <w:bodyDiv w:val="1"/>
      <w:marLeft w:val="0pt"/>
      <w:marRight w:val="0pt"/>
      <w:marTop w:val="0pt"/>
      <w:marBottom w:val="0pt"/>
      <w:divBdr>
        <w:top w:val="none" w:sz="0" w:space="0" w:color="auto"/>
        <w:left w:val="none" w:sz="0" w:space="0" w:color="auto"/>
        <w:bottom w:val="none" w:sz="0" w:space="0" w:color="auto"/>
        <w:right w:val="none" w:sz="0" w:space="0" w:color="auto"/>
      </w:divBdr>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74819519">
      <w:bodyDiv w:val="1"/>
      <w:marLeft w:val="0pt"/>
      <w:marRight w:val="0pt"/>
      <w:marTop w:val="0pt"/>
      <w:marBottom w:val="0pt"/>
      <w:divBdr>
        <w:top w:val="none" w:sz="0" w:space="0" w:color="auto"/>
        <w:left w:val="none" w:sz="0" w:space="0" w:color="auto"/>
        <w:bottom w:val="none" w:sz="0" w:space="0" w:color="auto"/>
        <w:right w:val="none" w:sz="0" w:space="0" w:color="auto"/>
      </w:divBdr>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99152498">
      <w:bodyDiv w:val="1"/>
      <w:marLeft w:val="0pt"/>
      <w:marRight w:val="0pt"/>
      <w:marTop w:val="0pt"/>
      <w:marBottom w:val="0pt"/>
      <w:divBdr>
        <w:top w:val="none" w:sz="0" w:space="0" w:color="auto"/>
        <w:left w:val="none" w:sz="0" w:space="0" w:color="auto"/>
        <w:bottom w:val="none" w:sz="0" w:space="0" w:color="auto"/>
        <w:right w:val="none" w:sz="0" w:space="0" w:color="auto"/>
      </w:divBdr>
    </w:div>
    <w:div w:id="883174699">
      <w:bodyDiv w:val="1"/>
      <w:marLeft w:val="0pt"/>
      <w:marRight w:val="0pt"/>
      <w:marTop w:val="0pt"/>
      <w:marBottom w:val="0pt"/>
      <w:divBdr>
        <w:top w:val="none" w:sz="0" w:space="0" w:color="auto"/>
        <w:left w:val="none" w:sz="0" w:space="0" w:color="auto"/>
        <w:bottom w:val="none" w:sz="0" w:space="0" w:color="auto"/>
        <w:right w:val="none" w:sz="0" w:space="0" w:color="auto"/>
      </w:divBdr>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4537360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1987258">
          <w:marLeft w:val="0pt"/>
          <w:marRight w:val="0pt"/>
          <w:marTop w:val="0pt"/>
          <w:marBottom w:val="0pt"/>
          <w:divBdr>
            <w:top w:val="none" w:sz="0" w:space="0" w:color="auto"/>
            <w:left w:val="none" w:sz="0" w:space="0" w:color="auto"/>
            <w:bottom w:val="none" w:sz="0" w:space="0" w:color="auto"/>
            <w:right w:val="none" w:sz="0" w:space="0" w:color="auto"/>
          </w:divBdr>
          <w:divsChild>
            <w:div w:id="201794064">
              <w:marLeft w:val="0pt"/>
              <w:marRight w:val="0pt"/>
              <w:marTop w:val="0pt"/>
              <w:marBottom w:val="0pt"/>
              <w:divBdr>
                <w:top w:val="none" w:sz="0" w:space="0" w:color="auto"/>
                <w:left w:val="none" w:sz="0" w:space="0" w:color="auto"/>
                <w:bottom w:val="none" w:sz="0" w:space="0" w:color="auto"/>
                <w:right w:val="none" w:sz="0" w:space="0" w:color="auto"/>
              </w:divBdr>
              <w:divsChild>
                <w:div w:id="3535815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168667343">
      <w:bodyDiv w:val="1"/>
      <w:marLeft w:val="0pt"/>
      <w:marRight w:val="0pt"/>
      <w:marTop w:val="0pt"/>
      <w:marBottom w:val="0pt"/>
      <w:divBdr>
        <w:top w:val="none" w:sz="0" w:space="0" w:color="auto"/>
        <w:left w:val="none" w:sz="0" w:space="0" w:color="auto"/>
        <w:bottom w:val="none" w:sz="0" w:space="0" w:color="auto"/>
        <w:right w:val="none" w:sz="0" w:space="0" w:color="auto"/>
      </w:divBdr>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323388441">
      <w:bodyDiv w:val="1"/>
      <w:marLeft w:val="0pt"/>
      <w:marRight w:val="0pt"/>
      <w:marTop w:val="0pt"/>
      <w:marBottom w:val="0pt"/>
      <w:divBdr>
        <w:top w:val="none" w:sz="0" w:space="0" w:color="auto"/>
        <w:left w:val="none" w:sz="0" w:space="0" w:color="auto"/>
        <w:bottom w:val="none" w:sz="0" w:space="0" w:color="auto"/>
        <w:right w:val="none" w:sz="0" w:space="0" w:color="auto"/>
      </w:divBdr>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26026717">
      <w:bodyDiv w:val="1"/>
      <w:marLeft w:val="0pt"/>
      <w:marRight w:val="0pt"/>
      <w:marTop w:val="0pt"/>
      <w:marBottom w:val="0pt"/>
      <w:divBdr>
        <w:top w:val="none" w:sz="0" w:space="0" w:color="auto"/>
        <w:left w:val="none" w:sz="0" w:space="0" w:color="auto"/>
        <w:bottom w:val="none" w:sz="0" w:space="0" w:color="auto"/>
        <w:right w:val="none" w:sz="0" w:space="0" w:color="auto"/>
      </w:divBdr>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60390701">
      <w:bodyDiv w:val="1"/>
      <w:marLeft w:val="0pt"/>
      <w:marRight w:val="0pt"/>
      <w:marTop w:val="0pt"/>
      <w:marBottom w:val="0pt"/>
      <w:divBdr>
        <w:top w:val="none" w:sz="0" w:space="0" w:color="auto"/>
        <w:left w:val="none" w:sz="0" w:space="0" w:color="auto"/>
        <w:bottom w:val="none" w:sz="0" w:space="0" w:color="auto"/>
        <w:right w:val="none" w:sz="0" w:space="0" w:color="auto"/>
      </w:divBdr>
    </w:div>
    <w:div w:id="1896426913">
      <w:bodyDiv w:val="1"/>
      <w:marLeft w:val="0pt"/>
      <w:marRight w:val="0pt"/>
      <w:marTop w:val="0pt"/>
      <w:marBottom w:val="0pt"/>
      <w:divBdr>
        <w:top w:val="none" w:sz="0" w:space="0" w:color="auto"/>
        <w:left w:val="none" w:sz="0" w:space="0" w:color="auto"/>
        <w:bottom w:val="none" w:sz="0" w:space="0" w:color="auto"/>
        <w:right w:val="none" w:sz="0" w:space="0" w:color="auto"/>
      </w:divBdr>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hyperlink" Target="https://www.pro-football-reference.com" TargetMode="External"/><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image" Target="media/image17.png"/><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29" Type="http://purl.oclc.org/ooxml/officeDocument/relationships/hyperlink" Target="https://scikit-learn.org/stabl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image" Target="media/image16.png"/><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28" Type="http://purl.oclc.org/ooxml/officeDocument/relationships/hyperlink" Target="https://huggingface.co/datasets/SebastianAndreu/24679_NFL_WR_Dataset_2025" TargetMode="External"/><Relationship Id="rId10" Type="http://purl.oclc.org/ooxml/officeDocument/relationships/image" Target="media/image2.png"/><Relationship Id="rId19" Type="http://purl.oclc.org/ooxml/officeDocument/relationships/image" Target="media/image11.png"/><Relationship Id="rId31" Type="http://purl.oclc.org/ooxml/officeDocument/relationships/theme" Target="theme/theme1.xm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 Id="rId27" Type="http://purl.oclc.org/ooxml/officeDocument/relationships/hyperlink" Target="https://www.selenium.dev/" TargetMode="External"/><Relationship Id="rId30"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555</TotalTime>
  <Pages>17</Pages>
  <Words>12944</Words>
  <Characters>73784</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86555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Template>
  <TotalTime>1226</TotalTime>
  <Pages>11</Pages>
  <Words>8446</Words>
  <Characters>48146</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147</cp:revision>
  <dcterms:created xsi:type="dcterms:W3CDTF">2024-07-16T13:42:00Z</dcterms:created>
  <dcterms:modified xsi:type="dcterms:W3CDTF">2026-04-20T19:31:00Z</dcterms:modified>
</cp:coreProperties>
</file>