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F344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Test-2025-04-16</w:t>
      </w:r>
    </w:p>
    <w:p w14:paraId="66D52697">
      <w:pPr>
        <w:rPr>
          <w:rFonts w:hint="eastAsia"/>
          <w:lang w:val="en-US" w:eastAsia="zh-CN"/>
        </w:rPr>
      </w:pPr>
    </w:p>
    <w:p w14:paraId="68025C71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模型保存&amp;下载是否正常</w:t>
      </w:r>
    </w:p>
    <w:p w14:paraId="403F0A1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测试算法编辑保存是否正常；</w:t>
      </w:r>
    </w:p>
    <w:p w14:paraId="7ACF69F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测试算法从OSS下载是否正常；</w:t>
      </w:r>
    </w:p>
    <w:p w14:paraId="6A5D99BA">
      <w:pPr>
        <w:numPr>
          <w:numId w:val="0"/>
        </w:numPr>
      </w:pPr>
      <w:r>
        <w:drawing>
          <wp:inline distT="0" distB="0" distL="114300" distR="114300">
            <wp:extent cx="5267325" cy="4060825"/>
            <wp:effectExtent l="0" t="0" r="9525" b="158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06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DA79D">
      <w:pPr>
        <w:numPr>
          <w:numId w:val="0"/>
        </w:numPr>
        <w:rPr>
          <w:rFonts w:hint="eastAsia"/>
          <w:lang w:val="en-US" w:eastAsia="zh-CN"/>
        </w:rPr>
      </w:pPr>
    </w:p>
    <w:p w14:paraId="02F1B377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扩展参数变更</w:t>
      </w:r>
    </w:p>
    <w:p w14:paraId="2E484E3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扩展参数变更会更新所有盒子设备；</w:t>
      </w:r>
    </w:p>
    <w:p w14:paraId="70B2F30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扩展参数变更为定时任务方式执行，如果执行失败，会延后5分钟再次重试，直到成功；</w:t>
      </w:r>
    </w:p>
    <w:p w14:paraId="1A01ADA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扩展参数更新盒子是按顺序一个个盒子执行，所以，总体执行时间非常耗时；</w:t>
      </w:r>
    </w:p>
    <w:p w14:paraId="7DB32F5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测试是否正常更新；</w:t>
      </w:r>
    </w:p>
    <w:p w14:paraId="122DFBD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测试该种方式是否满足要求，比如延时性；</w:t>
      </w:r>
    </w:p>
    <w:p w14:paraId="344D031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执行结果在 tbl_biz_algorithm_box, type = 1;</w:t>
      </w:r>
    </w:p>
    <w:p w14:paraId="6B0C633A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785666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测试新设备盒子，绑定算法时，扩展参数是否设置正常；</w:t>
      </w:r>
      <w:bookmarkStart w:id="0" w:name="_GoBack"/>
      <w:bookmarkEnd w:id="0"/>
    </w:p>
    <w:p w14:paraId="788ADEF4">
      <w:pPr>
        <w:numPr>
          <w:numId w:val="0"/>
        </w:numPr>
        <w:rPr>
          <w:rFonts w:hint="default"/>
          <w:lang w:val="en-US" w:eastAsia="zh-CN"/>
        </w:rPr>
      </w:pPr>
    </w:p>
    <w:p w14:paraId="62E2D006"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3611245"/>
            <wp:effectExtent l="0" t="0" r="825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1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EC016">
      <w:pPr>
        <w:numPr>
          <w:numId w:val="0"/>
        </w:numPr>
        <w:rPr>
          <w:rFonts w:hint="eastAsia"/>
          <w:lang w:val="en-US" w:eastAsia="zh-CN"/>
        </w:rPr>
      </w:pPr>
    </w:p>
    <w:p w14:paraId="2AB51FFB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导入模型</w:t>
      </w:r>
    </w:p>
    <w:p w14:paraId="494D8F0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测试不通芯片算法包上传是否正常；</w:t>
      </w:r>
    </w:p>
    <w:p w14:paraId="2FC16E56">
      <w:pPr>
        <w:numPr>
          <w:numId w:val="0"/>
        </w:numPr>
      </w:pPr>
      <w:r>
        <w:drawing>
          <wp:inline distT="0" distB="0" distL="114300" distR="114300">
            <wp:extent cx="5272405" cy="2221865"/>
            <wp:effectExtent l="0" t="0" r="4445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2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E30DC">
      <w:pPr>
        <w:numPr>
          <w:numId w:val="0"/>
        </w:numPr>
        <w:rPr>
          <w:rFonts w:hint="eastAsia"/>
          <w:lang w:val="en-US" w:eastAsia="zh-CN"/>
        </w:rPr>
      </w:pPr>
    </w:p>
    <w:p w14:paraId="29660D0B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版本管理</w:t>
      </w:r>
    </w:p>
    <w:p w14:paraId="1CD5541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测试勾选文件，勾选盒子，点击切换是否成功；</w:t>
      </w:r>
    </w:p>
    <w:p w14:paraId="544A580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测试分页勾选是否正常；</w:t>
      </w:r>
    </w:p>
    <w:p w14:paraId="3EFECFA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测试清空是否正常；</w:t>
      </w:r>
    </w:p>
    <w:p w14:paraId="6FC63E3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测试不通芯片的模型切换是否正常；</w:t>
      </w:r>
    </w:p>
    <w:p w14:paraId="273B12FD">
      <w:pPr>
        <w:numPr>
          <w:numId w:val="0"/>
        </w:numPr>
      </w:pPr>
      <w:r>
        <w:drawing>
          <wp:inline distT="0" distB="0" distL="114300" distR="114300">
            <wp:extent cx="5263515" cy="2760980"/>
            <wp:effectExtent l="0" t="0" r="13335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76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4D731">
      <w:pPr>
        <w:numPr>
          <w:numId w:val="0"/>
        </w:numPr>
        <w:rPr>
          <w:rFonts w:hint="eastAsia"/>
          <w:lang w:val="en-US" w:eastAsia="zh-CN"/>
        </w:rPr>
      </w:pPr>
    </w:p>
    <w:p w14:paraId="0E89F5CC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卸载算法&amp;删除卡片</w:t>
      </w:r>
    </w:p>
    <w:p w14:paraId="791CEAA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卸载算法与删除卡片会触发所有盒子更新，为定时任务执行，失败后延后5分钟重试；</w:t>
      </w:r>
    </w:p>
    <w:p w14:paraId="0CF8B40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会删除服务器上所有上传的或下载的算法包；</w:t>
      </w:r>
    </w:p>
    <w:p w14:paraId="4A441FA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会删除盒子上algorithm_version.json里面对应的算法；</w:t>
      </w:r>
    </w:p>
    <w:p w14:paraId="22C23B3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会删除算法模型下的解压文件；</w:t>
      </w:r>
    </w:p>
    <w:p w14:paraId="6BFCF2D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会删除scene.json里面对应的算法关联；</w:t>
      </w:r>
    </w:p>
    <w:p w14:paraId="2711420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会删除model.json里面对应的算法配置；</w:t>
      </w:r>
    </w:p>
    <w:p w14:paraId="1663BDF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会重启算法程序；</w:t>
      </w:r>
    </w:p>
    <w:p w14:paraId="46241F0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验证上述是否成功执行；</w:t>
      </w:r>
    </w:p>
    <w:p w14:paraId="50C852F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执行结果在 tbl_biz_algorithm_box, type = 0;</w:t>
      </w:r>
    </w:p>
    <w:p w14:paraId="5B6D2184">
      <w:pPr>
        <w:numPr>
          <w:numId w:val="0"/>
        </w:numPr>
        <w:rPr>
          <w:rFonts w:hint="default"/>
          <w:lang w:val="en-US" w:eastAsia="zh-CN"/>
        </w:rPr>
      </w:pPr>
    </w:p>
    <w:p w14:paraId="7DBF9037">
      <w:pPr>
        <w:numPr>
          <w:numId w:val="0"/>
        </w:numPr>
        <w:rPr>
          <w:rFonts w:hint="eastAsia"/>
          <w:lang w:val="en-US" w:eastAsia="zh-CN"/>
        </w:rPr>
      </w:pPr>
    </w:p>
    <w:p w14:paraId="4E0BD191">
      <w:pPr>
        <w:numPr>
          <w:numId w:val="0"/>
        </w:numPr>
      </w:pPr>
      <w:r>
        <w:drawing>
          <wp:inline distT="0" distB="0" distL="114300" distR="114300">
            <wp:extent cx="5265420" cy="3553460"/>
            <wp:effectExtent l="0" t="0" r="1143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55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82B82">
      <w:pPr>
        <w:numPr>
          <w:numId w:val="0"/>
        </w:numPr>
        <w:rPr>
          <w:rFonts w:hint="eastAsia"/>
          <w:lang w:val="en-US" w:eastAsia="zh-CN"/>
        </w:rPr>
      </w:pPr>
    </w:p>
    <w:p w14:paraId="09409C79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盒子设备芯片参数</w:t>
      </w:r>
    </w:p>
    <w:p w14:paraId="19E8FA3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验证盒子芯片设备是否正常提交；</w:t>
      </w:r>
    </w:p>
    <w:p w14:paraId="546FBDD9"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3122295"/>
            <wp:effectExtent l="0" t="0" r="1016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2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739C5">
      <w:pPr>
        <w:numPr>
          <w:numId w:val="0"/>
        </w:numPr>
        <w:rPr>
          <w:rFonts w:hint="eastAsia"/>
          <w:lang w:val="en-US" w:eastAsia="zh-CN"/>
        </w:rPr>
      </w:pPr>
    </w:p>
    <w:p w14:paraId="00EA7C42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摄像头编辑</w:t>
      </w:r>
    </w:p>
    <w:p w14:paraId="3E3BB74F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验证摄像头编辑时，根据盒子芯片展示算法列表；</w:t>
      </w:r>
    </w:p>
    <w:p w14:paraId="7EE64F6C"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2853690"/>
            <wp:effectExtent l="0" t="0" r="508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5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6F616">
      <w:pPr>
        <w:numPr>
          <w:numId w:val="0"/>
        </w:numPr>
        <w:rPr>
          <w:rFonts w:hint="eastAsia"/>
          <w:lang w:val="en-US" w:eastAsia="zh-CN"/>
        </w:rPr>
      </w:pPr>
    </w:p>
    <w:p w14:paraId="28A8F19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DF9883"/>
    <w:multiLevelType w:val="singleLevel"/>
    <w:tmpl w:val="ACDF988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2605D6"/>
    <w:rsid w:val="1D305743"/>
    <w:rsid w:val="2BAA21BE"/>
    <w:rsid w:val="375D55C0"/>
    <w:rsid w:val="38D672B5"/>
    <w:rsid w:val="411D506A"/>
    <w:rsid w:val="46093E31"/>
    <w:rsid w:val="46EA16B6"/>
    <w:rsid w:val="4A2138B6"/>
    <w:rsid w:val="4ABE7D88"/>
    <w:rsid w:val="4BE55164"/>
    <w:rsid w:val="4D2343E2"/>
    <w:rsid w:val="4E8069C2"/>
    <w:rsid w:val="62C0081F"/>
    <w:rsid w:val="640D7626"/>
    <w:rsid w:val="65F9219E"/>
    <w:rsid w:val="759F4F51"/>
    <w:rsid w:val="763E74B8"/>
    <w:rsid w:val="79907BD5"/>
    <w:rsid w:val="79936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2025-04-19T15:05:56Z</dcterms:created>
  <dc:creator>46576</dc:creator>
  <cp:lastModifiedBy>态</cp:lastModifiedBy>
  <dcterms:modified xsi:type="dcterms:W3CDTF">2025-04-19T15:23:59Z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eyJoZGlkIjoiOTM5NjE4MzQxMjE4Y2E0ODljZGNmMzUzM2RlMzQyODkiLCJ1c2VySWQiOiIyNzAzMTc5NzYifQ==</vt:lpwstr>
  </property>
  <property fmtid="{D5CDD505-2E9C-101B-9397-08002B2CF9AE}" pid="4" name="ICV">
    <vt:lpwstr>ACB38DEE66DC4B319B2454239F20EE3F_12</vt:lpwstr>
  </property>
</Properties>
</file>