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44"/>
          <w:szCs w:val="44"/>
        </w:rPr>
        <w:t xml:space="preserve">Urwa Imtiaz</w:t>
      </w:r>
    </w:p>
    <w:p>
      <w:pPr>
        <w:spacing w:after="100"/>
        <w:jc w:val="center"/>
      </w:pPr>
      <w:r>
        <w:rPr>
          <w:b/>
          <w:bCs/>
          <w:color w:val="1A1A1A"/>
          <w:sz w:val="24"/>
          <w:szCs w:val="24"/>
        </w:rPr>
        <w:t xml:space="preserve">AI STUDENT &amp; UI/UX WEB DESIGNER</w:t>
      </w:r>
    </w:p>
    <w:p>
      <w:pPr>
        <w:spacing w:after="0"/>
        <w:jc w:val="center"/>
      </w:pPr>
      <w:r>
        <w:rPr>
          <w:color w:val="444444"/>
          <w:sz w:val="19"/>
          <w:szCs w:val="19"/>
        </w:rPr>
        <w:t xml:space="preserve">LinkedIn: linkedin.com/in/urwahimtiaz-856283304  |  Email: urwahimtiaz857@gmail.com</w:t>
      </w:r>
    </w:p>
    <w:p>
      <w:pPr>
        <w:pBdr>
          <w:bottom w:val="single" w:color="000000" w:sz="10"/>
        </w:pBdr>
        <w:spacing w:after="200" w:before="100"/>
      </w:pPr>
    </w:p>
    <w:p>
      <w:pPr>
        <w:spacing w:after="100" w:line="260"/>
      </w:pPr>
      <w:r>
        <w:rPr>
          <w:color w:val="444444"/>
          <w:sz w:val="21"/>
          <w:szCs w:val="21"/>
        </w:rPr>
        <w:t xml:space="preserve">A passionate AI student pursuing a Bachelor's degree in Artificial Intelligence at FAST-NUCES, with a solid foundation in AI and Python programming, data structures &amp; algorithms (DSA), and object-oriented programming (OOP). Alongside my technical coursework, I design and build websites end-to-end — from UI/UX wireframes in Figma and Adobe XD to fully coded, animated front-ends in HTML, CSS, JavaScript, and React. I enjoy working at the intersection of intelligent systems and visual design, currently exploring generative AI design to push that combination further.</w:t>
      </w:r>
    </w:p>
    <w:p>
      <w:pPr>
        <w:pBdr>
          <w:bottom w:val="single" w:color="000000" w:sz="6"/>
        </w:pBdr>
        <w:spacing w:after="80" w:before="160"/>
      </w:pPr>
      <w:r>
        <w:rPr>
          <w:b/>
          <w:bCs/>
          <w:color w:val="1A1A1A"/>
          <w:sz w:val="24"/>
          <w:szCs w:val="24"/>
        </w:rPr>
        <w:t xml:space="preserve">AREA OF EXPERTISE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Artificial Intelligence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Python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DSA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C++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UI/UX Design (Figma, Adobe XD)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Web Development (HTML, CSS, JS, React)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2D &amp; 3D Web Design</w:t>
      </w:r>
    </w:p>
    <w:p>
      <w:pPr>
        <w:pBdr>
          <w:bottom w:val="single" w:color="000000" w:sz="6"/>
        </w:pBdr>
        <w:spacing w:after="80" w:before="160"/>
      </w:pPr>
      <w:r>
        <w:rPr>
          <w:b/>
          <w:bCs/>
          <w:color w:val="1A1A1A"/>
          <w:sz w:val="24"/>
          <w:szCs w:val="24"/>
        </w:rPr>
        <w:t xml:space="preserve">PROJECTS | WORK</w:t>
      </w:r>
    </w:p>
    <w:p>
      <w:pPr>
        <w:spacing w:after="40" w:before="90"/>
      </w:pPr>
      <w:r>
        <w:rPr>
          <w:b/>
          <w:bCs/>
          <w:color w:val="1A1A1A"/>
          <w:sz w:val="21"/>
          <w:szCs w:val="21"/>
        </w:rPr>
        <w:t xml:space="preserve">Web &amp; UI/UX Design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CIRON — Performance Bicycle Website: scroll-driven product site with an animated SVG hero, pinned horizontal gallery, and 3D tilt cards (React, GSAP, Framer Motion)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Astronomia Luxe — luxury watch marketing website with a scroll-scrubbed canvas hero and frame-by-frame animation sequence (Next.js, Tailwind CSS, Framer Motion)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InkHouse — interactive sketchbook portfolio built as an explorable illustrated house, with a custom canvas cursor, procedural Web Audio sound design, and parallax scene animation (React, Framer Motion)</w:t>
      </w:r>
    </w:p>
    <w:p>
      <w:pPr>
        <w:spacing w:after="40" w:before="90"/>
      </w:pPr>
      <w:r>
        <w:rPr>
          <w:b/>
          <w:bCs/>
          <w:color w:val="1A1A1A"/>
          <w:sz w:val="21"/>
          <w:szCs w:val="21"/>
        </w:rPr>
        <w:t xml:space="preserve">AI &amp;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Learning Agents and Implementing the Searching Strategies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Mobile Development Project | Recommendation System</w:t>
      </w:r>
    </w:p>
    <w:p>
      <w:pPr>
        <w:pBdr>
          <w:bottom w:val="single" w:color="000000" w:sz="6"/>
        </w:pBdr>
        <w:spacing w:after="80" w:before="160"/>
      </w:pPr>
      <w:r>
        <w:rPr>
          <w:b/>
          <w:bCs/>
          <w:color w:val="1A1A1A"/>
          <w:sz w:val="24"/>
          <w:szCs w:val="24"/>
        </w:rPr>
        <w:t xml:space="preserve">EDUCATION</w:t>
      </w:r>
    </w:p>
    <w:p>
      <w:pPr>
        <w:spacing w:after="30"/>
      </w:pPr>
      <w:r>
        <w:rPr>
          <w:b/>
          <w:bCs/>
          <w:color w:val="1A1A1A"/>
          <w:sz w:val="21"/>
          <w:szCs w:val="21"/>
        </w:rPr>
        <w:t xml:space="preserve">Bachelor of Artificial Intelligence (Undergraduate)</w:t>
      </w:r>
      <w:r>
        <w:t xml:space="preserve">                                                                            </w:t>
      </w:r>
      <w:r>
        <w:rPr>
          <w:b/>
          <w:bCs/>
          <w:color w:val="1A1A1A"/>
          <w:sz w:val="19"/>
          <w:szCs w:val="19"/>
        </w:rPr>
        <w:t xml:space="preserve">Aug 2022 - Current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National University of Computer and Emerging Sciences (FAST) — Major in Artificial Intelligence</w:t>
      </w:r>
    </w:p>
    <w:p>
      <w:pPr>
        <w:spacing w:after="30"/>
      </w:pPr>
      <w:r>
        <w:rPr>
          <w:b/>
          <w:bCs/>
          <w:color w:val="1A1A1A"/>
          <w:sz w:val="21"/>
          <w:szCs w:val="21"/>
        </w:rPr>
        <w:t xml:space="preserve">ICS</w:t>
      </w:r>
      <w:r>
        <w:t xml:space="preserve">                                                                            </w:t>
      </w:r>
      <w:r>
        <w:rPr>
          <w:b/>
          <w:bCs/>
          <w:color w:val="1A1A1A"/>
          <w:sz w:val="19"/>
          <w:szCs w:val="19"/>
        </w:rPr>
        <w:t xml:space="preserve">Aug 2020 - June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PGC College, Faisalabad</w:t>
      </w:r>
    </w:p>
    <w:p>
      <w:pPr>
        <w:pBdr>
          <w:bottom w:val="single" w:color="000000" w:sz="6"/>
        </w:pBdr>
        <w:spacing w:after="80" w:before="160"/>
      </w:pPr>
      <w:r>
        <w:rPr>
          <w:b/>
          <w:bCs/>
          <w:color w:val="1A1A1A"/>
          <w:sz w:val="24"/>
          <w:szCs w:val="24"/>
        </w:rPr>
        <w:t xml:space="preserve">ADDITIONAL INFORMATION</w:t>
      </w:r>
    </w:p>
    <w:p>
      <w:pPr>
        <w:spacing w:after="60"/>
      </w:pPr>
      <w:r>
        <w:rPr>
          <w:b/>
          <w:bCs/>
          <w:color w:val="1A1A1A"/>
          <w:sz w:val="20"/>
          <w:szCs w:val="20"/>
        </w:rPr>
        <w:t xml:space="preserve">Languages: </w:t>
      </w:r>
      <w:r>
        <w:rPr>
          <w:color w:val="444444"/>
          <w:sz w:val="20"/>
          <w:szCs w:val="20"/>
        </w:rPr>
        <w:t xml:space="preserve">English, Urdu.</w:t>
      </w: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Academic Certification: </w:t>
      </w:r>
      <w:r>
        <w:rPr>
          <w:color w:val="444444"/>
          <w:sz w:val="20"/>
          <w:szCs w:val="20"/>
        </w:rPr>
        <w:t xml:space="preserve">DataCamp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Python Programming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Pandas for Data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Machine Learning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1A1A1A"/>
          <w:sz w:val="20"/>
          <w:szCs w:val="20"/>
        </w:rPr>
        <w:t xml:space="preserve">SQL for Data Science</w:t>
      </w:r>
    </w:p>
    <w:p>
      <w:pPr>
        <w:spacing w:after="40" w:before="100"/>
      </w:pPr>
      <w:r>
        <w:rPr>
          <w:b/>
          <w:bCs/>
          <w:color w:val="1A1A1A"/>
          <w:sz w:val="20"/>
          <w:szCs w:val="20"/>
        </w:rPr>
        <w:t xml:space="preserve">Frontend Stack: </w:t>
      </w:r>
      <w:r>
        <w:rPr>
          <w:color w:val="444444"/>
          <w:sz w:val="20"/>
          <w:szCs w:val="20"/>
        </w:rPr>
        <w:t xml:space="preserve">React, Next.js, TypeScript, Tailwind CSS</w:t>
      </w:r>
    </w:p>
    <w:p>
      <w:pPr>
        <w:spacing w:after="40"/>
      </w:pPr>
      <w:r>
        <w:rPr>
          <w:b/>
          <w:bCs/>
          <w:color w:val="1A1A1A"/>
          <w:sz w:val="20"/>
          <w:szCs w:val="20"/>
        </w:rPr>
        <w:t xml:space="preserve">Animation &amp; Interaction: </w:t>
      </w:r>
      <w:r>
        <w:rPr>
          <w:color w:val="444444"/>
          <w:sz w:val="20"/>
          <w:szCs w:val="20"/>
        </w:rPr>
        <w:t xml:space="preserve">GSAP (ScrollTrigger), Framer Motion, Web Audio API</w:t>
      </w:r>
    </w:p>
    <w:sectPr>
      <w:pgSz w:w="12240" w:h="15840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2026-08-05T12:27:14.196Z</dcterms:created>
  <dcterms:modified xsi:type="dcterms:W3CDTF">2026-08-05T12:27:14.210Z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