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D7" w:rsidRPr="004918BB" w:rsidRDefault="00CB4ED7" w:rsidP="00CB4ED7">
      <w:pPr>
        <w:rPr>
          <w:rFonts w:ascii="Times New Roman" w:hAnsi="Times New Roman" w:cs="Times New Roman"/>
          <w:b/>
          <w:sz w:val="32"/>
          <w:szCs w:val="32"/>
        </w:rPr>
      </w:pPr>
      <w:r w:rsidRPr="004918BB">
        <w:rPr>
          <w:rFonts w:ascii="Times New Roman" w:hAnsi="Times New Roman" w:cs="Times New Roman"/>
          <w:b/>
          <w:sz w:val="32"/>
          <w:szCs w:val="32"/>
        </w:rPr>
        <w:t>Analyse de la politique et procédures des crédits sains</w:t>
      </w:r>
      <w:r w:rsidR="00436B6E">
        <w:rPr>
          <w:rFonts w:ascii="Times New Roman" w:hAnsi="Times New Roman" w:cs="Times New Roman"/>
          <w:b/>
          <w:sz w:val="32"/>
          <w:szCs w:val="32"/>
        </w:rPr>
        <w:t>, SANDUK DE CHISSIW</w:t>
      </w:r>
      <w:r w:rsidR="00733278">
        <w:rPr>
          <w:rFonts w:ascii="Times New Roman" w:hAnsi="Times New Roman" w:cs="Times New Roman"/>
          <w:b/>
          <w:sz w:val="32"/>
          <w:szCs w:val="32"/>
        </w:rPr>
        <w:t>A</w:t>
      </w:r>
      <w:r w:rsidR="0090107E">
        <w:rPr>
          <w:rFonts w:ascii="Times New Roman" w:hAnsi="Times New Roman" w:cs="Times New Roman"/>
          <w:b/>
          <w:sz w:val="32"/>
          <w:szCs w:val="32"/>
        </w:rPr>
        <w:t>NI</w:t>
      </w:r>
      <w:r>
        <w:rPr>
          <w:rFonts w:ascii="Times New Roman" w:hAnsi="Times New Roman" w:cs="Times New Roman"/>
          <w:b/>
          <w:sz w:val="32"/>
          <w:szCs w:val="32"/>
        </w:rPr>
        <w:t xml:space="preserve"> 2023:</w:t>
      </w:r>
    </w:p>
    <w:p w:rsidR="00CB4ED7" w:rsidRPr="001E1FAB" w:rsidRDefault="00CB4ED7" w:rsidP="00CB4ED7">
      <w:pPr>
        <w:rPr>
          <w:rFonts w:ascii="Times New Roman" w:hAnsi="Times New Roman" w:cs="Times New Roman"/>
          <w:b/>
          <w:sz w:val="28"/>
          <w:szCs w:val="28"/>
        </w:rPr>
      </w:pPr>
      <w:r w:rsidRPr="001F4CD5">
        <w:rPr>
          <w:rFonts w:ascii="Times New Roman" w:hAnsi="Times New Roman" w:cs="Times New Roman"/>
          <w:sz w:val="28"/>
          <w:szCs w:val="28"/>
        </w:rPr>
        <w:t xml:space="preserve">La </w:t>
      </w:r>
      <w:r w:rsidR="00436B6E">
        <w:rPr>
          <w:rFonts w:ascii="Times New Roman" w:hAnsi="Times New Roman" w:cs="Times New Roman"/>
          <w:sz w:val="28"/>
          <w:szCs w:val="28"/>
        </w:rPr>
        <w:t>caisse compte 213</w:t>
      </w:r>
      <w:r w:rsidRPr="001F4CD5">
        <w:rPr>
          <w:rFonts w:ascii="Times New Roman" w:hAnsi="Times New Roman" w:cs="Times New Roman"/>
          <w:sz w:val="28"/>
          <w:szCs w:val="28"/>
        </w:rPr>
        <w:t xml:space="preserve"> dossiers de crédit </w:t>
      </w:r>
      <w:r w:rsidR="000A3EA5" w:rsidRPr="001F4CD5">
        <w:rPr>
          <w:rFonts w:ascii="Times New Roman" w:hAnsi="Times New Roman" w:cs="Times New Roman"/>
          <w:sz w:val="28"/>
          <w:szCs w:val="28"/>
        </w:rPr>
        <w:t>encours</w:t>
      </w:r>
      <w:bookmarkStart w:id="0" w:name="_GoBack"/>
      <w:bookmarkEnd w:id="0"/>
      <w:r w:rsidR="000A3EA5" w:rsidRPr="001F4CD5">
        <w:rPr>
          <w:rFonts w:ascii="Times New Roman" w:hAnsi="Times New Roman" w:cs="Times New Roman"/>
          <w:sz w:val="28"/>
          <w:szCs w:val="28"/>
        </w:rPr>
        <w:t>,</w:t>
      </w:r>
      <w:r w:rsidR="000A3EA5">
        <w:rPr>
          <w:rFonts w:ascii="Times New Roman" w:hAnsi="Times New Roman" w:cs="Times New Roman"/>
          <w:sz w:val="28"/>
          <w:szCs w:val="28"/>
        </w:rPr>
        <w:t xml:space="preserve"> dont 106 à Kavani et 107 pour Boungoueni, </w:t>
      </w:r>
      <w:r w:rsidRPr="001F4CD5">
        <w:rPr>
          <w:rFonts w:ascii="Times New Roman" w:hAnsi="Times New Roman" w:cs="Times New Roman"/>
          <w:sz w:val="28"/>
          <w:szCs w:val="28"/>
        </w:rPr>
        <w:t xml:space="preserve">pour un montant de </w:t>
      </w:r>
      <w:r w:rsidR="00436B6E">
        <w:rPr>
          <w:rFonts w:ascii="Times New Roman" w:hAnsi="Times New Roman" w:cs="Times New Roman"/>
          <w:b/>
          <w:sz w:val="28"/>
          <w:szCs w:val="28"/>
        </w:rPr>
        <w:t>229.415.654</w:t>
      </w:r>
      <w:r w:rsidR="0094693F">
        <w:rPr>
          <w:rFonts w:ascii="Times New Roman" w:hAnsi="Times New Roman" w:cs="Times New Roman"/>
          <w:b/>
          <w:sz w:val="28"/>
          <w:szCs w:val="28"/>
        </w:rPr>
        <w:t xml:space="preserve"> </w:t>
      </w:r>
      <w:r>
        <w:rPr>
          <w:rFonts w:ascii="Times New Roman" w:hAnsi="Times New Roman" w:cs="Times New Roman"/>
          <w:sz w:val="28"/>
          <w:szCs w:val="28"/>
        </w:rPr>
        <w:t xml:space="preserve">KMF </w:t>
      </w:r>
      <w:r w:rsidR="0094693F">
        <w:rPr>
          <w:rFonts w:ascii="Times New Roman" w:hAnsi="Times New Roman" w:cs="Times New Roman"/>
          <w:sz w:val="28"/>
          <w:szCs w:val="28"/>
        </w:rPr>
        <w:t xml:space="preserve">du capitale </w:t>
      </w:r>
      <w:r>
        <w:rPr>
          <w:rFonts w:ascii="Times New Roman" w:hAnsi="Times New Roman" w:cs="Times New Roman"/>
          <w:sz w:val="28"/>
          <w:szCs w:val="28"/>
        </w:rPr>
        <w:t xml:space="preserve">avec </w:t>
      </w:r>
      <w:r w:rsidRPr="000C7D9F">
        <w:rPr>
          <w:rFonts w:ascii="Times New Roman" w:hAnsi="Times New Roman" w:cs="Times New Roman"/>
          <w:b/>
          <w:sz w:val="28"/>
          <w:szCs w:val="28"/>
        </w:rPr>
        <w:t xml:space="preserve"> </w:t>
      </w:r>
      <w:r w:rsidR="00436B6E">
        <w:rPr>
          <w:rFonts w:ascii="Times New Roman" w:hAnsi="Times New Roman" w:cs="Times New Roman"/>
          <w:b/>
          <w:sz w:val="28"/>
          <w:szCs w:val="28"/>
        </w:rPr>
        <w:t>72</w:t>
      </w:r>
      <w:r>
        <w:rPr>
          <w:rFonts w:ascii="Times New Roman" w:hAnsi="Times New Roman" w:cs="Times New Roman"/>
          <w:b/>
          <w:sz w:val="28"/>
          <w:szCs w:val="28"/>
        </w:rPr>
        <w:t xml:space="preserve"> </w:t>
      </w:r>
      <w:r w:rsidRPr="000C7D9F">
        <w:rPr>
          <w:rFonts w:ascii="Times New Roman" w:hAnsi="Times New Roman" w:cs="Times New Roman"/>
          <w:b/>
          <w:sz w:val="28"/>
          <w:szCs w:val="28"/>
        </w:rPr>
        <w:t>crédits sains</w:t>
      </w:r>
      <w:r w:rsidR="000A3EA5">
        <w:rPr>
          <w:rFonts w:ascii="Times New Roman" w:hAnsi="Times New Roman" w:cs="Times New Roman"/>
          <w:b/>
          <w:sz w:val="28"/>
          <w:szCs w:val="28"/>
        </w:rPr>
        <w:t>, dont 60 à Kavani et 12 pour Boungoueni</w:t>
      </w:r>
      <w:r w:rsidR="00436B6E">
        <w:rPr>
          <w:rFonts w:ascii="Times New Roman" w:hAnsi="Times New Roman" w:cs="Times New Roman"/>
          <w:b/>
          <w:sz w:val="28"/>
          <w:szCs w:val="28"/>
        </w:rPr>
        <w:t xml:space="preserve"> et 86 en impayés,</w:t>
      </w:r>
      <w:r w:rsidR="00436B6E">
        <w:rPr>
          <w:rFonts w:ascii="Times New Roman" w:hAnsi="Times New Roman" w:cs="Times New Roman"/>
          <w:sz w:val="28"/>
          <w:szCs w:val="28"/>
        </w:rPr>
        <w:t xml:space="preserve"> dont 21</w:t>
      </w:r>
      <w:r>
        <w:rPr>
          <w:rFonts w:ascii="Times New Roman" w:hAnsi="Times New Roman" w:cs="Times New Roman"/>
          <w:sz w:val="28"/>
          <w:szCs w:val="28"/>
        </w:rPr>
        <w:t xml:space="preserve"> audités.</w:t>
      </w:r>
    </w:p>
    <w:p w:rsidR="00CB4ED7" w:rsidRPr="005410FF" w:rsidRDefault="00CB4ED7" w:rsidP="005410FF">
      <w:pPr>
        <w:pStyle w:val="Paragraphedeliste"/>
        <w:numPr>
          <w:ilvl w:val="0"/>
          <w:numId w:val="11"/>
        </w:numPr>
        <w:rPr>
          <w:rFonts w:ascii="Times New Roman" w:hAnsi="Times New Roman" w:cs="Times New Roman"/>
          <w:b/>
          <w:sz w:val="28"/>
          <w:szCs w:val="28"/>
        </w:rPr>
      </w:pPr>
      <w:r w:rsidRPr="001F4CD5">
        <w:rPr>
          <w:rFonts w:ascii="Times New Roman" w:hAnsi="Times New Roman" w:cs="Times New Roman"/>
          <w:b/>
          <w:sz w:val="28"/>
          <w:szCs w:val="28"/>
        </w:rPr>
        <w:t>Analyse des procédures d’octroi de crédits :</w:t>
      </w:r>
    </w:p>
    <w:p w:rsidR="00CB4ED7" w:rsidRDefault="00CB4ED7" w:rsidP="00CB4ED7">
      <w:pPr>
        <w:pStyle w:val="Paragraphedeliste"/>
        <w:rPr>
          <w:rFonts w:ascii="Times New Roman" w:hAnsi="Times New Roman" w:cs="Times New Roman"/>
          <w:b/>
          <w:sz w:val="28"/>
          <w:szCs w:val="28"/>
        </w:rPr>
      </w:pPr>
    </w:p>
    <w:p w:rsidR="00CB4ED7" w:rsidRDefault="00CB4ED7" w:rsidP="00CB4ED7">
      <w:pPr>
        <w:pStyle w:val="Paragraphedeliste"/>
        <w:numPr>
          <w:ilvl w:val="0"/>
          <w:numId w:val="12"/>
        </w:numPr>
        <w:rPr>
          <w:rFonts w:ascii="Times New Roman" w:hAnsi="Times New Roman" w:cs="Times New Roman"/>
          <w:b/>
          <w:sz w:val="28"/>
          <w:szCs w:val="28"/>
        </w:rPr>
      </w:pPr>
      <w:r>
        <w:rPr>
          <w:rFonts w:ascii="Times New Roman" w:hAnsi="Times New Roman" w:cs="Times New Roman"/>
          <w:b/>
          <w:sz w:val="28"/>
          <w:szCs w:val="28"/>
        </w:rPr>
        <w:t>Les points à améliorer :</w:t>
      </w:r>
    </w:p>
    <w:p w:rsidR="00200B06" w:rsidRDefault="00200B06" w:rsidP="00200B06">
      <w:pPr>
        <w:pStyle w:val="Paragraphedeliste"/>
        <w:rPr>
          <w:rFonts w:ascii="Times New Roman" w:hAnsi="Times New Roman" w:cs="Times New Roman"/>
          <w:b/>
          <w:sz w:val="28"/>
          <w:szCs w:val="28"/>
        </w:rPr>
      </w:pPr>
      <w:r>
        <w:rPr>
          <w:rFonts w:ascii="Times New Roman" w:hAnsi="Times New Roman" w:cs="Times New Roman"/>
          <w:b/>
          <w:sz w:val="28"/>
          <w:szCs w:val="28"/>
        </w:rPr>
        <w:t>Vérification des pièces constitutives des dossiers</w:t>
      </w:r>
    </w:p>
    <w:p w:rsidR="00E96B3D" w:rsidRDefault="00E96B3D" w:rsidP="00200B06">
      <w:pPr>
        <w:pStyle w:val="Paragraphedeliste"/>
        <w:rPr>
          <w:rFonts w:ascii="Times New Roman" w:hAnsi="Times New Roman" w:cs="Times New Roman"/>
          <w:b/>
          <w:sz w:val="28"/>
          <w:szCs w:val="28"/>
        </w:rPr>
      </w:pPr>
      <w:r>
        <w:rPr>
          <w:rFonts w:ascii="Times New Roman" w:hAnsi="Times New Roman" w:cs="Times New Roman"/>
          <w:b/>
          <w:sz w:val="28"/>
          <w:szCs w:val="28"/>
        </w:rPr>
        <w:t>Contrat signé</w:t>
      </w:r>
    </w:p>
    <w:p w:rsidR="00E96B3D" w:rsidRPr="0029662B" w:rsidRDefault="00FD3F8B" w:rsidP="00200B06">
      <w:pPr>
        <w:pStyle w:val="Paragraphedeliste"/>
        <w:rPr>
          <w:rFonts w:ascii="Times New Roman" w:hAnsi="Times New Roman" w:cs="Times New Roman"/>
          <w:sz w:val="28"/>
          <w:szCs w:val="28"/>
        </w:rPr>
      </w:pPr>
      <w:r>
        <w:rPr>
          <w:rFonts w:ascii="Times New Roman" w:hAnsi="Times New Roman" w:cs="Times New Roman"/>
          <w:sz w:val="28"/>
          <w:szCs w:val="28"/>
        </w:rPr>
        <w:t>7/21</w:t>
      </w:r>
      <w:r w:rsidR="00E96B3D" w:rsidRPr="0029662B">
        <w:rPr>
          <w:rFonts w:ascii="Times New Roman" w:hAnsi="Times New Roman" w:cs="Times New Roman"/>
          <w:sz w:val="28"/>
          <w:szCs w:val="28"/>
        </w:rPr>
        <w:t xml:space="preserve"> n’ont pas de convention de </w:t>
      </w:r>
      <w:r w:rsidR="0029662B" w:rsidRPr="0029662B">
        <w:rPr>
          <w:rFonts w:ascii="Times New Roman" w:hAnsi="Times New Roman" w:cs="Times New Roman"/>
          <w:sz w:val="28"/>
          <w:szCs w:val="28"/>
        </w:rPr>
        <w:t>prêts</w:t>
      </w:r>
      <w:r w:rsidR="00E96B3D" w:rsidRPr="0029662B">
        <w:rPr>
          <w:rFonts w:ascii="Times New Roman" w:hAnsi="Times New Roman" w:cs="Times New Roman"/>
          <w:sz w:val="28"/>
          <w:szCs w:val="28"/>
        </w:rPr>
        <w:t xml:space="preserve"> signées, </w:t>
      </w:r>
      <w:r w:rsidR="0061002D" w:rsidRPr="0061002D">
        <w:rPr>
          <w:rFonts w:ascii="Times New Roman" w:hAnsi="Times New Roman" w:cs="Times New Roman"/>
          <w:sz w:val="28"/>
          <w:szCs w:val="28"/>
        </w:rPr>
        <w:t>alors que cette pièce indispensable formalise les engagements que le débiteur prend vis-à-vis de la Sanduk</w:t>
      </w:r>
      <w:r w:rsidR="0061002D">
        <w:rPr>
          <w:rFonts w:ascii="Times New Roman" w:hAnsi="Times New Roman" w:cs="Times New Roman"/>
          <w:sz w:val="28"/>
          <w:szCs w:val="28"/>
        </w:rPr>
        <w:t xml:space="preserve">, </w:t>
      </w:r>
      <w:r w:rsidR="00E96B3D" w:rsidRPr="0029662B">
        <w:rPr>
          <w:rFonts w:ascii="Times New Roman" w:hAnsi="Times New Roman" w:cs="Times New Roman"/>
          <w:sz w:val="28"/>
          <w:szCs w:val="28"/>
        </w:rPr>
        <w:t>dont il s’agit de :</w:t>
      </w:r>
    </w:p>
    <w:p w:rsidR="00E96B3D" w:rsidRPr="0029662B" w:rsidRDefault="00E96B3D" w:rsidP="00E96B3D">
      <w:pPr>
        <w:pStyle w:val="Paragraphedeliste"/>
        <w:numPr>
          <w:ilvl w:val="0"/>
          <w:numId w:val="48"/>
        </w:numPr>
        <w:rPr>
          <w:rFonts w:ascii="Times New Roman" w:hAnsi="Times New Roman" w:cs="Times New Roman"/>
          <w:sz w:val="28"/>
          <w:szCs w:val="28"/>
        </w:rPr>
      </w:pPr>
      <w:r w:rsidRPr="0029662B">
        <w:rPr>
          <w:rFonts w:ascii="Times New Roman" w:hAnsi="Times New Roman" w:cs="Times New Roman"/>
          <w:sz w:val="28"/>
          <w:szCs w:val="28"/>
        </w:rPr>
        <w:t>1000503</w:t>
      </w:r>
      <w:r w:rsidRPr="0029662B">
        <w:rPr>
          <w:rFonts w:ascii="Times New Roman" w:hAnsi="Times New Roman" w:cs="Times New Roman"/>
          <w:sz w:val="28"/>
          <w:szCs w:val="28"/>
        </w:rPr>
        <w:tab/>
        <w:t>Soulaimana Abdou bénéficiaire d’un octroi de 1 500 000 kmf</w:t>
      </w:r>
      <w:r w:rsidR="00FD3F8B">
        <w:rPr>
          <w:rFonts w:ascii="Times New Roman" w:hAnsi="Times New Roman" w:cs="Times New Roman"/>
          <w:sz w:val="28"/>
          <w:szCs w:val="28"/>
        </w:rPr>
        <w:t xml:space="preserve"> (Kavani)</w:t>
      </w:r>
    </w:p>
    <w:p w:rsidR="00E96B3D" w:rsidRDefault="00E96B3D" w:rsidP="00E96B3D">
      <w:pPr>
        <w:pStyle w:val="Paragraphedeliste"/>
        <w:numPr>
          <w:ilvl w:val="0"/>
          <w:numId w:val="48"/>
        </w:numPr>
        <w:rPr>
          <w:rFonts w:ascii="Times New Roman" w:hAnsi="Times New Roman" w:cs="Times New Roman"/>
          <w:sz w:val="28"/>
          <w:szCs w:val="28"/>
        </w:rPr>
      </w:pPr>
      <w:r w:rsidRPr="0029662B">
        <w:rPr>
          <w:rFonts w:ascii="Times New Roman" w:hAnsi="Times New Roman" w:cs="Times New Roman"/>
          <w:sz w:val="28"/>
          <w:szCs w:val="28"/>
        </w:rPr>
        <w:t>0032856</w:t>
      </w:r>
      <w:r w:rsidRPr="0029662B">
        <w:rPr>
          <w:rFonts w:ascii="Times New Roman" w:hAnsi="Times New Roman" w:cs="Times New Roman"/>
          <w:sz w:val="28"/>
          <w:szCs w:val="28"/>
        </w:rPr>
        <w:tab/>
        <w:t>Mohamed Daoud bénéficiaire d’un octroi de 3 000 000 kmf</w:t>
      </w:r>
      <w:r w:rsidR="00FD3F8B">
        <w:rPr>
          <w:rFonts w:ascii="Times New Roman" w:hAnsi="Times New Roman" w:cs="Times New Roman"/>
          <w:sz w:val="28"/>
          <w:szCs w:val="28"/>
        </w:rPr>
        <w:t xml:space="preserve"> (idem)</w:t>
      </w:r>
    </w:p>
    <w:p w:rsidR="00FD3F8B" w:rsidRPr="00EB299E" w:rsidRDefault="00FD3F8B" w:rsidP="00FD3F8B">
      <w:pPr>
        <w:pStyle w:val="Paragraphedeliste"/>
        <w:numPr>
          <w:ilvl w:val="0"/>
          <w:numId w:val="48"/>
        </w:numPr>
        <w:rPr>
          <w:rFonts w:ascii="Times New Roman" w:hAnsi="Times New Roman" w:cs="Times New Roman"/>
          <w:sz w:val="28"/>
          <w:szCs w:val="28"/>
        </w:rPr>
      </w:pPr>
      <w:r w:rsidRPr="00EB299E">
        <w:rPr>
          <w:rFonts w:ascii="Times New Roman" w:hAnsi="Times New Roman" w:cs="Times New Roman"/>
          <w:sz w:val="28"/>
          <w:szCs w:val="28"/>
        </w:rPr>
        <w:t>0081262</w:t>
      </w:r>
      <w:r w:rsidRPr="00EB299E">
        <w:rPr>
          <w:rFonts w:ascii="Times New Roman" w:hAnsi="Times New Roman" w:cs="Times New Roman"/>
          <w:sz w:val="28"/>
          <w:szCs w:val="28"/>
        </w:rPr>
        <w:tab/>
      </w:r>
      <w:proofErr w:type="spellStart"/>
      <w:r w:rsidRPr="00EB299E">
        <w:rPr>
          <w:rFonts w:ascii="Times New Roman" w:hAnsi="Times New Roman" w:cs="Times New Roman"/>
          <w:sz w:val="28"/>
          <w:szCs w:val="28"/>
        </w:rPr>
        <w:t>Taoufik</w:t>
      </w:r>
      <w:proofErr w:type="spellEnd"/>
      <w:r w:rsidRPr="00EB299E">
        <w:rPr>
          <w:rFonts w:ascii="Times New Roman" w:hAnsi="Times New Roman" w:cs="Times New Roman"/>
          <w:sz w:val="28"/>
          <w:szCs w:val="28"/>
        </w:rPr>
        <w:t xml:space="preserve"> </w:t>
      </w:r>
      <w:proofErr w:type="spellStart"/>
      <w:r w:rsidRPr="00EB299E">
        <w:rPr>
          <w:rFonts w:ascii="Times New Roman" w:hAnsi="Times New Roman" w:cs="Times New Roman"/>
          <w:sz w:val="28"/>
          <w:szCs w:val="28"/>
        </w:rPr>
        <w:t>Anziz</w:t>
      </w:r>
      <w:proofErr w:type="spellEnd"/>
      <w:r w:rsidRPr="00EB299E">
        <w:rPr>
          <w:rFonts w:ascii="Times New Roman" w:hAnsi="Times New Roman" w:cs="Times New Roman"/>
          <w:sz w:val="28"/>
          <w:szCs w:val="28"/>
        </w:rPr>
        <w:t xml:space="preserve"> bénéficiaire d’un octroi de 750 000 kmf</w:t>
      </w:r>
      <w:r>
        <w:rPr>
          <w:rFonts w:ascii="Times New Roman" w:hAnsi="Times New Roman" w:cs="Times New Roman"/>
          <w:sz w:val="28"/>
          <w:szCs w:val="28"/>
        </w:rPr>
        <w:t xml:space="preserve"> (Boungoueni)</w:t>
      </w:r>
    </w:p>
    <w:p w:rsidR="00FD3F8B" w:rsidRDefault="00FD3F8B" w:rsidP="00FD3F8B">
      <w:pPr>
        <w:pStyle w:val="Paragraphedeliste"/>
        <w:numPr>
          <w:ilvl w:val="0"/>
          <w:numId w:val="48"/>
        </w:numPr>
        <w:rPr>
          <w:rFonts w:ascii="Times New Roman" w:hAnsi="Times New Roman" w:cs="Times New Roman"/>
          <w:sz w:val="28"/>
          <w:szCs w:val="28"/>
        </w:rPr>
      </w:pPr>
      <w:r w:rsidRPr="00EB299E">
        <w:rPr>
          <w:rFonts w:ascii="Times New Roman" w:hAnsi="Times New Roman" w:cs="Times New Roman"/>
          <w:sz w:val="28"/>
          <w:szCs w:val="28"/>
        </w:rPr>
        <w:t>0064405</w:t>
      </w:r>
      <w:r w:rsidRPr="00EB299E">
        <w:rPr>
          <w:rFonts w:ascii="Times New Roman" w:hAnsi="Times New Roman" w:cs="Times New Roman"/>
          <w:sz w:val="28"/>
          <w:szCs w:val="28"/>
        </w:rPr>
        <w:tab/>
      </w:r>
      <w:proofErr w:type="spellStart"/>
      <w:r w:rsidRPr="00EB299E">
        <w:rPr>
          <w:rFonts w:ascii="Times New Roman" w:hAnsi="Times New Roman" w:cs="Times New Roman"/>
          <w:sz w:val="28"/>
          <w:szCs w:val="28"/>
        </w:rPr>
        <w:t>Chamsia</w:t>
      </w:r>
      <w:proofErr w:type="spellEnd"/>
      <w:r w:rsidRPr="00EB299E">
        <w:rPr>
          <w:rFonts w:ascii="Times New Roman" w:hAnsi="Times New Roman" w:cs="Times New Roman"/>
          <w:sz w:val="28"/>
          <w:szCs w:val="28"/>
        </w:rPr>
        <w:t xml:space="preserve"> </w:t>
      </w:r>
      <w:proofErr w:type="spellStart"/>
      <w:r w:rsidRPr="00EB299E">
        <w:rPr>
          <w:rFonts w:ascii="Times New Roman" w:hAnsi="Times New Roman" w:cs="Times New Roman"/>
          <w:sz w:val="28"/>
          <w:szCs w:val="28"/>
        </w:rPr>
        <w:t>Bacar</w:t>
      </w:r>
      <w:proofErr w:type="spellEnd"/>
      <w:r w:rsidRPr="00EB299E">
        <w:rPr>
          <w:rFonts w:ascii="Times New Roman" w:hAnsi="Times New Roman" w:cs="Times New Roman"/>
          <w:sz w:val="28"/>
          <w:szCs w:val="28"/>
        </w:rPr>
        <w:t xml:space="preserve"> à bénéficier un octroi de 1 500 000kmf</w:t>
      </w:r>
      <w:r>
        <w:rPr>
          <w:rFonts w:ascii="Times New Roman" w:hAnsi="Times New Roman" w:cs="Times New Roman"/>
          <w:sz w:val="28"/>
          <w:szCs w:val="28"/>
        </w:rPr>
        <w:t xml:space="preserve"> (idem)</w:t>
      </w:r>
    </w:p>
    <w:p w:rsidR="00FD3F8B" w:rsidRPr="0029662B" w:rsidRDefault="00FD3F8B" w:rsidP="00FD3F8B">
      <w:pPr>
        <w:pStyle w:val="Paragraphedeliste"/>
        <w:ind w:left="1080"/>
        <w:rPr>
          <w:rFonts w:ascii="Times New Roman" w:hAnsi="Times New Roman" w:cs="Times New Roman"/>
          <w:sz w:val="28"/>
          <w:szCs w:val="28"/>
        </w:rPr>
      </w:pPr>
    </w:p>
    <w:p w:rsidR="0029662B" w:rsidRPr="0029662B" w:rsidRDefault="005177BC" w:rsidP="0029662B">
      <w:pPr>
        <w:pStyle w:val="Paragraphedeliste"/>
        <w:ind w:left="1080"/>
        <w:rPr>
          <w:rFonts w:ascii="Times New Roman" w:hAnsi="Times New Roman" w:cs="Times New Roman"/>
          <w:sz w:val="28"/>
          <w:szCs w:val="28"/>
        </w:rPr>
      </w:pPr>
      <w:r>
        <w:rPr>
          <w:rFonts w:ascii="Times New Roman" w:hAnsi="Times New Roman" w:cs="Times New Roman"/>
          <w:sz w:val="28"/>
          <w:szCs w:val="28"/>
        </w:rPr>
        <w:t>Toutefois 5/19 n’ont</w:t>
      </w:r>
      <w:r w:rsidR="0029662B" w:rsidRPr="0029662B">
        <w:rPr>
          <w:rFonts w:ascii="Times New Roman" w:hAnsi="Times New Roman" w:cs="Times New Roman"/>
          <w:sz w:val="28"/>
          <w:szCs w:val="28"/>
        </w:rPr>
        <w:t xml:space="preserve"> pas remplie, dont il s’agit de :</w:t>
      </w:r>
    </w:p>
    <w:p w:rsidR="0029662B" w:rsidRDefault="0029662B" w:rsidP="0029662B">
      <w:pPr>
        <w:pStyle w:val="Paragraphedeliste"/>
        <w:numPr>
          <w:ilvl w:val="0"/>
          <w:numId w:val="48"/>
        </w:numPr>
        <w:rPr>
          <w:rFonts w:ascii="Times New Roman" w:hAnsi="Times New Roman" w:cs="Times New Roman"/>
          <w:sz w:val="28"/>
          <w:szCs w:val="28"/>
        </w:rPr>
      </w:pPr>
      <w:r w:rsidRPr="0029662B">
        <w:rPr>
          <w:rFonts w:ascii="Times New Roman" w:hAnsi="Times New Roman" w:cs="Times New Roman"/>
          <w:sz w:val="28"/>
          <w:szCs w:val="28"/>
        </w:rPr>
        <w:t>0085866</w:t>
      </w:r>
      <w:r w:rsidRPr="0029662B">
        <w:rPr>
          <w:rFonts w:ascii="Times New Roman" w:hAnsi="Times New Roman" w:cs="Times New Roman"/>
          <w:sz w:val="28"/>
          <w:szCs w:val="28"/>
        </w:rPr>
        <w:tab/>
        <w:t xml:space="preserve">Youssouf </w:t>
      </w:r>
      <w:proofErr w:type="spellStart"/>
      <w:r w:rsidRPr="0029662B">
        <w:rPr>
          <w:rFonts w:ascii="Times New Roman" w:hAnsi="Times New Roman" w:cs="Times New Roman"/>
          <w:sz w:val="28"/>
          <w:szCs w:val="28"/>
        </w:rPr>
        <w:t>Mansoibou</w:t>
      </w:r>
      <w:proofErr w:type="spellEnd"/>
      <w:r w:rsidRPr="0029662B">
        <w:rPr>
          <w:rFonts w:ascii="Times New Roman" w:hAnsi="Times New Roman" w:cs="Times New Roman"/>
          <w:sz w:val="28"/>
          <w:szCs w:val="28"/>
        </w:rPr>
        <w:t xml:space="preserve"> bénéficiaire d’un octroi de 10.000.000 kmf </w:t>
      </w:r>
      <w:r w:rsidR="005177BC">
        <w:rPr>
          <w:rFonts w:ascii="Times New Roman" w:hAnsi="Times New Roman" w:cs="Times New Roman"/>
          <w:sz w:val="28"/>
          <w:szCs w:val="28"/>
        </w:rPr>
        <w:t>(Kavani)</w:t>
      </w:r>
    </w:p>
    <w:p w:rsidR="005177BC" w:rsidRPr="002C6D58" w:rsidRDefault="005177BC" w:rsidP="005177BC">
      <w:pPr>
        <w:pStyle w:val="Paragraphedeliste"/>
        <w:ind w:left="1080"/>
        <w:rPr>
          <w:rFonts w:ascii="Times New Roman" w:hAnsi="Times New Roman" w:cs="Times New Roman"/>
          <w:sz w:val="28"/>
          <w:szCs w:val="28"/>
        </w:rPr>
      </w:pPr>
      <w:r w:rsidRPr="002C6D58">
        <w:rPr>
          <w:rFonts w:ascii="Times New Roman" w:hAnsi="Times New Roman" w:cs="Times New Roman"/>
          <w:sz w:val="28"/>
          <w:szCs w:val="28"/>
        </w:rPr>
        <w:t>0064313</w:t>
      </w:r>
      <w:r w:rsidRPr="002C6D58">
        <w:rPr>
          <w:rFonts w:ascii="Times New Roman" w:hAnsi="Times New Roman" w:cs="Times New Roman"/>
          <w:sz w:val="28"/>
          <w:szCs w:val="28"/>
        </w:rPr>
        <w:tab/>
      </w:r>
      <w:proofErr w:type="spellStart"/>
      <w:r w:rsidRPr="002C6D58">
        <w:rPr>
          <w:rFonts w:ascii="Times New Roman" w:hAnsi="Times New Roman" w:cs="Times New Roman"/>
          <w:sz w:val="28"/>
          <w:szCs w:val="28"/>
        </w:rPr>
        <w:t>Amboudi</w:t>
      </w:r>
      <w:proofErr w:type="spellEnd"/>
      <w:r w:rsidRPr="002C6D58">
        <w:rPr>
          <w:rFonts w:ascii="Times New Roman" w:hAnsi="Times New Roman" w:cs="Times New Roman"/>
          <w:sz w:val="28"/>
          <w:szCs w:val="28"/>
        </w:rPr>
        <w:t xml:space="preserve"> </w:t>
      </w:r>
      <w:proofErr w:type="spellStart"/>
      <w:r w:rsidRPr="002C6D58">
        <w:rPr>
          <w:rFonts w:ascii="Times New Roman" w:hAnsi="Times New Roman" w:cs="Times New Roman"/>
          <w:sz w:val="28"/>
          <w:szCs w:val="28"/>
        </w:rPr>
        <w:t>Mouhoussoune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Boungoueni</w:t>
      </w:r>
      <w:proofErr w:type="spellEnd"/>
      <w:r>
        <w:rPr>
          <w:rFonts w:ascii="Times New Roman" w:hAnsi="Times New Roman" w:cs="Times New Roman"/>
          <w:sz w:val="28"/>
          <w:szCs w:val="28"/>
        </w:rPr>
        <w:t>)</w:t>
      </w:r>
    </w:p>
    <w:p w:rsidR="005177BC" w:rsidRPr="002C6D58" w:rsidRDefault="005177BC" w:rsidP="005177BC">
      <w:pPr>
        <w:pStyle w:val="Paragraphedeliste"/>
        <w:ind w:left="1080"/>
        <w:rPr>
          <w:rFonts w:ascii="Times New Roman" w:hAnsi="Times New Roman" w:cs="Times New Roman"/>
          <w:sz w:val="28"/>
          <w:szCs w:val="28"/>
        </w:rPr>
      </w:pPr>
      <w:r w:rsidRPr="002C6D58">
        <w:rPr>
          <w:rFonts w:ascii="Times New Roman" w:hAnsi="Times New Roman" w:cs="Times New Roman"/>
          <w:sz w:val="28"/>
          <w:szCs w:val="28"/>
        </w:rPr>
        <w:t>-</w:t>
      </w:r>
      <w:r w:rsidRPr="002C6D58">
        <w:rPr>
          <w:rFonts w:ascii="Times New Roman" w:hAnsi="Times New Roman" w:cs="Times New Roman"/>
          <w:sz w:val="28"/>
          <w:szCs w:val="28"/>
        </w:rPr>
        <w:tab/>
        <w:t>0064224</w:t>
      </w:r>
      <w:r w:rsidRPr="002C6D58">
        <w:rPr>
          <w:rFonts w:ascii="Times New Roman" w:hAnsi="Times New Roman" w:cs="Times New Roman"/>
          <w:sz w:val="28"/>
          <w:szCs w:val="28"/>
        </w:rPr>
        <w:tab/>
        <w:t xml:space="preserve">Sara </w:t>
      </w:r>
      <w:proofErr w:type="spellStart"/>
      <w:r w:rsidRPr="002C6D58">
        <w:rPr>
          <w:rFonts w:ascii="Times New Roman" w:hAnsi="Times New Roman" w:cs="Times New Roman"/>
          <w:sz w:val="28"/>
          <w:szCs w:val="28"/>
        </w:rPr>
        <w:t>Imame</w:t>
      </w:r>
      <w:proofErr w:type="spellEnd"/>
      <w:r>
        <w:rPr>
          <w:rFonts w:ascii="Times New Roman" w:hAnsi="Times New Roman" w:cs="Times New Roman"/>
          <w:sz w:val="28"/>
          <w:szCs w:val="28"/>
        </w:rPr>
        <w:t xml:space="preserve"> (idem)</w:t>
      </w:r>
    </w:p>
    <w:p w:rsidR="005177BC" w:rsidRDefault="005177BC" w:rsidP="009D0582">
      <w:pPr>
        <w:pStyle w:val="Paragraphedeliste"/>
        <w:ind w:left="1080"/>
        <w:rPr>
          <w:rFonts w:ascii="Times New Roman" w:hAnsi="Times New Roman" w:cs="Times New Roman"/>
          <w:sz w:val="28"/>
          <w:szCs w:val="28"/>
        </w:rPr>
      </w:pPr>
      <w:r w:rsidRPr="002C6D58">
        <w:rPr>
          <w:rFonts w:ascii="Times New Roman" w:hAnsi="Times New Roman" w:cs="Times New Roman"/>
          <w:sz w:val="28"/>
          <w:szCs w:val="28"/>
        </w:rPr>
        <w:t>-</w:t>
      </w:r>
      <w:r w:rsidRPr="002C6D58">
        <w:rPr>
          <w:rFonts w:ascii="Times New Roman" w:hAnsi="Times New Roman" w:cs="Times New Roman"/>
          <w:sz w:val="28"/>
          <w:szCs w:val="28"/>
        </w:rPr>
        <w:tab/>
        <w:t>0064500</w:t>
      </w:r>
      <w:r w:rsidRPr="002C6D58">
        <w:rPr>
          <w:rFonts w:ascii="Times New Roman" w:hAnsi="Times New Roman" w:cs="Times New Roman"/>
          <w:sz w:val="28"/>
          <w:szCs w:val="28"/>
        </w:rPr>
        <w:tab/>
      </w:r>
      <w:proofErr w:type="spellStart"/>
      <w:r w:rsidRPr="002C6D58">
        <w:rPr>
          <w:rFonts w:ascii="Times New Roman" w:hAnsi="Times New Roman" w:cs="Times New Roman"/>
          <w:sz w:val="28"/>
          <w:szCs w:val="28"/>
        </w:rPr>
        <w:t>Nadhiroiti</w:t>
      </w:r>
      <w:proofErr w:type="spellEnd"/>
      <w:r w:rsidRPr="002C6D58">
        <w:rPr>
          <w:rFonts w:ascii="Times New Roman" w:hAnsi="Times New Roman" w:cs="Times New Roman"/>
          <w:sz w:val="28"/>
          <w:szCs w:val="28"/>
        </w:rPr>
        <w:t xml:space="preserve"> </w:t>
      </w:r>
      <w:proofErr w:type="spellStart"/>
      <w:r w:rsidRPr="002C6D58">
        <w:rPr>
          <w:rFonts w:ascii="Times New Roman" w:hAnsi="Times New Roman" w:cs="Times New Roman"/>
          <w:sz w:val="28"/>
          <w:szCs w:val="28"/>
        </w:rPr>
        <w:t>Mahamoud</w:t>
      </w:r>
      <w:proofErr w:type="spellEnd"/>
      <w:r>
        <w:rPr>
          <w:rFonts w:ascii="Times New Roman" w:hAnsi="Times New Roman" w:cs="Times New Roman"/>
          <w:sz w:val="28"/>
          <w:szCs w:val="28"/>
        </w:rPr>
        <w:t xml:space="preserve"> (idem)</w:t>
      </w:r>
    </w:p>
    <w:p w:rsidR="00DD7850" w:rsidRPr="009D0582" w:rsidRDefault="00DD7850" w:rsidP="009D0582">
      <w:pPr>
        <w:pStyle w:val="Paragraphedeliste"/>
        <w:ind w:left="1080"/>
        <w:rPr>
          <w:rFonts w:ascii="Times New Roman" w:hAnsi="Times New Roman" w:cs="Times New Roman"/>
          <w:sz w:val="28"/>
          <w:szCs w:val="28"/>
        </w:rPr>
      </w:pPr>
    </w:p>
    <w:p w:rsidR="008E120D" w:rsidRDefault="00DD7850" w:rsidP="00200B06">
      <w:pPr>
        <w:pStyle w:val="Paragraphedeliste"/>
        <w:rPr>
          <w:rFonts w:ascii="Times New Roman" w:hAnsi="Times New Roman" w:cs="Times New Roman"/>
          <w:b/>
          <w:sz w:val="28"/>
          <w:szCs w:val="28"/>
        </w:rPr>
      </w:pPr>
      <w:r>
        <w:rPr>
          <w:rFonts w:ascii="Times New Roman" w:hAnsi="Times New Roman" w:cs="Times New Roman"/>
          <w:b/>
          <w:sz w:val="28"/>
          <w:szCs w:val="28"/>
        </w:rPr>
        <w:t xml:space="preserve">NB : </w:t>
      </w:r>
      <w:r w:rsidRPr="00DD7850">
        <w:rPr>
          <w:rFonts w:ascii="Times New Roman" w:hAnsi="Times New Roman" w:cs="Times New Roman"/>
          <w:sz w:val="28"/>
          <w:szCs w:val="28"/>
        </w:rPr>
        <w:t xml:space="preserve">Un contrat est toujours fait avec deux personnes dont chacune doit avoir un original de ce document, or cela ne fait pas dans nos caisses. Donc chaque client </w:t>
      </w:r>
      <w:r w:rsidR="00245345">
        <w:rPr>
          <w:rFonts w:ascii="Times New Roman" w:hAnsi="Times New Roman" w:cs="Times New Roman"/>
          <w:sz w:val="28"/>
          <w:szCs w:val="28"/>
        </w:rPr>
        <w:t xml:space="preserve">(débiteur principale ou mandataire </w:t>
      </w:r>
      <w:r w:rsidRPr="00DD7850">
        <w:rPr>
          <w:rFonts w:ascii="Times New Roman" w:hAnsi="Times New Roman" w:cs="Times New Roman"/>
          <w:sz w:val="28"/>
          <w:szCs w:val="28"/>
        </w:rPr>
        <w:t>et caution</w:t>
      </w:r>
      <w:r w:rsidR="00245345">
        <w:rPr>
          <w:rFonts w:ascii="Times New Roman" w:hAnsi="Times New Roman" w:cs="Times New Roman"/>
          <w:sz w:val="28"/>
          <w:szCs w:val="28"/>
        </w:rPr>
        <w:t>)</w:t>
      </w:r>
      <w:r w:rsidRPr="00DD7850">
        <w:rPr>
          <w:rFonts w:ascii="Times New Roman" w:hAnsi="Times New Roman" w:cs="Times New Roman"/>
          <w:sz w:val="28"/>
          <w:szCs w:val="28"/>
        </w:rPr>
        <w:t xml:space="preserve"> doit recevoir son document (Convention de prêt et le cautionnement signés par les deux parties)</w:t>
      </w:r>
    </w:p>
    <w:p w:rsidR="00F95DDA" w:rsidRDefault="00E47B15" w:rsidP="00200B06">
      <w:pPr>
        <w:pStyle w:val="Paragraphedeliste"/>
        <w:rPr>
          <w:rFonts w:ascii="Times New Roman" w:hAnsi="Times New Roman" w:cs="Times New Roman"/>
          <w:b/>
          <w:sz w:val="28"/>
          <w:szCs w:val="28"/>
        </w:rPr>
      </w:pPr>
      <w:r>
        <w:rPr>
          <w:rFonts w:ascii="Times New Roman" w:hAnsi="Times New Roman" w:cs="Times New Roman"/>
          <w:b/>
          <w:sz w:val="28"/>
          <w:szCs w:val="28"/>
        </w:rPr>
        <w:t>Cautionnements</w:t>
      </w:r>
      <w:r w:rsidR="00F95DDA">
        <w:rPr>
          <w:rFonts w:ascii="Times New Roman" w:hAnsi="Times New Roman" w:cs="Times New Roman"/>
          <w:b/>
          <w:sz w:val="28"/>
          <w:szCs w:val="28"/>
        </w:rPr>
        <w:t xml:space="preserve"> signés</w:t>
      </w:r>
    </w:p>
    <w:p w:rsidR="00F95DDA" w:rsidRDefault="009D0582" w:rsidP="00200B06">
      <w:pPr>
        <w:pStyle w:val="Paragraphedeliste"/>
        <w:rPr>
          <w:rFonts w:ascii="Times New Roman" w:hAnsi="Times New Roman" w:cs="Times New Roman"/>
          <w:sz w:val="28"/>
          <w:szCs w:val="28"/>
        </w:rPr>
      </w:pPr>
      <w:r>
        <w:rPr>
          <w:rFonts w:ascii="Times New Roman" w:hAnsi="Times New Roman" w:cs="Times New Roman"/>
          <w:sz w:val="28"/>
          <w:szCs w:val="28"/>
        </w:rPr>
        <w:lastRenderedPageBreak/>
        <w:t>11/21</w:t>
      </w:r>
      <w:r w:rsidR="0090107E">
        <w:rPr>
          <w:rFonts w:ascii="Times New Roman" w:hAnsi="Times New Roman" w:cs="Times New Roman"/>
          <w:sz w:val="28"/>
          <w:szCs w:val="28"/>
        </w:rPr>
        <w:t xml:space="preserve"> n’a</w:t>
      </w:r>
      <w:r w:rsidR="00E47B15">
        <w:rPr>
          <w:rFonts w:ascii="Times New Roman" w:hAnsi="Times New Roman" w:cs="Times New Roman"/>
          <w:sz w:val="28"/>
          <w:szCs w:val="28"/>
        </w:rPr>
        <w:t xml:space="preserve"> pas fait de cautionnement signés,</w:t>
      </w:r>
      <w:r w:rsidR="00E47B15" w:rsidRPr="00E47B15">
        <w:t xml:space="preserve"> </w:t>
      </w:r>
      <w:r w:rsidR="00E47B15" w:rsidRPr="00E47B15">
        <w:rPr>
          <w:rFonts w:ascii="Times New Roman" w:hAnsi="Times New Roman" w:cs="Times New Roman"/>
          <w:sz w:val="28"/>
          <w:szCs w:val="28"/>
        </w:rPr>
        <w:t>cette pièce formalise l’engagement du substitut du débiteur principale, à rembourser au cas où ce dernier serait défaillant. Dans le cas présent, la réalisation de la garantie sera l’option prioritaire.</w:t>
      </w:r>
      <w:r w:rsidR="0029662B">
        <w:rPr>
          <w:rFonts w:ascii="Times New Roman" w:hAnsi="Times New Roman" w:cs="Times New Roman"/>
          <w:sz w:val="28"/>
          <w:szCs w:val="28"/>
        </w:rPr>
        <w:t xml:space="preserve"> Toutefois 1 n’est pas rempli</w:t>
      </w:r>
      <w:r w:rsidR="0090107E">
        <w:rPr>
          <w:rFonts w:ascii="Times New Roman" w:hAnsi="Times New Roman" w:cs="Times New Roman"/>
          <w:sz w:val="28"/>
          <w:szCs w:val="28"/>
        </w:rPr>
        <w:t>,</w:t>
      </w:r>
      <w:r w:rsidR="00E47B15">
        <w:rPr>
          <w:rFonts w:ascii="Times New Roman" w:hAnsi="Times New Roman" w:cs="Times New Roman"/>
          <w:sz w:val="28"/>
          <w:szCs w:val="28"/>
        </w:rPr>
        <w:t xml:space="preserve"> D</w:t>
      </w:r>
      <w:r w:rsidR="00F95DDA" w:rsidRPr="00F95DDA">
        <w:rPr>
          <w:rFonts w:ascii="Times New Roman" w:hAnsi="Times New Roman" w:cs="Times New Roman"/>
          <w:sz w:val="28"/>
          <w:szCs w:val="28"/>
        </w:rPr>
        <w:t xml:space="preserve">ont il s’agit </w:t>
      </w:r>
      <w:r w:rsidR="0090107E">
        <w:rPr>
          <w:rFonts w:ascii="Times New Roman" w:hAnsi="Times New Roman" w:cs="Times New Roman"/>
          <w:sz w:val="28"/>
          <w:szCs w:val="28"/>
        </w:rPr>
        <w:t xml:space="preserve">par exemple </w:t>
      </w:r>
      <w:r w:rsidR="00F95DDA" w:rsidRPr="00F95DDA">
        <w:rPr>
          <w:rFonts w:ascii="Times New Roman" w:hAnsi="Times New Roman" w:cs="Times New Roman"/>
          <w:sz w:val="28"/>
          <w:szCs w:val="28"/>
        </w:rPr>
        <w:t>de :</w:t>
      </w:r>
    </w:p>
    <w:p w:rsidR="00E96B3D" w:rsidRPr="00E96B3D" w:rsidRDefault="00E96B3D" w:rsidP="00E96B3D">
      <w:pPr>
        <w:pStyle w:val="Paragraphedeliste"/>
        <w:numPr>
          <w:ilvl w:val="0"/>
          <w:numId w:val="48"/>
        </w:numPr>
        <w:rPr>
          <w:rFonts w:ascii="Times New Roman" w:hAnsi="Times New Roman" w:cs="Times New Roman"/>
          <w:sz w:val="28"/>
          <w:szCs w:val="28"/>
        </w:rPr>
      </w:pPr>
      <w:r w:rsidRPr="00E96B3D">
        <w:rPr>
          <w:rFonts w:ascii="Times New Roman" w:hAnsi="Times New Roman" w:cs="Times New Roman"/>
          <w:sz w:val="28"/>
          <w:szCs w:val="28"/>
        </w:rPr>
        <w:t>0032</w:t>
      </w:r>
      <w:r>
        <w:rPr>
          <w:rFonts w:ascii="Times New Roman" w:hAnsi="Times New Roman" w:cs="Times New Roman"/>
          <w:sz w:val="28"/>
          <w:szCs w:val="28"/>
        </w:rPr>
        <w:t>926</w:t>
      </w:r>
      <w:r>
        <w:rPr>
          <w:rFonts w:ascii="Times New Roman" w:hAnsi="Times New Roman" w:cs="Times New Roman"/>
          <w:sz w:val="28"/>
          <w:szCs w:val="28"/>
        </w:rPr>
        <w:tab/>
        <w:t xml:space="preserve">Ibrahim </w:t>
      </w:r>
      <w:proofErr w:type="spellStart"/>
      <w:r>
        <w:rPr>
          <w:rFonts w:ascii="Times New Roman" w:hAnsi="Times New Roman" w:cs="Times New Roman"/>
          <w:sz w:val="28"/>
          <w:szCs w:val="28"/>
        </w:rPr>
        <w:t>Thaanlabi</w:t>
      </w:r>
      <w:proofErr w:type="spellEnd"/>
      <w:r>
        <w:rPr>
          <w:rFonts w:ascii="Times New Roman" w:hAnsi="Times New Roman" w:cs="Times New Roman"/>
          <w:sz w:val="28"/>
          <w:szCs w:val="28"/>
        </w:rPr>
        <w:tab/>
        <w:t xml:space="preserve">octroyé un crédit de </w:t>
      </w:r>
      <w:r w:rsidRPr="00E96B3D">
        <w:rPr>
          <w:rFonts w:ascii="Times New Roman" w:hAnsi="Times New Roman" w:cs="Times New Roman"/>
          <w:sz w:val="28"/>
          <w:szCs w:val="28"/>
        </w:rPr>
        <w:t>1 000</w:t>
      </w:r>
      <w:r>
        <w:rPr>
          <w:rFonts w:ascii="Times New Roman" w:hAnsi="Times New Roman" w:cs="Times New Roman"/>
          <w:sz w:val="28"/>
          <w:szCs w:val="28"/>
        </w:rPr>
        <w:t> </w:t>
      </w:r>
      <w:r w:rsidRPr="00E96B3D">
        <w:rPr>
          <w:rFonts w:ascii="Times New Roman" w:hAnsi="Times New Roman" w:cs="Times New Roman"/>
          <w:sz w:val="28"/>
          <w:szCs w:val="28"/>
        </w:rPr>
        <w:t>000</w:t>
      </w:r>
      <w:r>
        <w:rPr>
          <w:rFonts w:ascii="Times New Roman" w:hAnsi="Times New Roman" w:cs="Times New Roman"/>
          <w:sz w:val="28"/>
          <w:szCs w:val="28"/>
        </w:rPr>
        <w:t xml:space="preserve"> kmf</w:t>
      </w:r>
      <w:r w:rsidR="009D0582">
        <w:rPr>
          <w:rFonts w:ascii="Times New Roman" w:hAnsi="Times New Roman" w:cs="Times New Roman"/>
          <w:sz w:val="28"/>
          <w:szCs w:val="28"/>
        </w:rPr>
        <w:t xml:space="preserve"> (Kavani)</w:t>
      </w:r>
    </w:p>
    <w:p w:rsidR="00E96B3D" w:rsidRDefault="00E96B3D" w:rsidP="00E96B3D">
      <w:pPr>
        <w:pStyle w:val="Paragraphedeliste"/>
        <w:numPr>
          <w:ilvl w:val="0"/>
          <w:numId w:val="48"/>
        </w:numPr>
        <w:rPr>
          <w:rFonts w:ascii="Times New Roman" w:hAnsi="Times New Roman" w:cs="Times New Roman"/>
          <w:sz w:val="28"/>
          <w:szCs w:val="28"/>
        </w:rPr>
      </w:pPr>
      <w:r w:rsidRPr="00E96B3D">
        <w:rPr>
          <w:rFonts w:ascii="Times New Roman" w:hAnsi="Times New Roman" w:cs="Times New Roman"/>
          <w:sz w:val="28"/>
          <w:szCs w:val="28"/>
        </w:rPr>
        <w:t>003</w:t>
      </w:r>
      <w:r>
        <w:rPr>
          <w:rFonts w:ascii="Times New Roman" w:hAnsi="Times New Roman" w:cs="Times New Roman"/>
          <w:sz w:val="28"/>
          <w:szCs w:val="28"/>
        </w:rPr>
        <w:t>3072</w:t>
      </w:r>
      <w:r>
        <w:rPr>
          <w:rFonts w:ascii="Times New Roman" w:hAnsi="Times New Roman" w:cs="Times New Roman"/>
          <w:sz w:val="28"/>
          <w:szCs w:val="28"/>
        </w:rPr>
        <w:tab/>
      </w:r>
      <w:proofErr w:type="spellStart"/>
      <w:r>
        <w:rPr>
          <w:rFonts w:ascii="Times New Roman" w:hAnsi="Times New Roman" w:cs="Times New Roman"/>
          <w:sz w:val="28"/>
          <w:szCs w:val="28"/>
        </w:rPr>
        <w:t>Toyfati</w:t>
      </w:r>
      <w:proofErr w:type="spellEnd"/>
      <w:r>
        <w:rPr>
          <w:rFonts w:ascii="Times New Roman" w:hAnsi="Times New Roman" w:cs="Times New Roman"/>
          <w:sz w:val="28"/>
          <w:szCs w:val="28"/>
        </w:rPr>
        <w:t xml:space="preserve"> Youssouf</w:t>
      </w:r>
      <w:r>
        <w:rPr>
          <w:rFonts w:ascii="Times New Roman" w:hAnsi="Times New Roman" w:cs="Times New Roman"/>
          <w:sz w:val="28"/>
          <w:szCs w:val="28"/>
        </w:rPr>
        <w:tab/>
        <w:t xml:space="preserve">bénéficiaire d’un octroi de </w:t>
      </w:r>
      <w:r w:rsidRPr="00E96B3D">
        <w:rPr>
          <w:rFonts w:ascii="Times New Roman" w:hAnsi="Times New Roman" w:cs="Times New Roman"/>
          <w:sz w:val="28"/>
          <w:szCs w:val="28"/>
        </w:rPr>
        <w:t>300</w:t>
      </w:r>
      <w:r>
        <w:rPr>
          <w:rFonts w:ascii="Times New Roman" w:hAnsi="Times New Roman" w:cs="Times New Roman"/>
          <w:sz w:val="28"/>
          <w:szCs w:val="28"/>
        </w:rPr>
        <w:t> </w:t>
      </w:r>
      <w:r w:rsidRPr="00E96B3D">
        <w:rPr>
          <w:rFonts w:ascii="Times New Roman" w:hAnsi="Times New Roman" w:cs="Times New Roman"/>
          <w:sz w:val="28"/>
          <w:szCs w:val="28"/>
        </w:rPr>
        <w:t>000</w:t>
      </w:r>
      <w:r>
        <w:rPr>
          <w:rFonts w:ascii="Times New Roman" w:hAnsi="Times New Roman" w:cs="Times New Roman"/>
          <w:sz w:val="28"/>
          <w:szCs w:val="28"/>
        </w:rPr>
        <w:t xml:space="preserve"> kmf</w:t>
      </w:r>
      <w:r w:rsidR="009D0582">
        <w:rPr>
          <w:rFonts w:ascii="Times New Roman" w:hAnsi="Times New Roman" w:cs="Times New Roman"/>
          <w:sz w:val="28"/>
          <w:szCs w:val="28"/>
        </w:rPr>
        <w:t xml:space="preserve"> (Kavani)</w:t>
      </w:r>
    </w:p>
    <w:p w:rsidR="009D0582" w:rsidRPr="005537BB" w:rsidRDefault="009D0582" w:rsidP="009D0582">
      <w:pPr>
        <w:pStyle w:val="Paragraphedeliste"/>
        <w:numPr>
          <w:ilvl w:val="0"/>
          <w:numId w:val="49"/>
        </w:numPr>
        <w:rPr>
          <w:rFonts w:ascii="Times New Roman" w:hAnsi="Times New Roman" w:cs="Times New Roman"/>
          <w:sz w:val="28"/>
          <w:szCs w:val="28"/>
        </w:rPr>
      </w:pPr>
      <w:r>
        <w:rPr>
          <w:rFonts w:ascii="Times New Roman" w:hAnsi="Times New Roman" w:cs="Times New Roman"/>
          <w:sz w:val="28"/>
          <w:szCs w:val="28"/>
        </w:rPr>
        <w:t>0064500</w:t>
      </w:r>
      <w:r>
        <w:rPr>
          <w:rFonts w:ascii="Times New Roman" w:hAnsi="Times New Roman" w:cs="Times New Roman"/>
          <w:sz w:val="28"/>
          <w:szCs w:val="28"/>
        </w:rPr>
        <w:tab/>
      </w:r>
      <w:proofErr w:type="spellStart"/>
      <w:r>
        <w:rPr>
          <w:rFonts w:ascii="Times New Roman" w:hAnsi="Times New Roman" w:cs="Times New Roman"/>
          <w:sz w:val="28"/>
          <w:szCs w:val="28"/>
        </w:rPr>
        <w:t>Nadhiroiti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Mahamoud</w:t>
      </w:r>
      <w:proofErr w:type="spellEnd"/>
      <w:r>
        <w:rPr>
          <w:rFonts w:ascii="Times New Roman" w:hAnsi="Times New Roman" w:cs="Times New Roman"/>
          <w:sz w:val="28"/>
          <w:szCs w:val="28"/>
        </w:rPr>
        <w:t xml:space="preserve"> octroyé un montant de </w:t>
      </w:r>
      <w:r w:rsidRPr="005537BB">
        <w:rPr>
          <w:rFonts w:ascii="Times New Roman" w:hAnsi="Times New Roman" w:cs="Times New Roman"/>
          <w:sz w:val="28"/>
          <w:szCs w:val="28"/>
        </w:rPr>
        <w:t>250</w:t>
      </w:r>
      <w:r>
        <w:rPr>
          <w:rFonts w:ascii="Times New Roman" w:hAnsi="Times New Roman" w:cs="Times New Roman"/>
          <w:sz w:val="28"/>
          <w:szCs w:val="28"/>
        </w:rPr>
        <w:t> </w:t>
      </w:r>
      <w:r w:rsidRPr="005537BB">
        <w:rPr>
          <w:rFonts w:ascii="Times New Roman" w:hAnsi="Times New Roman" w:cs="Times New Roman"/>
          <w:sz w:val="28"/>
          <w:szCs w:val="28"/>
        </w:rPr>
        <w:t>000</w:t>
      </w:r>
      <w:r>
        <w:rPr>
          <w:rFonts w:ascii="Times New Roman" w:hAnsi="Times New Roman" w:cs="Times New Roman"/>
          <w:sz w:val="28"/>
          <w:szCs w:val="28"/>
        </w:rPr>
        <w:t xml:space="preserve"> kmf (Boungoueni)</w:t>
      </w:r>
    </w:p>
    <w:p w:rsidR="009D0582" w:rsidRDefault="009D0582" w:rsidP="009D0582">
      <w:pPr>
        <w:pStyle w:val="Paragraphedeliste"/>
        <w:numPr>
          <w:ilvl w:val="0"/>
          <w:numId w:val="49"/>
        </w:numPr>
        <w:rPr>
          <w:rFonts w:ascii="Times New Roman" w:hAnsi="Times New Roman" w:cs="Times New Roman"/>
          <w:sz w:val="28"/>
          <w:szCs w:val="28"/>
        </w:rPr>
      </w:pPr>
      <w:r>
        <w:rPr>
          <w:rFonts w:ascii="Times New Roman" w:hAnsi="Times New Roman" w:cs="Times New Roman"/>
          <w:sz w:val="28"/>
          <w:szCs w:val="28"/>
        </w:rPr>
        <w:t>0064313</w:t>
      </w:r>
      <w:r>
        <w:rPr>
          <w:rFonts w:ascii="Times New Roman" w:hAnsi="Times New Roman" w:cs="Times New Roman"/>
          <w:sz w:val="28"/>
          <w:szCs w:val="28"/>
        </w:rPr>
        <w:tab/>
      </w:r>
      <w:proofErr w:type="spellStart"/>
      <w:r>
        <w:rPr>
          <w:rFonts w:ascii="Times New Roman" w:hAnsi="Times New Roman" w:cs="Times New Roman"/>
          <w:sz w:val="28"/>
          <w:szCs w:val="28"/>
        </w:rPr>
        <w:t>Amboudi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Mouhoussoune</w:t>
      </w:r>
      <w:proofErr w:type="spellEnd"/>
      <w:r>
        <w:rPr>
          <w:rFonts w:ascii="Times New Roman" w:hAnsi="Times New Roman" w:cs="Times New Roman"/>
          <w:sz w:val="28"/>
          <w:szCs w:val="28"/>
        </w:rPr>
        <w:t xml:space="preserve"> bénéficiaire d’un octroi de </w:t>
      </w:r>
      <w:r w:rsidRPr="005537BB">
        <w:rPr>
          <w:rFonts w:ascii="Times New Roman" w:hAnsi="Times New Roman" w:cs="Times New Roman"/>
          <w:sz w:val="28"/>
          <w:szCs w:val="28"/>
        </w:rPr>
        <w:t>650</w:t>
      </w:r>
      <w:r>
        <w:rPr>
          <w:rFonts w:ascii="Times New Roman" w:hAnsi="Times New Roman" w:cs="Times New Roman"/>
          <w:sz w:val="28"/>
          <w:szCs w:val="28"/>
        </w:rPr>
        <w:t> </w:t>
      </w:r>
      <w:r w:rsidRPr="005537BB">
        <w:rPr>
          <w:rFonts w:ascii="Times New Roman" w:hAnsi="Times New Roman" w:cs="Times New Roman"/>
          <w:sz w:val="28"/>
          <w:szCs w:val="28"/>
        </w:rPr>
        <w:t>000</w:t>
      </w:r>
      <w:r>
        <w:rPr>
          <w:rFonts w:ascii="Times New Roman" w:hAnsi="Times New Roman" w:cs="Times New Roman"/>
          <w:sz w:val="28"/>
          <w:szCs w:val="28"/>
        </w:rPr>
        <w:t xml:space="preserve"> kmf (idem)</w:t>
      </w:r>
    </w:p>
    <w:p w:rsidR="009D0582" w:rsidRDefault="009D0582" w:rsidP="00E96B3D">
      <w:pPr>
        <w:pStyle w:val="Paragraphedeliste"/>
        <w:numPr>
          <w:ilvl w:val="0"/>
          <w:numId w:val="48"/>
        </w:numPr>
        <w:rPr>
          <w:rFonts w:ascii="Times New Roman" w:hAnsi="Times New Roman" w:cs="Times New Roman"/>
          <w:sz w:val="28"/>
          <w:szCs w:val="28"/>
        </w:rPr>
      </w:pPr>
    </w:p>
    <w:p w:rsidR="0029662B" w:rsidRDefault="0029662B" w:rsidP="0029662B">
      <w:pPr>
        <w:pStyle w:val="Paragraphedeliste"/>
        <w:numPr>
          <w:ilvl w:val="0"/>
          <w:numId w:val="48"/>
        </w:numPr>
        <w:rPr>
          <w:rFonts w:ascii="Times New Roman" w:hAnsi="Times New Roman" w:cs="Times New Roman"/>
          <w:sz w:val="28"/>
          <w:szCs w:val="28"/>
        </w:rPr>
      </w:pPr>
      <w:r w:rsidRPr="0029662B">
        <w:rPr>
          <w:rFonts w:ascii="Times New Roman" w:hAnsi="Times New Roman" w:cs="Times New Roman"/>
          <w:sz w:val="28"/>
          <w:szCs w:val="28"/>
        </w:rPr>
        <w:t>0032856</w:t>
      </w:r>
      <w:r w:rsidRPr="0029662B">
        <w:rPr>
          <w:rFonts w:ascii="Times New Roman" w:hAnsi="Times New Roman" w:cs="Times New Roman"/>
          <w:sz w:val="28"/>
          <w:szCs w:val="28"/>
        </w:rPr>
        <w:tab/>
        <w:t>Mohamed Daoud</w:t>
      </w:r>
      <w:r w:rsidRPr="0029662B">
        <w:rPr>
          <w:rFonts w:ascii="Times New Roman" w:hAnsi="Times New Roman" w:cs="Times New Roman"/>
          <w:sz w:val="28"/>
          <w:szCs w:val="28"/>
        </w:rPr>
        <w:tab/>
      </w:r>
      <w:r w:rsidR="009D0582">
        <w:rPr>
          <w:rFonts w:ascii="Times New Roman" w:hAnsi="Times New Roman" w:cs="Times New Roman"/>
          <w:sz w:val="28"/>
          <w:szCs w:val="28"/>
        </w:rPr>
        <w:t>bénéficiaire</w:t>
      </w:r>
      <w:r>
        <w:rPr>
          <w:rFonts w:ascii="Times New Roman" w:hAnsi="Times New Roman" w:cs="Times New Roman"/>
          <w:sz w:val="28"/>
          <w:szCs w:val="28"/>
        </w:rPr>
        <w:t xml:space="preserve"> d’un octroi de </w:t>
      </w:r>
      <w:r w:rsidRPr="0029662B">
        <w:rPr>
          <w:rFonts w:ascii="Times New Roman" w:hAnsi="Times New Roman" w:cs="Times New Roman"/>
          <w:sz w:val="28"/>
          <w:szCs w:val="28"/>
        </w:rPr>
        <w:t>3 000</w:t>
      </w:r>
      <w:r>
        <w:rPr>
          <w:rFonts w:ascii="Times New Roman" w:hAnsi="Times New Roman" w:cs="Times New Roman"/>
          <w:sz w:val="28"/>
          <w:szCs w:val="28"/>
        </w:rPr>
        <w:t> </w:t>
      </w:r>
      <w:r w:rsidRPr="0029662B">
        <w:rPr>
          <w:rFonts w:ascii="Times New Roman" w:hAnsi="Times New Roman" w:cs="Times New Roman"/>
          <w:sz w:val="28"/>
          <w:szCs w:val="28"/>
        </w:rPr>
        <w:t>000</w:t>
      </w:r>
      <w:r>
        <w:rPr>
          <w:rFonts w:ascii="Times New Roman" w:hAnsi="Times New Roman" w:cs="Times New Roman"/>
          <w:sz w:val="28"/>
          <w:szCs w:val="28"/>
        </w:rPr>
        <w:t>kmf (cautionnement non rempli)</w:t>
      </w:r>
    </w:p>
    <w:p w:rsidR="00CE23A8" w:rsidRPr="00CE23A8" w:rsidRDefault="00CE23A8" w:rsidP="00CE23A8">
      <w:pPr>
        <w:pStyle w:val="Paragraphedeliste"/>
        <w:ind w:left="1080"/>
        <w:rPr>
          <w:rFonts w:ascii="Times New Roman" w:hAnsi="Times New Roman" w:cs="Times New Roman"/>
          <w:b/>
          <w:sz w:val="28"/>
          <w:szCs w:val="28"/>
        </w:rPr>
      </w:pPr>
      <w:r w:rsidRPr="00CE23A8">
        <w:rPr>
          <w:rFonts w:ascii="Times New Roman" w:hAnsi="Times New Roman" w:cs="Times New Roman"/>
          <w:b/>
          <w:sz w:val="28"/>
          <w:szCs w:val="28"/>
        </w:rPr>
        <w:t xml:space="preserve">Crédits sans garanties </w:t>
      </w:r>
    </w:p>
    <w:p w:rsidR="00CE23A8" w:rsidRDefault="00212185" w:rsidP="00CE23A8">
      <w:pPr>
        <w:pStyle w:val="Paragraphedeliste"/>
        <w:ind w:left="1080"/>
        <w:rPr>
          <w:rFonts w:ascii="Times New Roman" w:hAnsi="Times New Roman" w:cs="Times New Roman"/>
          <w:sz w:val="28"/>
          <w:szCs w:val="28"/>
        </w:rPr>
      </w:pPr>
      <w:r>
        <w:rPr>
          <w:rFonts w:ascii="Times New Roman" w:hAnsi="Times New Roman" w:cs="Times New Roman"/>
          <w:sz w:val="28"/>
          <w:szCs w:val="28"/>
        </w:rPr>
        <w:t>1/21</w:t>
      </w:r>
      <w:r w:rsidR="00CE23A8">
        <w:rPr>
          <w:rFonts w:ascii="Times New Roman" w:hAnsi="Times New Roman" w:cs="Times New Roman"/>
          <w:sz w:val="28"/>
          <w:szCs w:val="28"/>
        </w:rPr>
        <w:t xml:space="preserve"> y concerne dont il s’agit de :</w:t>
      </w:r>
    </w:p>
    <w:p w:rsidR="00CE23A8" w:rsidRDefault="009526CC" w:rsidP="009526CC">
      <w:pPr>
        <w:pStyle w:val="Paragraphedeliste"/>
        <w:numPr>
          <w:ilvl w:val="0"/>
          <w:numId w:val="45"/>
        </w:numPr>
        <w:rPr>
          <w:rFonts w:ascii="Times New Roman" w:hAnsi="Times New Roman" w:cs="Times New Roman"/>
          <w:sz w:val="28"/>
          <w:szCs w:val="28"/>
        </w:rPr>
      </w:pPr>
      <w:r>
        <w:rPr>
          <w:rFonts w:ascii="Times New Roman" w:hAnsi="Times New Roman" w:cs="Times New Roman"/>
          <w:sz w:val="28"/>
          <w:szCs w:val="28"/>
        </w:rPr>
        <w:t>0032856</w:t>
      </w:r>
      <w:r>
        <w:rPr>
          <w:rFonts w:ascii="Times New Roman" w:hAnsi="Times New Roman" w:cs="Times New Roman"/>
          <w:sz w:val="28"/>
          <w:szCs w:val="28"/>
        </w:rPr>
        <w:tab/>
        <w:t>Mohamed Daoud bénéficiaire d’un octroi de 3</w:t>
      </w:r>
      <w:r w:rsidR="00CE23A8" w:rsidRPr="00CE23A8">
        <w:rPr>
          <w:rFonts w:ascii="Times New Roman" w:hAnsi="Times New Roman" w:cs="Times New Roman"/>
          <w:sz w:val="28"/>
          <w:szCs w:val="28"/>
        </w:rPr>
        <w:t xml:space="preserve"> 000 000 kmf</w:t>
      </w:r>
      <w:r w:rsidR="00212185">
        <w:rPr>
          <w:rFonts w:ascii="Times New Roman" w:hAnsi="Times New Roman" w:cs="Times New Roman"/>
          <w:sz w:val="28"/>
          <w:szCs w:val="28"/>
        </w:rPr>
        <w:t xml:space="preserve"> (Kavani)</w:t>
      </w:r>
    </w:p>
    <w:p w:rsidR="00CE23A8" w:rsidRDefault="00CE23A8" w:rsidP="00CE23A8">
      <w:pPr>
        <w:pStyle w:val="Paragraphedeliste"/>
        <w:ind w:left="1080"/>
        <w:rPr>
          <w:rFonts w:ascii="Times New Roman" w:hAnsi="Times New Roman" w:cs="Times New Roman"/>
          <w:sz w:val="28"/>
          <w:szCs w:val="28"/>
        </w:rPr>
      </w:pPr>
    </w:p>
    <w:p w:rsidR="00CE23A8" w:rsidRDefault="00CE23A8" w:rsidP="002644F2">
      <w:pPr>
        <w:pStyle w:val="Paragraphedeliste"/>
        <w:ind w:left="1080"/>
        <w:rPr>
          <w:rFonts w:ascii="Times New Roman" w:hAnsi="Times New Roman" w:cs="Times New Roman"/>
          <w:b/>
          <w:sz w:val="28"/>
          <w:szCs w:val="28"/>
        </w:rPr>
      </w:pPr>
      <w:r>
        <w:rPr>
          <w:rFonts w:ascii="Times New Roman" w:hAnsi="Times New Roman" w:cs="Times New Roman"/>
          <w:b/>
          <w:sz w:val="28"/>
          <w:szCs w:val="28"/>
        </w:rPr>
        <w:t>Garanties sans documents et non formalisées</w:t>
      </w:r>
      <w:r w:rsidR="00DD5355">
        <w:rPr>
          <w:rFonts w:ascii="Times New Roman" w:hAnsi="Times New Roman" w:cs="Times New Roman"/>
          <w:b/>
          <w:sz w:val="28"/>
          <w:szCs w:val="28"/>
        </w:rPr>
        <w:t xml:space="preserve"> malgré les montant</w:t>
      </w:r>
      <w:r w:rsidR="00422E57">
        <w:rPr>
          <w:rFonts w:ascii="Times New Roman" w:hAnsi="Times New Roman" w:cs="Times New Roman"/>
          <w:b/>
          <w:sz w:val="28"/>
          <w:szCs w:val="28"/>
        </w:rPr>
        <w:t>s</w:t>
      </w:r>
    </w:p>
    <w:p w:rsidR="002644F2" w:rsidRDefault="00422E57" w:rsidP="002644F2">
      <w:pPr>
        <w:pStyle w:val="Paragraphedeliste"/>
        <w:ind w:left="1080"/>
        <w:rPr>
          <w:rFonts w:ascii="Times New Roman" w:hAnsi="Times New Roman" w:cs="Times New Roman"/>
          <w:sz w:val="28"/>
          <w:szCs w:val="28"/>
        </w:rPr>
      </w:pPr>
      <w:r>
        <w:rPr>
          <w:rFonts w:ascii="Times New Roman" w:hAnsi="Times New Roman" w:cs="Times New Roman"/>
          <w:sz w:val="28"/>
          <w:szCs w:val="28"/>
        </w:rPr>
        <w:t>10/21</w:t>
      </w:r>
      <w:r w:rsidR="002644F2" w:rsidRPr="002644F2">
        <w:rPr>
          <w:rFonts w:ascii="Times New Roman" w:hAnsi="Times New Roman" w:cs="Times New Roman"/>
          <w:sz w:val="28"/>
          <w:szCs w:val="28"/>
        </w:rPr>
        <w:t xml:space="preserve">  n’ont pas des documents garantis </w:t>
      </w:r>
      <w:r>
        <w:rPr>
          <w:rFonts w:ascii="Times New Roman" w:hAnsi="Times New Roman" w:cs="Times New Roman"/>
          <w:sz w:val="28"/>
          <w:szCs w:val="28"/>
        </w:rPr>
        <w:t>et 4/21</w:t>
      </w:r>
      <w:r w:rsidR="002644F2" w:rsidRPr="002644F2">
        <w:rPr>
          <w:rFonts w:ascii="Times New Roman" w:hAnsi="Times New Roman" w:cs="Times New Roman"/>
          <w:sz w:val="28"/>
          <w:szCs w:val="28"/>
        </w:rPr>
        <w:t xml:space="preserve"> ne sont pas formalisées, toutefois les documents nous orientent à la source et à l’origine de la garantie tandis que la formalisation stipule le consentement du débiteur et nous placera au première rang en cas de plusieurs créanciers en cas de défaillance de remboursement</w:t>
      </w:r>
      <w:r w:rsidR="002644F2">
        <w:rPr>
          <w:rFonts w:ascii="Times New Roman" w:hAnsi="Times New Roman" w:cs="Times New Roman"/>
          <w:sz w:val="28"/>
          <w:szCs w:val="28"/>
        </w:rPr>
        <w:t>, dont il s’agit par exemple de :</w:t>
      </w:r>
    </w:p>
    <w:p w:rsidR="00DD5355" w:rsidRDefault="00DD5355" w:rsidP="00DD5355">
      <w:pPr>
        <w:pStyle w:val="Paragraphedeliste"/>
        <w:numPr>
          <w:ilvl w:val="0"/>
          <w:numId w:val="45"/>
        </w:numPr>
        <w:rPr>
          <w:rFonts w:ascii="Times New Roman" w:hAnsi="Times New Roman" w:cs="Times New Roman"/>
          <w:sz w:val="28"/>
          <w:szCs w:val="28"/>
        </w:rPr>
      </w:pPr>
      <w:r w:rsidRPr="00DD5355">
        <w:rPr>
          <w:rFonts w:ascii="Times New Roman" w:hAnsi="Times New Roman" w:cs="Times New Roman"/>
          <w:sz w:val="28"/>
          <w:szCs w:val="28"/>
        </w:rPr>
        <w:t>0032556</w:t>
      </w:r>
      <w:r>
        <w:rPr>
          <w:rFonts w:ascii="Times New Roman" w:hAnsi="Times New Roman" w:cs="Times New Roman"/>
          <w:sz w:val="28"/>
          <w:szCs w:val="28"/>
        </w:rPr>
        <w:tab/>
      </w:r>
      <w:proofErr w:type="spellStart"/>
      <w:r>
        <w:rPr>
          <w:rFonts w:ascii="Times New Roman" w:hAnsi="Times New Roman" w:cs="Times New Roman"/>
          <w:sz w:val="28"/>
          <w:szCs w:val="28"/>
        </w:rPr>
        <w:t>Dhoul</w:t>
      </w:r>
      <w:proofErr w:type="spellEnd"/>
      <w:r>
        <w:rPr>
          <w:rFonts w:ascii="Times New Roman" w:hAnsi="Times New Roman" w:cs="Times New Roman"/>
          <w:sz w:val="28"/>
          <w:szCs w:val="28"/>
        </w:rPr>
        <w:t xml:space="preserve"> Kamal Abdallah bénéficiaire d’un octroi de </w:t>
      </w:r>
      <w:r w:rsidRPr="00DD5355">
        <w:rPr>
          <w:rFonts w:ascii="Times New Roman" w:hAnsi="Times New Roman" w:cs="Times New Roman"/>
          <w:sz w:val="28"/>
          <w:szCs w:val="28"/>
        </w:rPr>
        <w:t>3 000</w:t>
      </w:r>
      <w:r>
        <w:rPr>
          <w:rFonts w:ascii="Times New Roman" w:hAnsi="Times New Roman" w:cs="Times New Roman"/>
          <w:sz w:val="28"/>
          <w:szCs w:val="28"/>
        </w:rPr>
        <w:t> </w:t>
      </w:r>
      <w:r w:rsidRPr="00DD5355">
        <w:rPr>
          <w:rFonts w:ascii="Times New Roman" w:hAnsi="Times New Roman" w:cs="Times New Roman"/>
          <w:sz w:val="28"/>
          <w:szCs w:val="28"/>
        </w:rPr>
        <w:t>000</w:t>
      </w:r>
      <w:r>
        <w:rPr>
          <w:rFonts w:ascii="Times New Roman" w:hAnsi="Times New Roman" w:cs="Times New Roman"/>
          <w:sz w:val="28"/>
          <w:szCs w:val="28"/>
        </w:rPr>
        <w:t xml:space="preserve"> kmf (pas de document ni formalisation de la garantie)</w:t>
      </w:r>
      <w:r w:rsidR="006E3617">
        <w:rPr>
          <w:rFonts w:ascii="Times New Roman" w:hAnsi="Times New Roman" w:cs="Times New Roman"/>
          <w:sz w:val="28"/>
          <w:szCs w:val="28"/>
        </w:rPr>
        <w:t xml:space="preserve"> Kavani</w:t>
      </w:r>
    </w:p>
    <w:p w:rsidR="00DD5355" w:rsidRDefault="00DD5355" w:rsidP="00DD5355">
      <w:pPr>
        <w:pStyle w:val="Paragraphedeliste"/>
        <w:numPr>
          <w:ilvl w:val="0"/>
          <w:numId w:val="45"/>
        </w:numPr>
        <w:rPr>
          <w:rFonts w:ascii="Times New Roman" w:hAnsi="Times New Roman" w:cs="Times New Roman"/>
          <w:sz w:val="28"/>
          <w:szCs w:val="28"/>
        </w:rPr>
      </w:pPr>
      <w:r>
        <w:rPr>
          <w:rFonts w:ascii="Times New Roman" w:hAnsi="Times New Roman" w:cs="Times New Roman"/>
          <w:sz w:val="28"/>
          <w:szCs w:val="28"/>
        </w:rPr>
        <w:t>0083823</w:t>
      </w:r>
      <w:r>
        <w:rPr>
          <w:rFonts w:ascii="Times New Roman" w:hAnsi="Times New Roman" w:cs="Times New Roman"/>
          <w:sz w:val="28"/>
          <w:szCs w:val="28"/>
        </w:rPr>
        <w:tab/>
      </w:r>
      <w:proofErr w:type="spellStart"/>
      <w:r>
        <w:rPr>
          <w:rFonts w:ascii="Times New Roman" w:hAnsi="Times New Roman" w:cs="Times New Roman"/>
          <w:sz w:val="28"/>
          <w:szCs w:val="28"/>
        </w:rPr>
        <w:t>Anliati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Ahamadi</w:t>
      </w:r>
      <w:proofErr w:type="spellEnd"/>
      <w:r>
        <w:rPr>
          <w:rFonts w:ascii="Times New Roman" w:hAnsi="Times New Roman" w:cs="Times New Roman"/>
          <w:sz w:val="28"/>
          <w:szCs w:val="28"/>
        </w:rPr>
        <w:t xml:space="preserve"> </w:t>
      </w:r>
      <w:r w:rsidR="006E3617">
        <w:rPr>
          <w:rFonts w:ascii="Times New Roman" w:hAnsi="Times New Roman" w:cs="Times New Roman"/>
          <w:sz w:val="28"/>
          <w:szCs w:val="28"/>
        </w:rPr>
        <w:t>bénéficiaire</w:t>
      </w:r>
      <w:r>
        <w:rPr>
          <w:rFonts w:ascii="Times New Roman" w:hAnsi="Times New Roman" w:cs="Times New Roman"/>
          <w:sz w:val="28"/>
          <w:szCs w:val="28"/>
        </w:rPr>
        <w:t xml:space="preserve"> d’un octroi de </w:t>
      </w:r>
      <w:r w:rsidRPr="00DD5355">
        <w:rPr>
          <w:rFonts w:ascii="Times New Roman" w:hAnsi="Times New Roman" w:cs="Times New Roman"/>
          <w:sz w:val="28"/>
          <w:szCs w:val="28"/>
        </w:rPr>
        <w:t>5 000</w:t>
      </w:r>
      <w:r>
        <w:rPr>
          <w:rFonts w:ascii="Times New Roman" w:hAnsi="Times New Roman" w:cs="Times New Roman"/>
          <w:sz w:val="28"/>
          <w:szCs w:val="28"/>
        </w:rPr>
        <w:t> </w:t>
      </w:r>
      <w:r w:rsidRPr="00DD5355">
        <w:rPr>
          <w:rFonts w:ascii="Times New Roman" w:hAnsi="Times New Roman" w:cs="Times New Roman"/>
          <w:sz w:val="28"/>
          <w:szCs w:val="28"/>
        </w:rPr>
        <w:t>000</w:t>
      </w:r>
      <w:r>
        <w:rPr>
          <w:rFonts w:ascii="Times New Roman" w:hAnsi="Times New Roman" w:cs="Times New Roman"/>
          <w:sz w:val="28"/>
          <w:szCs w:val="28"/>
        </w:rPr>
        <w:t xml:space="preserve"> kmf (idem)</w:t>
      </w:r>
      <w:r w:rsidR="006E3617">
        <w:rPr>
          <w:rFonts w:ascii="Times New Roman" w:hAnsi="Times New Roman" w:cs="Times New Roman"/>
          <w:sz w:val="28"/>
          <w:szCs w:val="28"/>
        </w:rPr>
        <w:t xml:space="preserve"> (Kavani)</w:t>
      </w:r>
    </w:p>
    <w:p w:rsidR="006E3617" w:rsidRPr="00E862AE" w:rsidRDefault="006E3617" w:rsidP="006E3617">
      <w:pPr>
        <w:pStyle w:val="Paragraphedeliste"/>
        <w:numPr>
          <w:ilvl w:val="0"/>
          <w:numId w:val="49"/>
        </w:numPr>
        <w:rPr>
          <w:rFonts w:ascii="Times New Roman" w:hAnsi="Times New Roman" w:cs="Times New Roman"/>
          <w:sz w:val="28"/>
          <w:szCs w:val="28"/>
        </w:rPr>
      </w:pPr>
      <w:r w:rsidRPr="00E862AE">
        <w:rPr>
          <w:rFonts w:ascii="Times New Roman" w:hAnsi="Times New Roman" w:cs="Times New Roman"/>
          <w:sz w:val="28"/>
          <w:szCs w:val="28"/>
        </w:rPr>
        <w:t>1002353</w:t>
      </w:r>
      <w:r w:rsidRPr="00E862AE">
        <w:rPr>
          <w:rFonts w:ascii="Times New Roman" w:hAnsi="Times New Roman" w:cs="Times New Roman"/>
          <w:sz w:val="28"/>
          <w:szCs w:val="28"/>
        </w:rPr>
        <w:tab/>
      </w:r>
      <w:proofErr w:type="spellStart"/>
      <w:r w:rsidRPr="00E862AE">
        <w:rPr>
          <w:rFonts w:ascii="Times New Roman" w:hAnsi="Times New Roman" w:cs="Times New Roman"/>
          <w:sz w:val="28"/>
          <w:szCs w:val="28"/>
        </w:rPr>
        <w:t>Chamsidine</w:t>
      </w:r>
      <w:proofErr w:type="spellEnd"/>
      <w:r w:rsidRPr="00E862AE">
        <w:rPr>
          <w:rFonts w:ascii="Times New Roman" w:hAnsi="Times New Roman" w:cs="Times New Roman"/>
          <w:sz w:val="28"/>
          <w:szCs w:val="28"/>
        </w:rPr>
        <w:t xml:space="preserve"> </w:t>
      </w:r>
      <w:proofErr w:type="spellStart"/>
      <w:r w:rsidRPr="00E862AE">
        <w:rPr>
          <w:rFonts w:ascii="Times New Roman" w:hAnsi="Times New Roman" w:cs="Times New Roman"/>
          <w:sz w:val="28"/>
          <w:szCs w:val="28"/>
        </w:rPr>
        <w:t>Kanay</w:t>
      </w:r>
      <w:proofErr w:type="spellEnd"/>
      <w:r w:rsidRPr="00E862AE">
        <w:rPr>
          <w:rFonts w:ascii="Times New Roman" w:hAnsi="Times New Roman" w:cs="Times New Roman"/>
          <w:sz w:val="28"/>
          <w:szCs w:val="28"/>
        </w:rPr>
        <w:t xml:space="preserve"> </w:t>
      </w:r>
      <w:r>
        <w:rPr>
          <w:rFonts w:ascii="Times New Roman" w:hAnsi="Times New Roman" w:cs="Times New Roman"/>
          <w:sz w:val="28"/>
          <w:szCs w:val="28"/>
        </w:rPr>
        <w:t xml:space="preserve">ben </w:t>
      </w:r>
      <w:proofErr w:type="spellStart"/>
      <w:r>
        <w:rPr>
          <w:rFonts w:ascii="Times New Roman" w:hAnsi="Times New Roman" w:cs="Times New Roman"/>
          <w:sz w:val="28"/>
          <w:szCs w:val="28"/>
        </w:rPr>
        <w:t>Anissi</w:t>
      </w:r>
      <w:proofErr w:type="spellEnd"/>
      <w:r>
        <w:rPr>
          <w:rFonts w:ascii="Times New Roman" w:hAnsi="Times New Roman" w:cs="Times New Roman"/>
          <w:sz w:val="28"/>
          <w:szCs w:val="28"/>
        </w:rPr>
        <w:tab/>
        <w:t xml:space="preserve">bénéficiaire d’un octroi de </w:t>
      </w:r>
      <w:r w:rsidRPr="00E862AE">
        <w:rPr>
          <w:rFonts w:ascii="Times New Roman" w:hAnsi="Times New Roman" w:cs="Times New Roman"/>
          <w:sz w:val="28"/>
          <w:szCs w:val="28"/>
        </w:rPr>
        <w:t>5 000</w:t>
      </w:r>
      <w:r>
        <w:rPr>
          <w:rFonts w:ascii="Times New Roman" w:hAnsi="Times New Roman" w:cs="Times New Roman"/>
          <w:sz w:val="28"/>
          <w:szCs w:val="28"/>
        </w:rPr>
        <w:t> </w:t>
      </w:r>
      <w:r w:rsidRPr="00E862AE">
        <w:rPr>
          <w:rFonts w:ascii="Times New Roman" w:hAnsi="Times New Roman" w:cs="Times New Roman"/>
          <w:sz w:val="28"/>
          <w:szCs w:val="28"/>
        </w:rPr>
        <w:t>000</w:t>
      </w:r>
      <w:r>
        <w:rPr>
          <w:rFonts w:ascii="Times New Roman" w:hAnsi="Times New Roman" w:cs="Times New Roman"/>
          <w:sz w:val="28"/>
          <w:szCs w:val="28"/>
        </w:rPr>
        <w:t xml:space="preserve"> kmf (garantie non formalisée et pas de document) (Boungoueni)</w:t>
      </w:r>
    </w:p>
    <w:p w:rsidR="006E3617" w:rsidRDefault="006E3617" w:rsidP="006E3617">
      <w:pPr>
        <w:pStyle w:val="Paragraphedeliste"/>
        <w:numPr>
          <w:ilvl w:val="0"/>
          <w:numId w:val="49"/>
        </w:numPr>
        <w:rPr>
          <w:rFonts w:ascii="Times New Roman" w:hAnsi="Times New Roman" w:cs="Times New Roman"/>
          <w:sz w:val="28"/>
          <w:szCs w:val="28"/>
        </w:rPr>
      </w:pPr>
      <w:r w:rsidRPr="00E862AE">
        <w:rPr>
          <w:rFonts w:ascii="Times New Roman" w:hAnsi="Times New Roman" w:cs="Times New Roman"/>
          <w:sz w:val="28"/>
          <w:szCs w:val="28"/>
        </w:rPr>
        <w:t>006</w:t>
      </w:r>
      <w:r>
        <w:rPr>
          <w:rFonts w:ascii="Times New Roman" w:hAnsi="Times New Roman" w:cs="Times New Roman"/>
          <w:sz w:val="28"/>
          <w:szCs w:val="28"/>
        </w:rPr>
        <w:t>4224</w:t>
      </w:r>
      <w:r>
        <w:rPr>
          <w:rFonts w:ascii="Times New Roman" w:hAnsi="Times New Roman" w:cs="Times New Roman"/>
          <w:sz w:val="28"/>
          <w:szCs w:val="28"/>
        </w:rPr>
        <w:tab/>
        <w:t xml:space="preserve">Sara </w:t>
      </w:r>
      <w:proofErr w:type="spellStart"/>
      <w:r>
        <w:rPr>
          <w:rFonts w:ascii="Times New Roman" w:hAnsi="Times New Roman" w:cs="Times New Roman"/>
          <w:sz w:val="28"/>
          <w:szCs w:val="28"/>
        </w:rPr>
        <w:t>Imame</w:t>
      </w:r>
      <w:proofErr w:type="spellEnd"/>
      <w:r>
        <w:rPr>
          <w:rFonts w:ascii="Times New Roman" w:hAnsi="Times New Roman" w:cs="Times New Roman"/>
          <w:sz w:val="28"/>
          <w:szCs w:val="28"/>
        </w:rPr>
        <w:tab/>
        <w:t xml:space="preserve">bénéficiaire d’un octroi de </w:t>
      </w:r>
      <w:r w:rsidRPr="00E862AE">
        <w:rPr>
          <w:rFonts w:ascii="Times New Roman" w:hAnsi="Times New Roman" w:cs="Times New Roman"/>
          <w:sz w:val="28"/>
          <w:szCs w:val="28"/>
        </w:rPr>
        <w:t>1 500</w:t>
      </w:r>
      <w:r>
        <w:rPr>
          <w:rFonts w:ascii="Times New Roman" w:hAnsi="Times New Roman" w:cs="Times New Roman"/>
          <w:sz w:val="28"/>
          <w:szCs w:val="28"/>
        </w:rPr>
        <w:t> </w:t>
      </w:r>
      <w:r w:rsidRPr="00E862AE">
        <w:rPr>
          <w:rFonts w:ascii="Times New Roman" w:hAnsi="Times New Roman" w:cs="Times New Roman"/>
          <w:sz w:val="28"/>
          <w:szCs w:val="28"/>
        </w:rPr>
        <w:t>000</w:t>
      </w:r>
      <w:r>
        <w:rPr>
          <w:rFonts w:ascii="Times New Roman" w:hAnsi="Times New Roman" w:cs="Times New Roman"/>
          <w:sz w:val="28"/>
          <w:szCs w:val="28"/>
        </w:rPr>
        <w:t xml:space="preserve"> kmf (pas de document) (Boungoueni)</w:t>
      </w:r>
    </w:p>
    <w:p w:rsidR="006E3617" w:rsidRDefault="006E3617" w:rsidP="00DD5355">
      <w:pPr>
        <w:pStyle w:val="Paragraphedeliste"/>
        <w:numPr>
          <w:ilvl w:val="0"/>
          <w:numId w:val="45"/>
        </w:numPr>
        <w:rPr>
          <w:rFonts w:ascii="Times New Roman" w:hAnsi="Times New Roman" w:cs="Times New Roman"/>
          <w:sz w:val="28"/>
          <w:szCs w:val="28"/>
        </w:rPr>
      </w:pPr>
    </w:p>
    <w:p w:rsidR="00954F9E" w:rsidRDefault="00954F9E" w:rsidP="00954F9E">
      <w:pPr>
        <w:pStyle w:val="Paragraphedeliste"/>
        <w:ind w:left="1080"/>
        <w:rPr>
          <w:rFonts w:ascii="Times New Roman" w:hAnsi="Times New Roman" w:cs="Times New Roman"/>
          <w:b/>
          <w:sz w:val="28"/>
          <w:szCs w:val="28"/>
        </w:rPr>
      </w:pPr>
      <w:r w:rsidRPr="00954F9E">
        <w:rPr>
          <w:rFonts w:ascii="Times New Roman" w:hAnsi="Times New Roman" w:cs="Times New Roman"/>
          <w:b/>
          <w:sz w:val="28"/>
          <w:szCs w:val="28"/>
        </w:rPr>
        <w:t>Garantie insuffisante</w:t>
      </w:r>
    </w:p>
    <w:p w:rsidR="00954F9E" w:rsidRPr="00954F9E" w:rsidRDefault="00F75751" w:rsidP="00954F9E">
      <w:pPr>
        <w:pStyle w:val="Paragraphedeliste"/>
        <w:ind w:left="1080"/>
        <w:rPr>
          <w:rFonts w:ascii="Times New Roman" w:hAnsi="Times New Roman" w:cs="Times New Roman"/>
          <w:sz w:val="28"/>
          <w:szCs w:val="28"/>
        </w:rPr>
      </w:pPr>
      <w:r>
        <w:rPr>
          <w:rFonts w:ascii="Times New Roman" w:hAnsi="Times New Roman" w:cs="Times New Roman"/>
          <w:sz w:val="28"/>
          <w:szCs w:val="28"/>
        </w:rPr>
        <w:t>3/21</w:t>
      </w:r>
      <w:r w:rsidR="00954F9E" w:rsidRPr="00954F9E">
        <w:rPr>
          <w:rFonts w:ascii="Times New Roman" w:hAnsi="Times New Roman" w:cs="Times New Roman"/>
          <w:sz w:val="28"/>
          <w:szCs w:val="28"/>
        </w:rPr>
        <w:t xml:space="preserve"> y concerne</w:t>
      </w:r>
      <w:r>
        <w:rPr>
          <w:rFonts w:ascii="Times New Roman" w:hAnsi="Times New Roman" w:cs="Times New Roman"/>
          <w:sz w:val="28"/>
          <w:szCs w:val="28"/>
        </w:rPr>
        <w:t>nt,</w:t>
      </w:r>
      <w:r w:rsidR="00954F9E" w:rsidRPr="00954F9E">
        <w:rPr>
          <w:rFonts w:ascii="Times New Roman" w:hAnsi="Times New Roman" w:cs="Times New Roman"/>
          <w:sz w:val="28"/>
          <w:szCs w:val="28"/>
        </w:rPr>
        <w:t xml:space="preserve"> dont il s’agit de </w:t>
      </w:r>
    </w:p>
    <w:p w:rsidR="00954F9E" w:rsidRDefault="003F27CA" w:rsidP="003F27CA">
      <w:pPr>
        <w:pStyle w:val="Paragraphedeliste"/>
        <w:numPr>
          <w:ilvl w:val="0"/>
          <w:numId w:val="45"/>
        </w:numPr>
        <w:rPr>
          <w:rFonts w:ascii="Times New Roman" w:hAnsi="Times New Roman" w:cs="Times New Roman"/>
          <w:sz w:val="28"/>
          <w:szCs w:val="28"/>
        </w:rPr>
      </w:pPr>
      <w:r w:rsidRPr="003F27CA">
        <w:rPr>
          <w:rFonts w:ascii="Times New Roman" w:hAnsi="Times New Roman" w:cs="Times New Roman"/>
          <w:sz w:val="28"/>
          <w:szCs w:val="28"/>
        </w:rPr>
        <w:t>0057036</w:t>
      </w:r>
      <w:r w:rsidRPr="003F27CA">
        <w:rPr>
          <w:rFonts w:ascii="Times New Roman" w:hAnsi="Times New Roman" w:cs="Times New Roman"/>
          <w:sz w:val="28"/>
          <w:szCs w:val="28"/>
        </w:rPr>
        <w:tab/>
        <w:t>Mahamoud Ahamadi</w:t>
      </w:r>
      <w:r>
        <w:rPr>
          <w:rFonts w:ascii="Times New Roman" w:hAnsi="Times New Roman" w:cs="Times New Roman"/>
          <w:sz w:val="28"/>
          <w:szCs w:val="28"/>
        </w:rPr>
        <w:t xml:space="preserve"> (</w:t>
      </w:r>
      <w:r w:rsidR="00C55ED3">
        <w:rPr>
          <w:rFonts w:ascii="Times New Roman" w:hAnsi="Times New Roman" w:cs="Times New Roman"/>
          <w:sz w:val="28"/>
          <w:szCs w:val="28"/>
        </w:rPr>
        <w:t>garantie insuffisante)</w:t>
      </w:r>
      <w:r w:rsidR="00F75751">
        <w:rPr>
          <w:rFonts w:ascii="Times New Roman" w:hAnsi="Times New Roman" w:cs="Times New Roman"/>
          <w:sz w:val="28"/>
          <w:szCs w:val="28"/>
        </w:rPr>
        <w:t xml:space="preserve"> (Kavani)</w:t>
      </w:r>
    </w:p>
    <w:p w:rsidR="008A5B54" w:rsidRDefault="008A5B54" w:rsidP="00137919">
      <w:pPr>
        <w:pStyle w:val="Paragraphedeliste"/>
        <w:numPr>
          <w:ilvl w:val="0"/>
          <w:numId w:val="45"/>
        </w:numPr>
        <w:rPr>
          <w:rFonts w:ascii="Times New Roman" w:hAnsi="Times New Roman" w:cs="Times New Roman"/>
          <w:sz w:val="28"/>
          <w:szCs w:val="28"/>
        </w:rPr>
      </w:pPr>
      <w:r>
        <w:rPr>
          <w:rFonts w:ascii="Times New Roman" w:hAnsi="Times New Roman" w:cs="Times New Roman"/>
          <w:sz w:val="28"/>
          <w:szCs w:val="28"/>
        </w:rPr>
        <w:t>0083823</w:t>
      </w:r>
      <w:r>
        <w:rPr>
          <w:rFonts w:ascii="Times New Roman" w:hAnsi="Times New Roman" w:cs="Times New Roman"/>
          <w:sz w:val="28"/>
          <w:szCs w:val="28"/>
        </w:rPr>
        <w:tab/>
      </w:r>
      <w:proofErr w:type="spellStart"/>
      <w:r>
        <w:rPr>
          <w:rFonts w:ascii="Times New Roman" w:hAnsi="Times New Roman" w:cs="Times New Roman"/>
          <w:sz w:val="28"/>
          <w:szCs w:val="28"/>
        </w:rPr>
        <w:t>Anliati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Ahamadi</w:t>
      </w:r>
      <w:proofErr w:type="spellEnd"/>
      <w:r>
        <w:rPr>
          <w:rFonts w:ascii="Times New Roman" w:hAnsi="Times New Roman" w:cs="Times New Roman"/>
          <w:sz w:val="28"/>
          <w:szCs w:val="28"/>
        </w:rPr>
        <w:t xml:space="preserve"> </w:t>
      </w:r>
      <w:r w:rsidR="00137919">
        <w:rPr>
          <w:rFonts w:ascii="Times New Roman" w:hAnsi="Times New Roman" w:cs="Times New Roman"/>
          <w:sz w:val="28"/>
          <w:szCs w:val="28"/>
        </w:rPr>
        <w:t>bénéficiaire</w:t>
      </w:r>
      <w:r>
        <w:rPr>
          <w:rFonts w:ascii="Times New Roman" w:hAnsi="Times New Roman" w:cs="Times New Roman"/>
          <w:sz w:val="28"/>
          <w:szCs w:val="28"/>
        </w:rPr>
        <w:t xml:space="preserve"> d’un octroi de </w:t>
      </w:r>
      <w:r w:rsidRPr="008A5B54">
        <w:rPr>
          <w:rFonts w:ascii="Times New Roman" w:hAnsi="Times New Roman" w:cs="Times New Roman"/>
          <w:sz w:val="28"/>
          <w:szCs w:val="28"/>
        </w:rPr>
        <w:t>5 000</w:t>
      </w:r>
      <w:r>
        <w:rPr>
          <w:rFonts w:ascii="Times New Roman" w:hAnsi="Times New Roman" w:cs="Times New Roman"/>
          <w:sz w:val="28"/>
          <w:szCs w:val="28"/>
        </w:rPr>
        <w:t> </w:t>
      </w:r>
      <w:r w:rsidRPr="008A5B54">
        <w:rPr>
          <w:rFonts w:ascii="Times New Roman" w:hAnsi="Times New Roman" w:cs="Times New Roman"/>
          <w:sz w:val="28"/>
          <w:szCs w:val="28"/>
        </w:rPr>
        <w:t>000</w:t>
      </w:r>
      <w:r>
        <w:rPr>
          <w:rFonts w:ascii="Times New Roman" w:hAnsi="Times New Roman" w:cs="Times New Roman"/>
          <w:sz w:val="28"/>
          <w:szCs w:val="28"/>
        </w:rPr>
        <w:t xml:space="preserve"> kmf</w:t>
      </w:r>
      <w:r w:rsidR="00137919">
        <w:rPr>
          <w:rFonts w:ascii="Times New Roman" w:hAnsi="Times New Roman" w:cs="Times New Roman"/>
          <w:sz w:val="28"/>
          <w:szCs w:val="28"/>
        </w:rPr>
        <w:t xml:space="preserve"> et garantie </w:t>
      </w:r>
      <w:r w:rsidR="00137919" w:rsidRPr="00137919">
        <w:rPr>
          <w:rFonts w:ascii="Times New Roman" w:hAnsi="Times New Roman" w:cs="Times New Roman"/>
          <w:sz w:val="28"/>
          <w:szCs w:val="28"/>
        </w:rPr>
        <w:t>5</w:t>
      </w:r>
      <w:r w:rsidR="00137919">
        <w:rPr>
          <w:rFonts w:ascii="Times New Roman" w:hAnsi="Times New Roman" w:cs="Times New Roman"/>
          <w:sz w:val="28"/>
          <w:szCs w:val="28"/>
        </w:rPr>
        <w:t>.</w:t>
      </w:r>
      <w:r w:rsidR="00137919" w:rsidRPr="00137919">
        <w:rPr>
          <w:rFonts w:ascii="Times New Roman" w:hAnsi="Times New Roman" w:cs="Times New Roman"/>
          <w:sz w:val="28"/>
          <w:szCs w:val="28"/>
        </w:rPr>
        <w:t>667</w:t>
      </w:r>
      <w:r w:rsidR="00137919">
        <w:rPr>
          <w:rFonts w:ascii="Times New Roman" w:hAnsi="Times New Roman" w:cs="Times New Roman"/>
          <w:sz w:val="28"/>
          <w:szCs w:val="28"/>
        </w:rPr>
        <w:t>.</w:t>
      </w:r>
      <w:r w:rsidR="00137919" w:rsidRPr="00137919">
        <w:rPr>
          <w:rFonts w:ascii="Times New Roman" w:hAnsi="Times New Roman" w:cs="Times New Roman"/>
          <w:sz w:val="28"/>
          <w:szCs w:val="28"/>
        </w:rPr>
        <w:t>500kmf</w:t>
      </w:r>
      <w:r w:rsidR="00137919">
        <w:rPr>
          <w:rFonts w:ascii="Times New Roman" w:hAnsi="Times New Roman" w:cs="Times New Roman"/>
          <w:sz w:val="28"/>
          <w:szCs w:val="28"/>
        </w:rPr>
        <w:t>.</w:t>
      </w:r>
      <w:r w:rsidR="00F75751">
        <w:rPr>
          <w:rFonts w:ascii="Times New Roman" w:hAnsi="Times New Roman" w:cs="Times New Roman"/>
          <w:sz w:val="28"/>
          <w:szCs w:val="28"/>
        </w:rPr>
        <w:t xml:space="preserve"> (Kavani)</w:t>
      </w:r>
    </w:p>
    <w:p w:rsidR="00F75751" w:rsidRPr="00F75751" w:rsidRDefault="00F75751" w:rsidP="00F75751">
      <w:pPr>
        <w:pStyle w:val="Paragraphedeliste"/>
        <w:numPr>
          <w:ilvl w:val="0"/>
          <w:numId w:val="49"/>
        </w:numPr>
        <w:rPr>
          <w:rFonts w:ascii="Times New Roman" w:hAnsi="Times New Roman" w:cs="Times New Roman"/>
          <w:sz w:val="28"/>
          <w:szCs w:val="28"/>
        </w:rPr>
      </w:pPr>
      <w:r w:rsidRPr="00493259">
        <w:rPr>
          <w:rFonts w:ascii="Times New Roman" w:hAnsi="Times New Roman" w:cs="Times New Roman"/>
          <w:sz w:val="28"/>
          <w:szCs w:val="28"/>
        </w:rPr>
        <w:t>0064405</w:t>
      </w:r>
      <w:r w:rsidRPr="00493259">
        <w:rPr>
          <w:rFonts w:ascii="Times New Roman" w:hAnsi="Times New Roman" w:cs="Times New Roman"/>
          <w:sz w:val="28"/>
          <w:szCs w:val="28"/>
        </w:rPr>
        <w:tab/>
      </w:r>
      <w:proofErr w:type="spellStart"/>
      <w:r w:rsidRPr="00493259">
        <w:rPr>
          <w:rFonts w:ascii="Times New Roman" w:hAnsi="Times New Roman" w:cs="Times New Roman"/>
          <w:sz w:val="28"/>
          <w:szCs w:val="28"/>
        </w:rPr>
        <w:t>Chamsia</w:t>
      </w:r>
      <w:proofErr w:type="spellEnd"/>
      <w:r w:rsidRPr="00493259">
        <w:rPr>
          <w:rFonts w:ascii="Times New Roman" w:hAnsi="Times New Roman" w:cs="Times New Roman"/>
          <w:sz w:val="28"/>
          <w:szCs w:val="28"/>
        </w:rPr>
        <w:t xml:space="preserve"> </w:t>
      </w:r>
      <w:proofErr w:type="spellStart"/>
      <w:r w:rsidRPr="00493259">
        <w:rPr>
          <w:rFonts w:ascii="Times New Roman" w:hAnsi="Times New Roman" w:cs="Times New Roman"/>
          <w:sz w:val="28"/>
          <w:szCs w:val="28"/>
        </w:rPr>
        <w:t>Bacar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Boungoueni</w:t>
      </w:r>
      <w:proofErr w:type="spellEnd"/>
      <w:r>
        <w:rPr>
          <w:rFonts w:ascii="Times New Roman" w:hAnsi="Times New Roman" w:cs="Times New Roman"/>
          <w:sz w:val="28"/>
          <w:szCs w:val="28"/>
        </w:rPr>
        <w:t>)</w:t>
      </w:r>
    </w:p>
    <w:p w:rsidR="003352F1" w:rsidRDefault="003352F1" w:rsidP="003352F1">
      <w:pPr>
        <w:pStyle w:val="Paragraphedeliste"/>
        <w:ind w:left="1080"/>
        <w:rPr>
          <w:rFonts w:ascii="Times New Roman" w:hAnsi="Times New Roman" w:cs="Times New Roman"/>
          <w:b/>
          <w:sz w:val="28"/>
          <w:szCs w:val="28"/>
        </w:rPr>
      </w:pPr>
      <w:r w:rsidRPr="003352F1">
        <w:rPr>
          <w:rFonts w:ascii="Times New Roman" w:hAnsi="Times New Roman" w:cs="Times New Roman"/>
          <w:b/>
          <w:sz w:val="28"/>
          <w:szCs w:val="28"/>
        </w:rPr>
        <w:t>Garanties non valorisées</w:t>
      </w:r>
    </w:p>
    <w:p w:rsidR="003352F1" w:rsidRPr="003352F1" w:rsidRDefault="00404193" w:rsidP="003352F1">
      <w:pPr>
        <w:pStyle w:val="Paragraphedeliste"/>
        <w:ind w:left="1080"/>
        <w:rPr>
          <w:rFonts w:ascii="Times New Roman" w:hAnsi="Times New Roman" w:cs="Times New Roman"/>
          <w:sz w:val="28"/>
          <w:szCs w:val="28"/>
        </w:rPr>
      </w:pPr>
      <w:r>
        <w:rPr>
          <w:rFonts w:ascii="Times New Roman" w:hAnsi="Times New Roman" w:cs="Times New Roman"/>
          <w:sz w:val="28"/>
          <w:szCs w:val="28"/>
        </w:rPr>
        <w:t>10/21</w:t>
      </w:r>
      <w:r w:rsidR="003352F1" w:rsidRPr="003352F1">
        <w:rPr>
          <w:rFonts w:ascii="Times New Roman" w:hAnsi="Times New Roman" w:cs="Times New Roman"/>
          <w:sz w:val="28"/>
          <w:szCs w:val="28"/>
        </w:rPr>
        <w:t xml:space="preserve"> y concerne</w:t>
      </w:r>
      <w:r>
        <w:rPr>
          <w:rFonts w:ascii="Times New Roman" w:hAnsi="Times New Roman" w:cs="Times New Roman"/>
          <w:sz w:val="28"/>
          <w:szCs w:val="28"/>
        </w:rPr>
        <w:t>nt</w:t>
      </w:r>
      <w:r w:rsidR="003352F1" w:rsidRPr="003352F1">
        <w:rPr>
          <w:rFonts w:ascii="Times New Roman" w:hAnsi="Times New Roman" w:cs="Times New Roman"/>
          <w:sz w:val="28"/>
          <w:szCs w:val="28"/>
        </w:rPr>
        <w:t xml:space="preserve"> dont il est de : </w:t>
      </w:r>
    </w:p>
    <w:p w:rsidR="003352F1" w:rsidRDefault="00531C25" w:rsidP="00531C25">
      <w:pPr>
        <w:pStyle w:val="Paragraphedeliste"/>
        <w:numPr>
          <w:ilvl w:val="0"/>
          <w:numId w:val="45"/>
        </w:numPr>
        <w:rPr>
          <w:rFonts w:ascii="Times New Roman" w:hAnsi="Times New Roman" w:cs="Times New Roman"/>
          <w:sz w:val="28"/>
          <w:szCs w:val="28"/>
        </w:rPr>
      </w:pPr>
      <w:r w:rsidRPr="00531C25">
        <w:rPr>
          <w:rFonts w:ascii="Times New Roman" w:hAnsi="Times New Roman" w:cs="Times New Roman"/>
          <w:sz w:val="28"/>
          <w:szCs w:val="28"/>
        </w:rPr>
        <w:t>0032926</w:t>
      </w:r>
      <w:r w:rsidRPr="00531C25">
        <w:rPr>
          <w:rFonts w:ascii="Times New Roman" w:hAnsi="Times New Roman" w:cs="Times New Roman"/>
          <w:sz w:val="28"/>
          <w:szCs w:val="28"/>
        </w:rPr>
        <w:tab/>
        <w:t xml:space="preserve">Ibrahim </w:t>
      </w:r>
      <w:proofErr w:type="spellStart"/>
      <w:r w:rsidRPr="00531C25">
        <w:rPr>
          <w:rFonts w:ascii="Times New Roman" w:hAnsi="Times New Roman" w:cs="Times New Roman"/>
          <w:sz w:val="28"/>
          <w:szCs w:val="28"/>
        </w:rPr>
        <w:t>Thaanlabi</w:t>
      </w:r>
      <w:proofErr w:type="spellEnd"/>
      <w:r w:rsidR="00404193">
        <w:rPr>
          <w:rFonts w:ascii="Times New Roman" w:hAnsi="Times New Roman" w:cs="Times New Roman"/>
          <w:sz w:val="28"/>
          <w:szCs w:val="28"/>
        </w:rPr>
        <w:t xml:space="preserve"> </w:t>
      </w:r>
      <w:r w:rsidR="001222AF">
        <w:rPr>
          <w:rFonts w:ascii="Times New Roman" w:hAnsi="Times New Roman" w:cs="Times New Roman"/>
          <w:sz w:val="28"/>
          <w:szCs w:val="28"/>
        </w:rPr>
        <w:t>(</w:t>
      </w:r>
      <w:proofErr w:type="spellStart"/>
      <w:r w:rsidR="00404193">
        <w:rPr>
          <w:rFonts w:ascii="Times New Roman" w:hAnsi="Times New Roman" w:cs="Times New Roman"/>
          <w:sz w:val="28"/>
          <w:szCs w:val="28"/>
        </w:rPr>
        <w:t>Kavani</w:t>
      </w:r>
      <w:proofErr w:type="spellEnd"/>
      <w:r w:rsidR="00404193">
        <w:rPr>
          <w:rFonts w:ascii="Times New Roman" w:hAnsi="Times New Roman" w:cs="Times New Roman"/>
          <w:sz w:val="28"/>
          <w:szCs w:val="28"/>
        </w:rPr>
        <w:t>)</w:t>
      </w:r>
    </w:p>
    <w:p w:rsidR="00531C25" w:rsidRDefault="00531C25" w:rsidP="00531C25">
      <w:pPr>
        <w:pStyle w:val="Paragraphedeliste"/>
        <w:numPr>
          <w:ilvl w:val="0"/>
          <w:numId w:val="45"/>
        </w:numPr>
        <w:rPr>
          <w:rFonts w:ascii="Times New Roman" w:hAnsi="Times New Roman" w:cs="Times New Roman"/>
          <w:sz w:val="28"/>
          <w:szCs w:val="28"/>
        </w:rPr>
      </w:pPr>
      <w:r w:rsidRPr="00531C25">
        <w:rPr>
          <w:rFonts w:ascii="Times New Roman" w:hAnsi="Times New Roman" w:cs="Times New Roman"/>
          <w:sz w:val="28"/>
          <w:szCs w:val="28"/>
        </w:rPr>
        <w:t>0032898</w:t>
      </w:r>
      <w:r w:rsidRPr="00531C25">
        <w:rPr>
          <w:rFonts w:ascii="Times New Roman" w:hAnsi="Times New Roman" w:cs="Times New Roman"/>
          <w:sz w:val="28"/>
          <w:szCs w:val="28"/>
        </w:rPr>
        <w:tab/>
        <w:t xml:space="preserve">Abdou </w:t>
      </w:r>
      <w:proofErr w:type="spellStart"/>
      <w:r w:rsidRPr="00531C25">
        <w:rPr>
          <w:rFonts w:ascii="Times New Roman" w:hAnsi="Times New Roman" w:cs="Times New Roman"/>
          <w:sz w:val="28"/>
          <w:szCs w:val="28"/>
        </w:rPr>
        <w:t>Chaharane</w:t>
      </w:r>
      <w:proofErr w:type="spellEnd"/>
      <w:r w:rsidR="00404193">
        <w:rPr>
          <w:rFonts w:ascii="Times New Roman" w:hAnsi="Times New Roman" w:cs="Times New Roman"/>
          <w:sz w:val="28"/>
          <w:szCs w:val="28"/>
        </w:rPr>
        <w:t xml:space="preserve"> (</w:t>
      </w:r>
      <w:proofErr w:type="spellStart"/>
      <w:r w:rsidR="00404193">
        <w:rPr>
          <w:rFonts w:ascii="Times New Roman" w:hAnsi="Times New Roman" w:cs="Times New Roman"/>
          <w:sz w:val="28"/>
          <w:szCs w:val="28"/>
        </w:rPr>
        <w:t>kavani</w:t>
      </w:r>
      <w:proofErr w:type="spellEnd"/>
      <w:r w:rsidR="00404193">
        <w:rPr>
          <w:rFonts w:ascii="Times New Roman" w:hAnsi="Times New Roman" w:cs="Times New Roman"/>
          <w:sz w:val="28"/>
          <w:szCs w:val="28"/>
        </w:rPr>
        <w:t>)</w:t>
      </w:r>
    </w:p>
    <w:p w:rsidR="00404193" w:rsidRPr="00DF7FFB" w:rsidRDefault="00404193" w:rsidP="00404193">
      <w:pPr>
        <w:pStyle w:val="Paragraphedeliste"/>
        <w:numPr>
          <w:ilvl w:val="0"/>
          <w:numId w:val="49"/>
        </w:numPr>
        <w:rPr>
          <w:rFonts w:ascii="Times New Roman" w:hAnsi="Times New Roman" w:cs="Times New Roman"/>
          <w:sz w:val="28"/>
          <w:szCs w:val="28"/>
        </w:rPr>
      </w:pPr>
      <w:r w:rsidRPr="00DF7FFB">
        <w:rPr>
          <w:rFonts w:ascii="Times New Roman" w:hAnsi="Times New Roman" w:cs="Times New Roman"/>
          <w:sz w:val="28"/>
          <w:szCs w:val="28"/>
        </w:rPr>
        <w:t>0064419</w:t>
      </w:r>
      <w:r w:rsidRPr="00DF7FFB">
        <w:rPr>
          <w:rFonts w:ascii="Times New Roman" w:hAnsi="Times New Roman" w:cs="Times New Roman"/>
          <w:sz w:val="28"/>
          <w:szCs w:val="28"/>
        </w:rPr>
        <w:tab/>
        <w:t>Nadjibou Ahmed</w:t>
      </w:r>
      <w:r>
        <w:rPr>
          <w:rFonts w:ascii="Times New Roman" w:hAnsi="Times New Roman" w:cs="Times New Roman"/>
          <w:sz w:val="28"/>
          <w:szCs w:val="28"/>
        </w:rPr>
        <w:t xml:space="preserve"> (Boungoueni)</w:t>
      </w:r>
    </w:p>
    <w:p w:rsidR="00404193" w:rsidRDefault="00404193" w:rsidP="00404193">
      <w:pPr>
        <w:pStyle w:val="Paragraphedeliste"/>
        <w:numPr>
          <w:ilvl w:val="0"/>
          <w:numId w:val="49"/>
        </w:numPr>
        <w:rPr>
          <w:rFonts w:ascii="Times New Roman" w:hAnsi="Times New Roman" w:cs="Times New Roman"/>
          <w:sz w:val="28"/>
          <w:szCs w:val="28"/>
        </w:rPr>
      </w:pPr>
      <w:r w:rsidRPr="00DF7FFB">
        <w:rPr>
          <w:rFonts w:ascii="Times New Roman" w:hAnsi="Times New Roman" w:cs="Times New Roman"/>
          <w:sz w:val="28"/>
          <w:szCs w:val="28"/>
        </w:rPr>
        <w:t>0064485</w:t>
      </w:r>
      <w:r w:rsidRPr="00DF7FFB">
        <w:rPr>
          <w:rFonts w:ascii="Times New Roman" w:hAnsi="Times New Roman" w:cs="Times New Roman"/>
          <w:sz w:val="28"/>
          <w:szCs w:val="28"/>
        </w:rPr>
        <w:tab/>
      </w:r>
      <w:proofErr w:type="spellStart"/>
      <w:r w:rsidRPr="00DF7FFB">
        <w:rPr>
          <w:rFonts w:ascii="Times New Roman" w:hAnsi="Times New Roman" w:cs="Times New Roman"/>
          <w:sz w:val="28"/>
          <w:szCs w:val="28"/>
        </w:rPr>
        <w:t>Nihad</w:t>
      </w:r>
      <w:proofErr w:type="spellEnd"/>
      <w:r w:rsidRPr="00DF7FFB">
        <w:rPr>
          <w:rFonts w:ascii="Times New Roman" w:hAnsi="Times New Roman" w:cs="Times New Roman"/>
          <w:sz w:val="28"/>
          <w:szCs w:val="28"/>
        </w:rPr>
        <w:t xml:space="preserve"> </w:t>
      </w:r>
      <w:proofErr w:type="spellStart"/>
      <w:r w:rsidRPr="00DF7FFB">
        <w:rPr>
          <w:rFonts w:ascii="Times New Roman" w:hAnsi="Times New Roman" w:cs="Times New Roman"/>
          <w:sz w:val="28"/>
          <w:szCs w:val="28"/>
        </w:rPr>
        <w:t>Toilibou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Boungoueni</w:t>
      </w:r>
      <w:proofErr w:type="spellEnd"/>
      <w:r>
        <w:rPr>
          <w:rFonts w:ascii="Times New Roman" w:hAnsi="Times New Roman" w:cs="Times New Roman"/>
          <w:sz w:val="28"/>
          <w:szCs w:val="28"/>
        </w:rPr>
        <w:t>)</w:t>
      </w:r>
    </w:p>
    <w:p w:rsidR="00404193" w:rsidRDefault="001222AF" w:rsidP="001222AF">
      <w:pPr>
        <w:pStyle w:val="Paragraphedeliste"/>
        <w:ind w:left="1080"/>
        <w:rPr>
          <w:rFonts w:ascii="Times New Roman" w:hAnsi="Times New Roman" w:cs="Times New Roman"/>
          <w:b/>
          <w:sz w:val="28"/>
          <w:szCs w:val="28"/>
        </w:rPr>
      </w:pPr>
      <w:r w:rsidRPr="001222AF">
        <w:rPr>
          <w:rFonts w:ascii="Times New Roman" w:hAnsi="Times New Roman" w:cs="Times New Roman"/>
          <w:b/>
          <w:sz w:val="28"/>
          <w:szCs w:val="28"/>
        </w:rPr>
        <w:t>Fiche d’analyse AC</w:t>
      </w:r>
    </w:p>
    <w:p w:rsidR="001222AF" w:rsidRPr="001222AF" w:rsidRDefault="001222AF" w:rsidP="001222AF">
      <w:pPr>
        <w:pStyle w:val="Paragraphedeliste"/>
        <w:ind w:left="1080"/>
        <w:rPr>
          <w:rFonts w:ascii="Times New Roman" w:hAnsi="Times New Roman" w:cs="Times New Roman"/>
          <w:sz w:val="28"/>
          <w:szCs w:val="28"/>
        </w:rPr>
      </w:pPr>
      <w:r w:rsidRPr="001222AF">
        <w:rPr>
          <w:rFonts w:ascii="Times New Roman" w:hAnsi="Times New Roman" w:cs="Times New Roman"/>
          <w:sz w:val="28"/>
          <w:szCs w:val="28"/>
        </w:rPr>
        <w:t>Des dossiers crédits audités n’ont pas fait l’objet de cette analyse, anomalie très grave, c’est-à-dire que des crédits octroyés sans analyse de l’agent de crédit. (Ce qui signifie, non calcule des ratios financière, les visites et contre visites gérant, les suivis etc…. Il s’agit de :</w:t>
      </w:r>
    </w:p>
    <w:p w:rsidR="001222AF" w:rsidRPr="001222AF" w:rsidRDefault="001222AF" w:rsidP="001222AF">
      <w:pPr>
        <w:pStyle w:val="Paragraphedeliste"/>
        <w:numPr>
          <w:ilvl w:val="0"/>
          <w:numId w:val="49"/>
        </w:numPr>
        <w:rPr>
          <w:rFonts w:ascii="Times New Roman" w:hAnsi="Times New Roman" w:cs="Times New Roman"/>
          <w:sz w:val="28"/>
          <w:szCs w:val="28"/>
        </w:rPr>
      </w:pPr>
      <w:r w:rsidRPr="001222AF">
        <w:rPr>
          <w:rFonts w:ascii="Times New Roman" w:hAnsi="Times New Roman" w:cs="Times New Roman"/>
          <w:sz w:val="28"/>
          <w:szCs w:val="28"/>
        </w:rPr>
        <w:t>0064500</w:t>
      </w:r>
      <w:r w:rsidRPr="001222AF">
        <w:rPr>
          <w:rFonts w:ascii="Times New Roman" w:hAnsi="Times New Roman" w:cs="Times New Roman"/>
          <w:sz w:val="28"/>
          <w:szCs w:val="28"/>
        </w:rPr>
        <w:tab/>
      </w:r>
      <w:proofErr w:type="spellStart"/>
      <w:r w:rsidRPr="001222AF">
        <w:rPr>
          <w:rFonts w:ascii="Times New Roman" w:hAnsi="Times New Roman" w:cs="Times New Roman"/>
          <w:sz w:val="28"/>
          <w:szCs w:val="28"/>
        </w:rPr>
        <w:t>Nadhiroiti</w:t>
      </w:r>
      <w:proofErr w:type="spellEnd"/>
      <w:r w:rsidRPr="001222AF">
        <w:rPr>
          <w:rFonts w:ascii="Times New Roman" w:hAnsi="Times New Roman" w:cs="Times New Roman"/>
          <w:sz w:val="28"/>
          <w:szCs w:val="28"/>
        </w:rPr>
        <w:t xml:space="preserve"> </w:t>
      </w:r>
      <w:proofErr w:type="spellStart"/>
      <w:r w:rsidRPr="001222AF">
        <w:rPr>
          <w:rFonts w:ascii="Times New Roman" w:hAnsi="Times New Roman" w:cs="Times New Roman"/>
          <w:sz w:val="28"/>
          <w:szCs w:val="28"/>
        </w:rPr>
        <w:t>Mahamoud</w:t>
      </w:r>
      <w:proofErr w:type="spellEnd"/>
      <w:r w:rsidRPr="001222AF">
        <w:rPr>
          <w:rFonts w:ascii="Times New Roman" w:hAnsi="Times New Roman" w:cs="Times New Roman"/>
          <w:sz w:val="28"/>
          <w:szCs w:val="28"/>
        </w:rPr>
        <w:t xml:space="preserve"> bénéficiaire d’un octroi de 250 000 kmf</w:t>
      </w:r>
      <w:r>
        <w:rPr>
          <w:rFonts w:ascii="Times New Roman" w:hAnsi="Times New Roman" w:cs="Times New Roman"/>
          <w:sz w:val="28"/>
          <w:szCs w:val="28"/>
        </w:rPr>
        <w:t xml:space="preserve"> (Boungoueni)</w:t>
      </w:r>
    </w:p>
    <w:p w:rsidR="00954F9E" w:rsidRPr="00954F9E" w:rsidRDefault="00954F9E" w:rsidP="00954F9E">
      <w:pPr>
        <w:pStyle w:val="Paragraphedeliste"/>
        <w:ind w:left="1080"/>
        <w:rPr>
          <w:rFonts w:ascii="Times New Roman" w:hAnsi="Times New Roman" w:cs="Times New Roman"/>
          <w:sz w:val="28"/>
          <w:szCs w:val="28"/>
        </w:rPr>
      </w:pPr>
    </w:p>
    <w:p w:rsidR="00200B06" w:rsidRDefault="002F41A3" w:rsidP="00200B06">
      <w:pPr>
        <w:pStyle w:val="Paragraphedeliste"/>
        <w:rPr>
          <w:rFonts w:ascii="Times New Roman" w:hAnsi="Times New Roman" w:cs="Times New Roman"/>
          <w:b/>
          <w:sz w:val="28"/>
          <w:szCs w:val="28"/>
        </w:rPr>
      </w:pPr>
      <w:r>
        <w:rPr>
          <w:rFonts w:ascii="Times New Roman" w:hAnsi="Times New Roman" w:cs="Times New Roman"/>
          <w:b/>
          <w:sz w:val="28"/>
          <w:szCs w:val="28"/>
        </w:rPr>
        <w:t>Analyse CIC</w:t>
      </w:r>
    </w:p>
    <w:p w:rsidR="00B73316" w:rsidRDefault="001D4844" w:rsidP="002F41A3">
      <w:pPr>
        <w:pStyle w:val="Paragraphedeliste"/>
        <w:rPr>
          <w:rFonts w:ascii="Times New Roman" w:hAnsi="Times New Roman" w:cs="Times New Roman"/>
          <w:sz w:val="28"/>
          <w:szCs w:val="28"/>
        </w:rPr>
      </w:pPr>
      <w:r>
        <w:rPr>
          <w:rFonts w:ascii="Times New Roman" w:hAnsi="Times New Roman" w:cs="Times New Roman"/>
          <w:sz w:val="28"/>
          <w:szCs w:val="28"/>
        </w:rPr>
        <w:t>3/21</w:t>
      </w:r>
      <w:r w:rsidR="00200B06" w:rsidRPr="00902BD2">
        <w:rPr>
          <w:rFonts w:ascii="Times New Roman" w:hAnsi="Times New Roman" w:cs="Times New Roman"/>
          <w:sz w:val="28"/>
          <w:szCs w:val="28"/>
        </w:rPr>
        <w:t xml:space="preserve"> des dossiers </w:t>
      </w:r>
      <w:r w:rsidR="00902BD2" w:rsidRPr="00902BD2">
        <w:rPr>
          <w:rFonts w:ascii="Times New Roman" w:hAnsi="Times New Roman" w:cs="Times New Roman"/>
          <w:sz w:val="28"/>
          <w:szCs w:val="28"/>
        </w:rPr>
        <w:t>crédits</w:t>
      </w:r>
      <w:r w:rsidR="00200B06" w:rsidRPr="00902BD2">
        <w:rPr>
          <w:rFonts w:ascii="Times New Roman" w:hAnsi="Times New Roman" w:cs="Times New Roman"/>
          <w:sz w:val="28"/>
          <w:szCs w:val="28"/>
        </w:rPr>
        <w:t xml:space="preserve"> audités n’ont pas </w:t>
      </w:r>
      <w:r w:rsidR="00902BD2" w:rsidRPr="00902BD2">
        <w:rPr>
          <w:rFonts w:ascii="Times New Roman" w:hAnsi="Times New Roman" w:cs="Times New Roman"/>
          <w:sz w:val="28"/>
          <w:szCs w:val="28"/>
        </w:rPr>
        <w:t xml:space="preserve">fait l’objet de cette analyse, anomalie très grave, </w:t>
      </w:r>
      <w:r w:rsidR="002F41A3">
        <w:rPr>
          <w:rFonts w:ascii="Times New Roman" w:hAnsi="Times New Roman" w:cs="Times New Roman"/>
          <w:sz w:val="28"/>
          <w:szCs w:val="28"/>
        </w:rPr>
        <w:t>dont il s’agit de :</w:t>
      </w:r>
    </w:p>
    <w:p w:rsidR="002F41A3" w:rsidRDefault="002F41A3" w:rsidP="002F41A3">
      <w:pPr>
        <w:pStyle w:val="Paragraphedeliste"/>
        <w:numPr>
          <w:ilvl w:val="0"/>
          <w:numId w:val="45"/>
        </w:numPr>
        <w:rPr>
          <w:rFonts w:ascii="Times New Roman" w:hAnsi="Times New Roman" w:cs="Times New Roman"/>
          <w:sz w:val="28"/>
          <w:szCs w:val="28"/>
        </w:rPr>
      </w:pPr>
      <w:r>
        <w:rPr>
          <w:rFonts w:ascii="Times New Roman" w:hAnsi="Times New Roman" w:cs="Times New Roman"/>
          <w:sz w:val="28"/>
          <w:szCs w:val="28"/>
        </w:rPr>
        <w:t>0033096</w:t>
      </w:r>
      <w:r>
        <w:rPr>
          <w:rFonts w:ascii="Times New Roman" w:hAnsi="Times New Roman" w:cs="Times New Roman"/>
          <w:sz w:val="28"/>
          <w:szCs w:val="28"/>
        </w:rPr>
        <w:tab/>
      </w:r>
      <w:proofErr w:type="spellStart"/>
      <w:r>
        <w:rPr>
          <w:rFonts w:ascii="Times New Roman" w:hAnsi="Times New Roman" w:cs="Times New Roman"/>
          <w:sz w:val="28"/>
          <w:szCs w:val="28"/>
        </w:rPr>
        <w:t>Soufou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Harousse</w:t>
      </w:r>
      <w:proofErr w:type="spellEnd"/>
      <w:r>
        <w:rPr>
          <w:rFonts w:ascii="Times New Roman" w:hAnsi="Times New Roman" w:cs="Times New Roman"/>
          <w:sz w:val="28"/>
          <w:szCs w:val="28"/>
        </w:rPr>
        <w:t xml:space="preserve"> </w:t>
      </w:r>
      <w:r w:rsidR="00F34454">
        <w:rPr>
          <w:rFonts w:ascii="Times New Roman" w:hAnsi="Times New Roman" w:cs="Times New Roman"/>
          <w:sz w:val="28"/>
          <w:szCs w:val="28"/>
        </w:rPr>
        <w:t>bénéficiaire</w:t>
      </w:r>
      <w:r>
        <w:rPr>
          <w:rFonts w:ascii="Times New Roman" w:hAnsi="Times New Roman" w:cs="Times New Roman"/>
          <w:sz w:val="28"/>
          <w:szCs w:val="28"/>
        </w:rPr>
        <w:t xml:space="preserve"> d’un octroi de </w:t>
      </w:r>
      <w:r w:rsidRPr="002F41A3">
        <w:rPr>
          <w:rFonts w:ascii="Times New Roman" w:hAnsi="Times New Roman" w:cs="Times New Roman"/>
          <w:sz w:val="28"/>
          <w:szCs w:val="28"/>
        </w:rPr>
        <w:t>1 500</w:t>
      </w:r>
      <w:r>
        <w:rPr>
          <w:rFonts w:ascii="Times New Roman" w:hAnsi="Times New Roman" w:cs="Times New Roman"/>
          <w:sz w:val="28"/>
          <w:szCs w:val="28"/>
        </w:rPr>
        <w:t> </w:t>
      </w:r>
      <w:r w:rsidRPr="002F41A3">
        <w:rPr>
          <w:rFonts w:ascii="Times New Roman" w:hAnsi="Times New Roman" w:cs="Times New Roman"/>
          <w:sz w:val="28"/>
          <w:szCs w:val="28"/>
        </w:rPr>
        <w:t>000</w:t>
      </w:r>
      <w:r w:rsidR="001D4844">
        <w:rPr>
          <w:rFonts w:ascii="Times New Roman" w:hAnsi="Times New Roman" w:cs="Times New Roman"/>
          <w:sz w:val="28"/>
          <w:szCs w:val="28"/>
        </w:rPr>
        <w:t xml:space="preserve"> km (Kavani)</w:t>
      </w:r>
    </w:p>
    <w:p w:rsidR="001D4844" w:rsidRPr="001D4844" w:rsidRDefault="001D4844" w:rsidP="001D4844">
      <w:pPr>
        <w:pStyle w:val="Paragraphedeliste"/>
        <w:numPr>
          <w:ilvl w:val="0"/>
          <w:numId w:val="49"/>
        </w:numPr>
        <w:rPr>
          <w:rFonts w:ascii="Times New Roman" w:hAnsi="Times New Roman" w:cs="Times New Roman"/>
          <w:sz w:val="28"/>
          <w:szCs w:val="28"/>
        </w:rPr>
      </w:pPr>
      <w:r w:rsidRPr="001222AF">
        <w:rPr>
          <w:rFonts w:ascii="Times New Roman" w:hAnsi="Times New Roman" w:cs="Times New Roman"/>
          <w:sz w:val="28"/>
          <w:szCs w:val="28"/>
        </w:rPr>
        <w:t>0064500</w:t>
      </w:r>
      <w:r w:rsidRPr="001222AF">
        <w:rPr>
          <w:rFonts w:ascii="Times New Roman" w:hAnsi="Times New Roman" w:cs="Times New Roman"/>
          <w:sz w:val="28"/>
          <w:szCs w:val="28"/>
        </w:rPr>
        <w:tab/>
      </w:r>
      <w:proofErr w:type="spellStart"/>
      <w:r w:rsidRPr="001222AF">
        <w:rPr>
          <w:rFonts w:ascii="Times New Roman" w:hAnsi="Times New Roman" w:cs="Times New Roman"/>
          <w:sz w:val="28"/>
          <w:szCs w:val="28"/>
        </w:rPr>
        <w:t>Nadhiroiti</w:t>
      </w:r>
      <w:proofErr w:type="spellEnd"/>
      <w:r w:rsidRPr="001222AF">
        <w:rPr>
          <w:rFonts w:ascii="Times New Roman" w:hAnsi="Times New Roman" w:cs="Times New Roman"/>
          <w:sz w:val="28"/>
          <w:szCs w:val="28"/>
        </w:rPr>
        <w:t xml:space="preserve"> </w:t>
      </w:r>
      <w:proofErr w:type="spellStart"/>
      <w:r w:rsidRPr="001222AF">
        <w:rPr>
          <w:rFonts w:ascii="Times New Roman" w:hAnsi="Times New Roman" w:cs="Times New Roman"/>
          <w:sz w:val="28"/>
          <w:szCs w:val="28"/>
        </w:rPr>
        <w:t>Mahamoud</w:t>
      </w:r>
      <w:proofErr w:type="spellEnd"/>
      <w:r w:rsidRPr="001222AF">
        <w:rPr>
          <w:rFonts w:ascii="Times New Roman" w:hAnsi="Times New Roman" w:cs="Times New Roman"/>
          <w:sz w:val="28"/>
          <w:szCs w:val="28"/>
        </w:rPr>
        <w:t xml:space="preserve"> bénéficiaire d’un octroi de 250 000 kmf</w:t>
      </w:r>
      <w:r>
        <w:rPr>
          <w:rFonts w:ascii="Times New Roman" w:hAnsi="Times New Roman" w:cs="Times New Roman"/>
          <w:sz w:val="28"/>
          <w:szCs w:val="28"/>
        </w:rPr>
        <w:t xml:space="preserve"> (Boungoueni)</w:t>
      </w:r>
    </w:p>
    <w:p w:rsidR="00D86475" w:rsidRDefault="00D86475" w:rsidP="00D86475">
      <w:pPr>
        <w:pStyle w:val="Paragraphedeliste"/>
        <w:ind w:left="1080"/>
        <w:rPr>
          <w:rFonts w:ascii="Times New Roman" w:hAnsi="Times New Roman" w:cs="Times New Roman"/>
          <w:sz w:val="28"/>
          <w:szCs w:val="28"/>
        </w:rPr>
      </w:pPr>
    </w:p>
    <w:p w:rsidR="009B2ECC" w:rsidRDefault="00D86475" w:rsidP="00200B06">
      <w:pPr>
        <w:pStyle w:val="Paragraphedeliste"/>
        <w:rPr>
          <w:rFonts w:ascii="Times New Roman" w:hAnsi="Times New Roman" w:cs="Times New Roman"/>
          <w:b/>
          <w:sz w:val="28"/>
          <w:szCs w:val="28"/>
        </w:rPr>
      </w:pPr>
      <w:r w:rsidRPr="009B2ECC">
        <w:rPr>
          <w:rFonts w:ascii="Times New Roman" w:hAnsi="Times New Roman" w:cs="Times New Roman"/>
          <w:b/>
          <w:sz w:val="28"/>
          <w:szCs w:val="28"/>
        </w:rPr>
        <w:t>Validation</w:t>
      </w:r>
      <w:r w:rsidR="009B2ECC" w:rsidRPr="009B2ECC">
        <w:rPr>
          <w:rFonts w:ascii="Times New Roman" w:hAnsi="Times New Roman" w:cs="Times New Roman"/>
          <w:b/>
          <w:sz w:val="28"/>
          <w:szCs w:val="28"/>
        </w:rPr>
        <w:t xml:space="preserve"> de la commission de crédit</w:t>
      </w:r>
    </w:p>
    <w:p w:rsidR="009B2ECC" w:rsidRPr="009B2ECC" w:rsidRDefault="00D86475" w:rsidP="00200B06">
      <w:pPr>
        <w:pStyle w:val="Paragraphedeliste"/>
        <w:rPr>
          <w:rFonts w:ascii="Times New Roman" w:hAnsi="Times New Roman" w:cs="Times New Roman"/>
          <w:sz w:val="28"/>
          <w:szCs w:val="28"/>
        </w:rPr>
      </w:pPr>
      <w:r>
        <w:rPr>
          <w:rFonts w:ascii="Times New Roman" w:hAnsi="Times New Roman" w:cs="Times New Roman"/>
          <w:sz w:val="28"/>
          <w:szCs w:val="28"/>
        </w:rPr>
        <w:t xml:space="preserve">Tous les crédits audités ont été validé par la commission de crédit </w:t>
      </w:r>
      <w:r w:rsidR="00545174">
        <w:rPr>
          <w:rFonts w:ascii="Times New Roman" w:hAnsi="Times New Roman" w:cs="Times New Roman"/>
          <w:sz w:val="28"/>
          <w:szCs w:val="28"/>
        </w:rPr>
        <w:t>certes, toutefois</w:t>
      </w:r>
      <w:r w:rsidR="005920A3">
        <w:rPr>
          <w:rFonts w:ascii="Times New Roman" w:hAnsi="Times New Roman" w:cs="Times New Roman"/>
          <w:sz w:val="28"/>
          <w:szCs w:val="28"/>
        </w:rPr>
        <w:t>,  8/21 ont</w:t>
      </w:r>
      <w:r>
        <w:rPr>
          <w:rFonts w:ascii="Times New Roman" w:hAnsi="Times New Roman" w:cs="Times New Roman"/>
          <w:sz w:val="28"/>
          <w:szCs w:val="28"/>
        </w:rPr>
        <w:t xml:space="preserve"> </w:t>
      </w:r>
      <w:r w:rsidR="00545174">
        <w:rPr>
          <w:rFonts w:ascii="Times New Roman" w:hAnsi="Times New Roman" w:cs="Times New Roman"/>
          <w:sz w:val="28"/>
          <w:szCs w:val="28"/>
        </w:rPr>
        <w:t>été</w:t>
      </w:r>
      <w:r w:rsidR="005920A3">
        <w:rPr>
          <w:rFonts w:ascii="Times New Roman" w:hAnsi="Times New Roman" w:cs="Times New Roman"/>
          <w:sz w:val="28"/>
          <w:szCs w:val="28"/>
        </w:rPr>
        <w:t xml:space="preserve"> octroyé sans la  validation de la commission de crédit (CC)</w:t>
      </w:r>
      <w:r>
        <w:rPr>
          <w:rFonts w:ascii="Times New Roman" w:hAnsi="Times New Roman" w:cs="Times New Roman"/>
          <w:sz w:val="28"/>
          <w:szCs w:val="28"/>
        </w:rPr>
        <w:t xml:space="preserve"> </w:t>
      </w:r>
      <w:r w:rsidR="009B2ECC" w:rsidRPr="009B2ECC">
        <w:rPr>
          <w:rFonts w:ascii="Times New Roman" w:hAnsi="Times New Roman" w:cs="Times New Roman"/>
          <w:sz w:val="28"/>
          <w:szCs w:val="28"/>
        </w:rPr>
        <w:t>dont il s’agit de :</w:t>
      </w:r>
    </w:p>
    <w:p w:rsidR="00F34454" w:rsidRPr="00F34454" w:rsidRDefault="00F34454" w:rsidP="00F34454">
      <w:pPr>
        <w:pStyle w:val="Paragraphedeliste"/>
        <w:numPr>
          <w:ilvl w:val="0"/>
          <w:numId w:val="45"/>
        </w:numPr>
        <w:rPr>
          <w:rFonts w:ascii="Times New Roman" w:hAnsi="Times New Roman" w:cs="Times New Roman"/>
          <w:sz w:val="28"/>
          <w:szCs w:val="28"/>
        </w:rPr>
      </w:pPr>
      <w:r w:rsidRPr="00F34454">
        <w:rPr>
          <w:rFonts w:ascii="Times New Roman" w:hAnsi="Times New Roman" w:cs="Times New Roman"/>
          <w:sz w:val="28"/>
          <w:szCs w:val="28"/>
        </w:rPr>
        <w:t>0032898</w:t>
      </w:r>
      <w:r w:rsidRPr="00F34454">
        <w:rPr>
          <w:rFonts w:ascii="Times New Roman" w:hAnsi="Times New Roman" w:cs="Times New Roman"/>
          <w:sz w:val="28"/>
          <w:szCs w:val="28"/>
        </w:rPr>
        <w:tab/>
        <w:t xml:space="preserve">Abdou </w:t>
      </w:r>
      <w:proofErr w:type="spellStart"/>
      <w:r w:rsidRPr="00F34454">
        <w:rPr>
          <w:rFonts w:ascii="Times New Roman" w:hAnsi="Times New Roman" w:cs="Times New Roman"/>
          <w:sz w:val="28"/>
          <w:szCs w:val="28"/>
        </w:rPr>
        <w:t>Chaharane</w:t>
      </w:r>
      <w:proofErr w:type="spellEnd"/>
      <w:r w:rsidRPr="00F34454">
        <w:rPr>
          <w:rFonts w:ascii="Times New Roman" w:hAnsi="Times New Roman" w:cs="Times New Roman"/>
          <w:sz w:val="28"/>
          <w:szCs w:val="28"/>
        </w:rPr>
        <w:tab/>
      </w:r>
      <w:r>
        <w:rPr>
          <w:rFonts w:ascii="Times New Roman" w:hAnsi="Times New Roman" w:cs="Times New Roman"/>
          <w:sz w:val="28"/>
          <w:szCs w:val="28"/>
        </w:rPr>
        <w:t xml:space="preserve">bénéficiaire d’un octroi de </w:t>
      </w:r>
      <w:r w:rsidRPr="00F34454">
        <w:rPr>
          <w:rFonts w:ascii="Times New Roman" w:hAnsi="Times New Roman" w:cs="Times New Roman"/>
          <w:sz w:val="28"/>
          <w:szCs w:val="28"/>
        </w:rPr>
        <w:t>500</w:t>
      </w:r>
      <w:r>
        <w:rPr>
          <w:rFonts w:ascii="Times New Roman" w:hAnsi="Times New Roman" w:cs="Times New Roman"/>
          <w:sz w:val="28"/>
          <w:szCs w:val="28"/>
        </w:rPr>
        <w:t> </w:t>
      </w:r>
      <w:r w:rsidRPr="00F34454">
        <w:rPr>
          <w:rFonts w:ascii="Times New Roman" w:hAnsi="Times New Roman" w:cs="Times New Roman"/>
          <w:sz w:val="28"/>
          <w:szCs w:val="28"/>
        </w:rPr>
        <w:t>000</w:t>
      </w:r>
      <w:r>
        <w:rPr>
          <w:rFonts w:ascii="Times New Roman" w:hAnsi="Times New Roman" w:cs="Times New Roman"/>
          <w:sz w:val="28"/>
          <w:szCs w:val="28"/>
        </w:rPr>
        <w:t xml:space="preserve"> kmf</w:t>
      </w:r>
      <w:r w:rsidR="005920A3">
        <w:rPr>
          <w:rFonts w:ascii="Times New Roman" w:hAnsi="Times New Roman" w:cs="Times New Roman"/>
          <w:sz w:val="28"/>
          <w:szCs w:val="28"/>
        </w:rPr>
        <w:t xml:space="preserve"> (Kavani)</w:t>
      </w:r>
    </w:p>
    <w:p w:rsidR="005920A3" w:rsidRDefault="00F34454" w:rsidP="005920A3">
      <w:pPr>
        <w:pStyle w:val="Paragraphedeliste"/>
        <w:numPr>
          <w:ilvl w:val="0"/>
          <w:numId w:val="45"/>
        </w:numPr>
        <w:rPr>
          <w:rFonts w:ascii="Times New Roman" w:hAnsi="Times New Roman" w:cs="Times New Roman"/>
          <w:sz w:val="28"/>
          <w:szCs w:val="28"/>
        </w:rPr>
      </w:pPr>
      <w:r>
        <w:rPr>
          <w:rFonts w:ascii="Times New Roman" w:hAnsi="Times New Roman" w:cs="Times New Roman"/>
          <w:sz w:val="28"/>
          <w:szCs w:val="28"/>
        </w:rPr>
        <w:t>0032856</w:t>
      </w:r>
      <w:r>
        <w:rPr>
          <w:rFonts w:ascii="Times New Roman" w:hAnsi="Times New Roman" w:cs="Times New Roman"/>
          <w:sz w:val="28"/>
          <w:szCs w:val="28"/>
        </w:rPr>
        <w:tab/>
        <w:t xml:space="preserve">Mohamed Daoud bénéficiaire d’un octroi de </w:t>
      </w:r>
      <w:r w:rsidRPr="00F34454">
        <w:rPr>
          <w:rFonts w:ascii="Times New Roman" w:hAnsi="Times New Roman" w:cs="Times New Roman"/>
          <w:sz w:val="28"/>
          <w:szCs w:val="28"/>
        </w:rPr>
        <w:t>3 000</w:t>
      </w:r>
      <w:r>
        <w:rPr>
          <w:rFonts w:ascii="Times New Roman" w:hAnsi="Times New Roman" w:cs="Times New Roman"/>
          <w:sz w:val="28"/>
          <w:szCs w:val="28"/>
        </w:rPr>
        <w:t> </w:t>
      </w:r>
      <w:r w:rsidRPr="00F34454">
        <w:rPr>
          <w:rFonts w:ascii="Times New Roman" w:hAnsi="Times New Roman" w:cs="Times New Roman"/>
          <w:sz w:val="28"/>
          <w:szCs w:val="28"/>
        </w:rPr>
        <w:t>000</w:t>
      </w:r>
      <w:r>
        <w:rPr>
          <w:rFonts w:ascii="Times New Roman" w:hAnsi="Times New Roman" w:cs="Times New Roman"/>
          <w:sz w:val="28"/>
          <w:szCs w:val="28"/>
        </w:rPr>
        <w:t xml:space="preserve"> kmf</w:t>
      </w:r>
      <w:r w:rsidR="005920A3">
        <w:rPr>
          <w:rFonts w:ascii="Times New Roman" w:hAnsi="Times New Roman" w:cs="Times New Roman"/>
          <w:sz w:val="28"/>
          <w:szCs w:val="28"/>
        </w:rPr>
        <w:t xml:space="preserve"> (Kavani) </w:t>
      </w:r>
    </w:p>
    <w:p w:rsidR="005920A3" w:rsidRPr="005920A3" w:rsidRDefault="005920A3" w:rsidP="005920A3">
      <w:pPr>
        <w:pStyle w:val="Paragraphedeliste"/>
        <w:numPr>
          <w:ilvl w:val="0"/>
          <w:numId w:val="45"/>
        </w:numPr>
        <w:rPr>
          <w:rFonts w:ascii="Times New Roman" w:hAnsi="Times New Roman" w:cs="Times New Roman"/>
          <w:sz w:val="28"/>
          <w:szCs w:val="28"/>
        </w:rPr>
      </w:pPr>
      <w:r w:rsidRPr="005920A3">
        <w:rPr>
          <w:rFonts w:ascii="Times New Roman" w:hAnsi="Times New Roman" w:cs="Times New Roman"/>
          <w:sz w:val="28"/>
          <w:szCs w:val="28"/>
        </w:rPr>
        <w:lastRenderedPageBreak/>
        <w:t>0064485</w:t>
      </w:r>
      <w:r w:rsidRPr="005920A3">
        <w:rPr>
          <w:rFonts w:ascii="Times New Roman" w:hAnsi="Times New Roman" w:cs="Times New Roman"/>
          <w:sz w:val="28"/>
          <w:szCs w:val="28"/>
        </w:rPr>
        <w:tab/>
      </w:r>
      <w:proofErr w:type="spellStart"/>
      <w:r w:rsidRPr="005920A3">
        <w:rPr>
          <w:rFonts w:ascii="Times New Roman" w:hAnsi="Times New Roman" w:cs="Times New Roman"/>
          <w:sz w:val="28"/>
          <w:szCs w:val="28"/>
        </w:rPr>
        <w:t>Nihad</w:t>
      </w:r>
      <w:proofErr w:type="spellEnd"/>
      <w:r w:rsidRPr="005920A3">
        <w:rPr>
          <w:rFonts w:ascii="Times New Roman" w:hAnsi="Times New Roman" w:cs="Times New Roman"/>
          <w:sz w:val="28"/>
          <w:szCs w:val="28"/>
        </w:rPr>
        <w:t xml:space="preserve"> </w:t>
      </w:r>
      <w:proofErr w:type="spellStart"/>
      <w:r w:rsidRPr="005920A3">
        <w:rPr>
          <w:rFonts w:ascii="Times New Roman" w:hAnsi="Times New Roman" w:cs="Times New Roman"/>
          <w:sz w:val="28"/>
          <w:szCs w:val="28"/>
        </w:rPr>
        <w:t>Toilibou</w:t>
      </w:r>
      <w:proofErr w:type="spellEnd"/>
      <w:r w:rsidRPr="005920A3">
        <w:rPr>
          <w:rFonts w:ascii="Times New Roman" w:hAnsi="Times New Roman" w:cs="Times New Roman"/>
          <w:sz w:val="28"/>
          <w:szCs w:val="28"/>
        </w:rPr>
        <w:t xml:space="preserve"> bénéficiaire d’un octroi de 300 000 kmf</w:t>
      </w:r>
      <w:r>
        <w:rPr>
          <w:rFonts w:ascii="Times New Roman" w:hAnsi="Times New Roman" w:cs="Times New Roman"/>
          <w:sz w:val="28"/>
          <w:szCs w:val="28"/>
        </w:rPr>
        <w:t xml:space="preserve"> (Boungoueni)</w:t>
      </w:r>
    </w:p>
    <w:p w:rsidR="005920A3" w:rsidRPr="005920A3" w:rsidRDefault="005920A3" w:rsidP="005920A3">
      <w:pPr>
        <w:pStyle w:val="Paragraphedeliste"/>
        <w:numPr>
          <w:ilvl w:val="0"/>
          <w:numId w:val="45"/>
        </w:numPr>
        <w:rPr>
          <w:rFonts w:ascii="Times New Roman" w:hAnsi="Times New Roman" w:cs="Times New Roman"/>
          <w:sz w:val="28"/>
          <w:szCs w:val="28"/>
        </w:rPr>
      </w:pPr>
      <w:r w:rsidRPr="005920A3">
        <w:rPr>
          <w:rFonts w:ascii="Times New Roman" w:hAnsi="Times New Roman" w:cs="Times New Roman"/>
          <w:sz w:val="28"/>
          <w:szCs w:val="28"/>
        </w:rPr>
        <w:t>0064405</w:t>
      </w:r>
      <w:r w:rsidRPr="005920A3">
        <w:rPr>
          <w:rFonts w:ascii="Times New Roman" w:hAnsi="Times New Roman" w:cs="Times New Roman"/>
          <w:sz w:val="28"/>
          <w:szCs w:val="28"/>
        </w:rPr>
        <w:tab/>
      </w:r>
      <w:proofErr w:type="spellStart"/>
      <w:r w:rsidRPr="005920A3">
        <w:rPr>
          <w:rFonts w:ascii="Times New Roman" w:hAnsi="Times New Roman" w:cs="Times New Roman"/>
          <w:sz w:val="28"/>
          <w:szCs w:val="28"/>
        </w:rPr>
        <w:t>Chamsia</w:t>
      </w:r>
      <w:proofErr w:type="spellEnd"/>
      <w:r w:rsidRPr="005920A3">
        <w:rPr>
          <w:rFonts w:ascii="Times New Roman" w:hAnsi="Times New Roman" w:cs="Times New Roman"/>
          <w:sz w:val="28"/>
          <w:szCs w:val="28"/>
        </w:rPr>
        <w:t xml:space="preserve"> </w:t>
      </w:r>
      <w:proofErr w:type="spellStart"/>
      <w:r w:rsidRPr="005920A3">
        <w:rPr>
          <w:rFonts w:ascii="Times New Roman" w:hAnsi="Times New Roman" w:cs="Times New Roman"/>
          <w:sz w:val="28"/>
          <w:szCs w:val="28"/>
        </w:rPr>
        <w:t>Bacar</w:t>
      </w:r>
      <w:proofErr w:type="spellEnd"/>
      <w:r w:rsidRPr="005920A3">
        <w:rPr>
          <w:rFonts w:ascii="Times New Roman" w:hAnsi="Times New Roman" w:cs="Times New Roman"/>
          <w:sz w:val="28"/>
          <w:szCs w:val="28"/>
        </w:rPr>
        <w:t xml:space="preserve"> 1 500 000 kmf d’octroi</w:t>
      </w:r>
      <w:r>
        <w:rPr>
          <w:rFonts w:ascii="Times New Roman" w:hAnsi="Times New Roman" w:cs="Times New Roman"/>
          <w:sz w:val="28"/>
          <w:szCs w:val="28"/>
        </w:rPr>
        <w:t xml:space="preserve"> (Boungoueni)</w:t>
      </w:r>
    </w:p>
    <w:p w:rsidR="00C472C4" w:rsidRDefault="00C472C4" w:rsidP="005920A3">
      <w:pPr>
        <w:pStyle w:val="Paragraphedeliste"/>
        <w:ind w:left="1080"/>
        <w:rPr>
          <w:rFonts w:ascii="Times New Roman" w:hAnsi="Times New Roman" w:cs="Times New Roman"/>
          <w:sz w:val="28"/>
          <w:szCs w:val="28"/>
        </w:rPr>
      </w:pPr>
    </w:p>
    <w:p w:rsidR="00F458F4" w:rsidRPr="00F458F4" w:rsidRDefault="00F458F4" w:rsidP="00F458F4">
      <w:pPr>
        <w:pStyle w:val="Paragraphedeliste"/>
        <w:ind w:left="1080"/>
        <w:rPr>
          <w:rFonts w:ascii="Times New Roman" w:hAnsi="Times New Roman" w:cs="Times New Roman"/>
          <w:b/>
          <w:sz w:val="28"/>
          <w:szCs w:val="28"/>
        </w:rPr>
      </w:pPr>
      <w:r w:rsidRPr="00F458F4">
        <w:rPr>
          <w:rFonts w:ascii="Times New Roman" w:hAnsi="Times New Roman" w:cs="Times New Roman"/>
          <w:b/>
          <w:sz w:val="28"/>
          <w:szCs w:val="28"/>
        </w:rPr>
        <w:t>Autorisations de conjoints</w:t>
      </w:r>
    </w:p>
    <w:p w:rsidR="00F458F4" w:rsidRDefault="00286C40" w:rsidP="00F458F4">
      <w:pPr>
        <w:pStyle w:val="Paragraphedeliste"/>
        <w:ind w:left="1080"/>
        <w:rPr>
          <w:rFonts w:ascii="Times New Roman" w:hAnsi="Times New Roman" w:cs="Times New Roman"/>
          <w:sz w:val="28"/>
          <w:szCs w:val="28"/>
        </w:rPr>
      </w:pPr>
      <w:r>
        <w:rPr>
          <w:rFonts w:ascii="Times New Roman" w:hAnsi="Times New Roman" w:cs="Times New Roman"/>
          <w:sz w:val="28"/>
          <w:szCs w:val="28"/>
        </w:rPr>
        <w:t>12/21</w:t>
      </w:r>
      <w:r w:rsidR="00F458F4">
        <w:rPr>
          <w:rFonts w:ascii="Times New Roman" w:hAnsi="Times New Roman" w:cs="Times New Roman"/>
          <w:sz w:val="28"/>
          <w:szCs w:val="28"/>
        </w:rPr>
        <w:t xml:space="preserve"> sont concernées,</w:t>
      </w:r>
      <w:r w:rsidR="00C75EFB">
        <w:rPr>
          <w:rFonts w:ascii="Times New Roman" w:hAnsi="Times New Roman" w:cs="Times New Roman"/>
          <w:sz w:val="28"/>
          <w:szCs w:val="28"/>
        </w:rPr>
        <w:t xml:space="preserve"> alors que </w:t>
      </w:r>
      <w:r w:rsidR="00C75EFB" w:rsidRPr="00C75EFB">
        <w:rPr>
          <w:rFonts w:ascii="Times New Roman" w:hAnsi="Times New Roman" w:cs="Times New Roman"/>
          <w:sz w:val="28"/>
          <w:szCs w:val="28"/>
        </w:rPr>
        <w:t>cette pièce justifie le consentement formel du couple à s’engager auprès de la Sanduk et à œuvrer mutuellement pour le bon remboursement du crédit du partenaire concerné</w:t>
      </w:r>
      <w:r w:rsidR="00C75EFB">
        <w:rPr>
          <w:rFonts w:ascii="Times New Roman" w:hAnsi="Times New Roman" w:cs="Times New Roman"/>
          <w:sz w:val="28"/>
          <w:szCs w:val="28"/>
        </w:rPr>
        <w:t>,</w:t>
      </w:r>
      <w:r w:rsidR="00FC151D">
        <w:rPr>
          <w:rFonts w:ascii="Times New Roman" w:hAnsi="Times New Roman" w:cs="Times New Roman"/>
          <w:sz w:val="28"/>
          <w:szCs w:val="28"/>
        </w:rPr>
        <w:t xml:space="preserve"> dont il s’agit </w:t>
      </w:r>
      <w:r w:rsidR="00F458F4">
        <w:rPr>
          <w:rFonts w:ascii="Times New Roman" w:hAnsi="Times New Roman" w:cs="Times New Roman"/>
          <w:sz w:val="28"/>
          <w:szCs w:val="28"/>
        </w:rPr>
        <w:t>de :</w:t>
      </w:r>
    </w:p>
    <w:p w:rsidR="00422675" w:rsidRPr="00422675" w:rsidRDefault="00422675" w:rsidP="00422675">
      <w:pPr>
        <w:pStyle w:val="Paragraphedeliste"/>
        <w:numPr>
          <w:ilvl w:val="0"/>
          <w:numId w:val="43"/>
        </w:numPr>
        <w:rPr>
          <w:rFonts w:ascii="Times New Roman" w:hAnsi="Times New Roman" w:cs="Times New Roman"/>
          <w:sz w:val="28"/>
          <w:szCs w:val="28"/>
        </w:rPr>
      </w:pPr>
      <w:r w:rsidRPr="00422675">
        <w:rPr>
          <w:rFonts w:ascii="Times New Roman" w:hAnsi="Times New Roman" w:cs="Times New Roman"/>
          <w:sz w:val="28"/>
          <w:szCs w:val="28"/>
        </w:rPr>
        <w:t>0032926</w:t>
      </w:r>
      <w:r w:rsidRPr="00422675">
        <w:rPr>
          <w:rFonts w:ascii="Times New Roman" w:hAnsi="Times New Roman" w:cs="Times New Roman"/>
          <w:sz w:val="28"/>
          <w:szCs w:val="28"/>
        </w:rPr>
        <w:tab/>
        <w:t xml:space="preserve">Ibrahim </w:t>
      </w:r>
      <w:proofErr w:type="spellStart"/>
      <w:r w:rsidRPr="00422675">
        <w:rPr>
          <w:rFonts w:ascii="Times New Roman" w:hAnsi="Times New Roman" w:cs="Times New Roman"/>
          <w:sz w:val="28"/>
          <w:szCs w:val="28"/>
        </w:rPr>
        <w:t>Thaanlabi</w:t>
      </w:r>
      <w:proofErr w:type="spellEnd"/>
      <w:r w:rsidR="00286C40">
        <w:rPr>
          <w:rFonts w:ascii="Times New Roman" w:hAnsi="Times New Roman" w:cs="Times New Roman"/>
          <w:sz w:val="28"/>
          <w:szCs w:val="28"/>
        </w:rPr>
        <w:t xml:space="preserve"> (</w:t>
      </w:r>
      <w:proofErr w:type="spellStart"/>
      <w:r w:rsidR="00286C40">
        <w:rPr>
          <w:rFonts w:ascii="Times New Roman" w:hAnsi="Times New Roman" w:cs="Times New Roman"/>
          <w:sz w:val="28"/>
          <w:szCs w:val="28"/>
        </w:rPr>
        <w:t>Kavani</w:t>
      </w:r>
      <w:proofErr w:type="spellEnd"/>
      <w:r w:rsidR="00286C40">
        <w:rPr>
          <w:rFonts w:ascii="Times New Roman" w:hAnsi="Times New Roman" w:cs="Times New Roman"/>
          <w:sz w:val="28"/>
          <w:szCs w:val="28"/>
        </w:rPr>
        <w:t>)</w:t>
      </w:r>
    </w:p>
    <w:p w:rsidR="00C472C4" w:rsidRDefault="00422675" w:rsidP="00422675">
      <w:pPr>
        <w:pStyle w:val="Paragraphedeliste"/>
        <w:numPr>
          <w:ilvl w:val="0"/>
          <w:numId w:val="43"/>
        </w:numPr>
        <w:rPr>
          <w:rFonts w:ascii="Times New Roman" w:hAnsi="Times New Roman" w:cs="Times New Roman"/>
          <w:sz w:val="28"/>
          <w:szCs w:val="28"/>
        </w:rPr>
      </w:pPr>
      <w:r w:rsidRPr="00422675">
        <w:rPr>
          <w:rFonts w:ascii="Times New Roman" w:hAnsi="Times New Roman" w:cs="Times New Roman"/>
          <w:sz w:val="28"/>
          <w:szCs w:val="28"/>
        </w:rPr>
        <w:t>0033072</w:t>
      </w:r>
      <w:r w:rsidRPr="00422675">
        <w:rPr>
          <w:rFonts w:ascii="Times New Roman" w:hAnsi="Times New Roman" w:cs="Times New Roman"/>
          <w:sz w:val="28"/>
          <w:szCs w:val="28"/>
        </w:rPr>
        <w:tab/>
      </w:r>
      <w:proofErr w:type="spellStart"/>
      <w:r w:rsidRPr="00422675">
        <w:rPr>
          <w:rFonts w:ascii="Times New Roman" w:hAnsi="Times New Roman" w:cs="Times New Roman"/>
          <w:sz w:val="28"/>
          <w:szCs w:val="28"/>
        </w:rPr>
        <w:t>Toyfati</w:t>
      </w:r>
      <w:proofErr w:type="spellEnd"/>
      <w:r w:rsidRPr="00422675">
        <w:rPr>
          <w:rFonts w:ascii="Times New Roman" w:hAnsi="Times New Roman" w:cs="Times New Roman"/>
          <w:sz w:val="28"/>
          <w:szCs w:val="28"/>
        </w:rPr>
        <w:t xml:space="preserve"> Youssouf</w:t>
      </w:r>
      <w:r w:rsidR="00286C40">
        <w:rPr>
          <w:rFonts w:ascii="Times New Roman" w:hAnsi="Times New Roman" w:cs="Times New Roman"/>
          <w:sz w:val="28"/>
          <w:szCs w:val="28"/>
        </w:rPr>
        <w:t xml:space="preserve"> (</w:t>
      </w:r>
      <w:proofErr w:type="spellStart"/>
      <w:r w:rsidR="00286C40">
        <w:rPr>
          <w:rFonts w:ascii="Times New Roman" w:hAnsi="Times New Roman" w:cs="Times New Roman"/>
          <w:sz w:val="28"/>
          <w:szCs w:val="28"/>
        </w:rPr>
        <w:t>Kavani</w:t>
      </w:r>
      <w:proofErr w:type="spellEnd"/>
      <w:r w:rsidR="00286C40">
        <w:rPr>
          <w:rFonts w:ascii="Times New Roman" w:hAnsi="Times New Roman" w:cs="Times New Roman"/>
          <w:sz w:val="28"/>
          <w:szCs w:val="28"/>
        </w:rPr>
        <w:t>)</w:t>
      </w:r>
    </w:p>
    <w:p w:rsidR="00286C40" w:rsidRPr="005D5132" w:rsidRDefault="00286C40" w:rsidP="005D5132">
      <w:pPr>
        <w:pStyle w:val="Paragraphedeliste"/>
        <w:numPr>
          <w:ilvl w:val="0"/>
          <w:numId w:val="49"/>
        </w:numPr>
        <w:rPr>
          <w:rFonts w:ascii="Times New Roman" w:hAnsi="Times New Roman" w:cs="Times New Roman"/>
          <w:sz w:val="28"/>
          <w:szCs w:val="28"/>
        </w:rPr>
      </w:pPr>
      <w:r w:rsidRPr="00AD6F15">
        <w:rPr>
          <w:rFonts w:ascii="Times New Roman" w:hAnsi="Times New Roman" w:cs="Times New Roman"/>
          <w:sz w:val="28"/>
          <w:szCs w:val="28"/>
        </w:rPr>
        <w:t>0064500</w:t>
      </w:r>
      <w:r w:rsidRPr="00AD6F15">
        <w:rPr>
          <w:rFonts w:ascii="Times New Roman" w:hAnsi="Times New Roman" w:cs="Times New Roman"/>
          <w:sz w:val="28"/>
          <w:szCs w:val="28"/>
        </w:rPr>
        <w:tab/>
      </w:r>
      <w:proofErr w:type="spellStart"/>
      <w:r w:rsidRPr="00AD6F15">
        <w:rPr>
          <w:rFonts w:ascii="Times New Roman" w:hAnsi="Times New Roman" w:cs="Times New Roman"/>
          <w:sz w:val="28"/>
          <w:szCs w:val="28"/>
        </w:rPr>
        <w:t>Nadhiroiti</w:t>
      </w:r>
      <w:proofErr w:type="spellEnd"/>
      <w:r w:rsidRPr="00AD6F15">
        <w:rPr>
          <w:rFonts w:ascii="Times New Roman" w:hAnsi="Times New Roman" w:cs="Times New Roman"/>
          <w:sz w:val="28"/>
          <w:szCs w:val="28"/>
        </w:rPr>
        <w:t xml:space="preserve"> </w:t>
      </w:r>
      <w:proofErr w:type="spellStart"/>
      <w:r w:rsidRPr="00AD6F15">
        <w:rPr>
          <w:rFonts w:ascii="Times New Roman" w:hAnsi="Times New Roman" w:cs="Times New Roman"/>
          <w:sz w:val="28"/>
          <w:szCs w:val="28"/>
        </w:rPr>
        <w:t>Mahamoud</w:t>
      </w:r>
      <w:proofErr w:type="spellEnd"/>
      <w:r w:rsidRPr="00AD6F15">
        <w:rPr>
          <w:rFonts w:ascii="Times New Roman" w:hAnsi="Times New Roman" w:cs="Times New Roman"/>
          <w:sz w:val="28"/>
          <w:szCs w:val="28"/>
        </w:rPr>
        <w:tab/>
        <w:t xml:space="preserve">250 000 </w:t>
      </w:r>
      <w:proofErr w:type="spellStart"/>
      <w:r w:rsidRPr="00AD6F15">
        <w:rPr>
          <w:rFonts w:ascii="Times New Roman" w:hAnsi="Times New Roman" w:cs="Times New Roman"/>
          <w:sz w:val="28"/>
          <w:szCs w:val="28"/>
        </w:rPr>
        <w:t>kmf</w:t>
      </w:r>
      <w:proofErr w:type="spellEnd"/>
      <w:r w:rsidRPr="00AD6F15">
        <w:rPr>
          <w:rFonts w:ascii="Times New Roman" w:hAnsi="Times New Roman" w:cs="Times New Roman"/>
          <w:sz w:val="28"/>
          <w:szCs w:val="28"/>
        </w:rPr>
        <w:t xml:space="preserve">  d’octroi</w:t>
      </w:r>
      <w:r>
        <w:rPr>
          <w:rFonts w:ascii="Times New Roman" w:hAnsi="Times New Roman" w:cs="Times New Roman"/>
          <w:sz w:val="28"/>
          <w:szCs w:val="28"/>
        </w:rPr>
        <w:t xml:space="preserve"> (Boungoueni)</w:t>
      </w:r>
    </w:p>
    <w:p w:rsidR="006B7D6B" w:rsidRDefault="006B7D6B" w:rsidP="006B7D6B">
      <w:pPr>
        <w:pStyle w:val="Paragraphedeliste"/>
        <w:ind w:left="1080"/>
        <w:rPr>
          <w:rFonts w:ascii="Times New Roman" w:hAnsi="Times New Roman" w:cs="Times New Roman"/>
          <w:sz w:val="28"/>
          <w:szCs w:val="28"/>
        </w:rPr>
      </w:pPr>
    </w:p>
    <w:p w:rsidR="004378B2" w:rsidRDefault="004378B2" w:rsidP="004378B2">
      <w:pPr>
        <w:pStyle w:val="Paragraphedeliste"/>
        <w:ind w:left="1080"/>
        <w:rPr>
          <w:rFonts w:ascii="Times New Roman" w:hAnsi="Times New Roman" w:cs="Times New Roman"/>
          <w:b/>
          <w:sz w:val="28"/>
          <w:szCs w:val="28"/>
        </w:rPr>
      </w:pPr>
      <w:r w:rsidRPr="004378B2">
        <w:rPr>
          <w:rFonts w:ascii="Times New Roman" w:hAnsi="Times New Roman" w:cs="Times New Roman"/>
          <w:b/>
          <w:sz w:val="28"/>
          <w:szCs w:val="28"/>
        </w:rPr>
        <w:t>Contrôle avant déblocage</w:t>
      </w:r>
    </w:p>
    <w:p w:rsidR="004378B2" w:rsidRDefault="005D5132" w:rsidP="004378B2">
      <w:pPr>
        <w:pStyle w:val="Paragraphedeliste"/>
        <w:ind w:left="1080"/>
        <w:rPr>
          <w:rFonts w:ascii="Times New Roman" w:hAnsi="Times New Roman" w:cs="Times New Roman"/>
          <w:sz w:val="28"/>
          <w:szCs w:val="28"/>
        </w:rPr>
      </w:pPr>
      <w:r>
        <w:rPr>
          <w:rFonts w:ascii="Times New Roman" w:hAnsi="Times New Roman" w:cs="Times New Roman"/>
          <w:sz w:val="28"/>
          <w:szCs w:val="28"/>
        </w:rPr>
        <w:t>11/21</w:t>
      </w:r>
      <w:r w:rsidR="004378B2" w:rsidRPr="004378B2">
        <w:rPr>
          <w:rFonts w:ascii="Times New Roman" w:hAnsi="Times New Roman" w:cs="Times New Roman"/>
          <w:sz w:val="28"/>
          <w:szCs w:val="28"/>
        </w:rPr>
        <w:t xml:space="preserve"> des dossiers audités n’ont pas faits l’objet de ce contrôle, dont il s’agit par exemple de :</w:t>
      </w:r>
    </w:p>
    <w:p w:rsidR="00E65476" w:rsidRPr="00E65476" w:rsidRDefault="00E65476" w:rsidP="00E65476">
      <w:pPr>
        <w:pStyle w:val="Paragraphedeliste"/>
        <w:numPr>
          <w:ilvl w:val="0"/>
          <w:numId w:val="43"/>
        </w:numPr>
        <w:rPr>
          <w:rFonts w:ascii="Times New Roman" w:hAnsi="Times New Roman" w:cs="Times New Roman"/>
          <w:sz w:val="28"/>
          <w:szCs w:val="28"/>
        </w:rPr>
      </w:pPr>
      <w:r w:rsidRPr="00E65476">
        <w:rPr>
          <w:rFonts w:ascii="Times New Roman" w:hAnsi="Times New Roman" w:cs="Times New Roman"/>
          <w:sz w:val="28"/>
          <w:szCs w:val="28"/>
        </w:rPr>
        <w:t>0083823</w:t>
      </w:r>
      <w:r w:rsidRPr="00E65476">
        <w:rPr>
          <w:rFonts w:ascii="Times New Roman" w:hAnsi="Times New Roman" w:cs="Times New Roman"/>
          <w:sz w:val="28"/>
          <w:szCs w:val="28"/>
        </w:rPr>
        <w:tab/>
      </w:r>
      <w:proofErr w:type="spellStart"/>
      <w:r w:rsidRPr="00E65476">
        <w:rPr>
          <w:rFonts w:ascii="Times New Roman" w:hAnsi="Times New Roman" w:cs="Times New Roman"/>
          <w:sz w:val="28"/>
          <w:szCs w:val="28"/>
        </w:rPr>
        <w:t>Anliati</w:t>
      </w:r>
      <w:proofErr w:type="spellEnd"/>
      <w:r w:rsidRPr="00E65476">
        <w:rPr>
          <w:rFonts w:ascii="Times New Roman" w:hAnsi="Times New Roman" w:cs="Times New Roman"/>
          <w:sz w:val="28"/>
          <w:szCs w:val="28"/>
        </w:rPr>
        <w:t xml:space="preserve"> </w:t>
      </w:r>
      <w:proofErr w:type="spellStart"/>
      <w:r w:rsidRPr="00E65476">
        <w:rPr>
          <w:rFonts w:ascii="Times New Roman" w:hAnsi="Times New Roman" w:cs="Times New Roman"/>
          <w:sz w:val="28"/>
          <w:szCs w:val="28"/>
        </w:rPr>
        <w:t>Ahamadi</w:t>
      </w:r>
      <w:proofErr w:type="spellEnd"/>
      <w:r w:rsidRPr="00E65476">
        <w:rPr>
          <w:rFonts w:ascii="Times New Roman" w:hAnsi="Times New Roman" w:cs="Times New Roman"/>
          <w:sz w:val="28"/>
          <w:szCs w:val="28"/>
        </w:rPr>
        <w:tab/>
        <w:t>5 000</w:t>
      </w:r>
      <w:r w:rsidR="009A05F4">
        <w:rPr>
          <w:rFonts w:ascii="Times New Roman" w:hAnsi="Times New Roman" w:cs="Times New Roman"/>
          <w:sz w:val="28"/>
          <w:szCs w:val="28"/>
        </w:rPr>
        <w:t> </w:t>
      </w:r>
      <w:r w:rsidRPr="00E65476">
        <w:rPr>
          <w:rFonts w:ascii="Times New Roman" w:hAnsi="Times New Roman" w:cs="Times New Roman"/>
          <w:sz w:val="28"/>
          <w:szCs w:val="28"/>
        </w:rPr>
        <w:t>000</w:t>
      </w:r>
      <w:r w:rsidR="009A05F4">
        <w:rPr>
          <w:rFonts w:ascii="Times New Roman" w:hAnsi="Times New Roman" w:cs="Times New Roman"/>
          <w:sz w:val="28"/>
          <w:szCs w:val="28"/>
        </w:rPr>
        <w:t xml:space="preserve"> kmf montant octroyé</w:t>
      </w:r>
      <w:r w:rsidR="005D5132">
        <w:rPr>
          <w:rFonts w:ascii="Times New Roman" w:hAnsi="Times New Roman" w:cs="Times New Roman"/>
          <w:sz w:val="28"/>
          <w:szCs w:val="28"/>
        </w:rPr>
        <w:t xml:space="preserve"> (Kavani)</w:t>
      </w:r>
    </w:p>
    <w:p w:rsidR="00E65476" w:rsidRDefault="00E65476" w:rsidP="00E65476">
      <w:pPr>
        <w:pStyle w:val="Paragraphedeliste"/>
        <w:numPr>
          <w:ilvl w:val="0"/>
          <w:numId w:val="43"/>
        </w:numPr>
        <w:rPr>
          <w:rFonts w:ascii="Times New Roman" w:hAnsi="Times New Roman" w:cs="Times New Roman"/>
          <w:sz w:val="28"/>
          <w:szCs w:val="28"/>
        </w:rPr>
      </w:pPr>
      <w:r w:rsidRPr="00E65476">
        <w:rPr>
          <w:rFonts w:ascii="Times New Roman" w:hAnsi="Times New Roman" w:cs="Times New Roman"/>
          <w:sz w:val="28"/>
          <w:szCs w:val="28"/>
        </w:rPr>
        <w:t>0033096</w:t>
      </w:r>
      <w:r w:rsidRPr="00E65476">
        <w:rPr>
          <w:rFonts w:ascii="Times New Roman" w:hAnsi="Times New Roman" w:cs="Times New Roman"/>
          <w:sz w:val="28"/>
          <w:szCs w:val="28"/>
        </w:rPr>
        <w:tab/>
      </w:r>
      <w:proofErr w:type="spellStart"/>
      <w:r w:rsidRPr="00E65476">
        <w:rPr>
          <w:rFonts w:ascii="Times New Roman" w:hAnsi="Times New Roman" w:cs="Times New Roman"/>
          <w:sz w:val="28"/>
          <w:szCs w:val="28"/>
        </w:rPr>
        <w:t>Soufou</w:t>
      </w:r>
      <w:proofErr w:type="spellEnd"/>
      <w:r w:rsidRPr="00E65476">
        <w:rPr>
          <w:rFonts w:ascii="Times New Roman" w:hAnsi="Times New Roman" w:cs="Times New Roman"/>
          <w:sz w:val="28"/>
          <w:szCs w:val="28"/>
        </w:rPr>
        <w:t xml:space="preserve"> </w:t>
      </w:r>
      <w:proofErr w:type="spellStart"/>
      <w:r w:rsidRPr="00E65476">
        <w:rPr>
          <w:rFonts w:ascii="Times New Roman" w:hAnsi="Times New Roman" w:cs="Times New Roman"/>
          <w:sz w:val="28"/>
          <w:szCs w:val="28"/>
        </w:rPr>
        <w:t>Harousse</w:t>
      </w:r>
      <w:proofErr w:type="spellEnd"/>
      <w:r w:rsidRPr="00E65476">
        <w:rPr>
          <w:rFonts w:ascii="Times New Roman" w:hAnsi="Times New Roman" w:cs="Times New Roman"/>
          <w:sz w:val="28"/>
          <w:szCs w:val="28"/>
        </w:rPr>
        <w:tab/>
        <w:t>1 500</w:t>
      </w:r>
      <w:r w:rsidR="009A05F4">
        <w:rPr>
          <w:rFonts w:ascii="Times New Roman" w:hAnsi="Times New Roman" w:cs="Times New Roman"/>
          <w:sz w:val="28"/>
          <w:szCs w:val="28"/>
        </w:rPr>
        <w:t> </w:t>
      </w:r>
      <w:r w:rsidRPr="00E65476">
        <w:rPr>
          <w:rFonts w:ascii="Times New Roman" w:hAnsi="Times New Roman" w:cs="Times New Roman"/>
          <w:sz w:val="28"/>
          <w:szCs w:val="28"/>
        </w:rPr>
        <w:t>000</w:t>
      </w:r>
      <w:r w:rsidR="009A05F4">
        <w:rPr>
          <w:rFonts w:ascii="Times New Roman" w:hAnsi="Times New Roman" w:cs="Times New Roman"/>
          <w:sz w:val="28"/>
          <w:szCs w:val="28"/>
        </w:rPr>
        <w:t xml:space="preserve"> kmf octroyé</w:t>
      </w:r>
      <w:r w:rsidR="005D5132">
        <w:rPr>
          <w:rFonts w:ascii="Times New Roman" w:hAnsi="Times New Roman" w:cs="Times New Roman"/>
          <w:sz w:val="28"/>
          <w:szCs w:val="28"/>
        </w:rPr>
        <w:t xml:space="preserve"> (Kavani)</w:t>
      </w:r>
    </w:p>
    <w:p w:rsidR="005D5132" w:rsidRPr="005D5132" w:rsidRDefault="005D5132" w:rsidP="005D5132">
      <w:pPr>
        <w:pStyle w:val="Paragraphedeliste"/>
        <w:numPr>
          <w:ilvl w:val="0"/>
          <w:numId w:val="43"/>
        </w:numPr>
        <w:rPr>
          <w:rFonts w:ascii="Times New Roman" w:hAnsi="Times New Roman" w:cs="Times New Roman"/>
          <w:sz w:val="28"/>
          <w:szCs w:val="28"/>
        </w:rPr>
      </w:pPr>
      <w:r w:rsidRPr="005D5132">
        <w:rPr>
          <w:rFonts w:ascii="Times New Roman" w:hAnsi="Times New Roman" w:cs="Times New Roman"/>
          <w:sz w:val="28"/>
          <w:szCs w:val="28"/>
        </w:rPr>
        <w:t>1002353</w:t>
      </w:r>
      <w:r w:rsidRPr="005D5132">
        <w:rPr>
          <w:rFonts w:ascii="Times New Roman" w:hAnsi="Times New Roman" w:cs="Times New Roman"/>
          <w:sz w:val="28"/>
          <w:szCs w:val="28"/>
        </w:rPr>
        <w:tab/>
      </w:r>
      <w:proofErr w:type="spellStart"/>
      <w:r w:rsidRPr="005D5132">
        <w:rPr>
          <w:rFonts w:ascii="Times New Roman" w:hAnsi="Times New Roman" w:cs="Times New Roman"/>
          <w:sz w:val="28"/>
          <w:szCs w:val="28"/>
        </w:rPr>
        <w:t>Chamsidine</w:t>
      </w:r>
      <w:proofErr w:type="spellEnd"/>
      <w:r w:rsidRPr="005D5132">
        <w:rPr>
          <w:rFonts w:ascii="Times New Roman" w:hAnsi="Times New Roman" w:cs="Times New Roman"/>
          <w:sz w:val="28"/>
          <w:szCs w:val="28"/>
        </w:rPr>
        <w:t xml:space="preserve"> </w:t>
      </w:r>
      <w:proofErr w:type="spellStart"/>
      <w:r w:rsidRPr="005D5132">
        <w:rPr>
          <w:rFonts w:ascii="Times New Roman" w:hAnsi="Times New Roman" w:cs="Times New Roman"/>
          <w:sz w:val="28"/>
          <w:szCs w:val="28"/>
        </w:rPr>
        <w:t>Kanay</w:t>
      </w:r>
      <w:proofErr w:type="spellEnd"/>
      <w:r w:rsidRPr="005D5132">
        <w:rPr>
          <w:rFonts w:ascii="Times New Roman" w:hAnsi="Times New Roman" w:cs="Times New Roman"/>
          <w:sz w:val="28"/>
          <w:szCs w:val="28"/>
        </w:rPr>
        <w:t xml:space="preserve"> ben </w:t>
      </w:r>
      <w:proofErr w:type="spellStart"/>
      <w:r w:rsidRPr="005D5132">
        <w:rPr>
          <w:rFonts w:ascii="Times New Roman" w:hAnsi="Times New Roman" w:cs="Times New Roman"/>
          <w:sz w:val="28"/>
          <w:szCs w:val="28"/>
        </w:rPr>
        <w:t>Anissi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Boungoueni</w:t>
      </w:r>
      <w:proofErr w:type="spellEnd"/>
      <w:r>
        <w:rPr>
          <w:rFonts w:ascii="Times New Roman" w:hAnsi="Times New Roman" w:cs="Times New Roman"/>
          <w:sz w:val="28"/>
          <w:szCs w:val="28"/>
        </w:rPr>
        <w:t>)</w:t>
      </w:r>
    </w:p>
    <w:p w:rsidR="005D5132" w:rsidRDefault="005D5132" w:rsidP="00E65476">
      <w:pPr>
        <w:pStyle w:val="Paragraphedeliste"/>
        <w:numPr>
          <w:ilvl w:val="0"/>
          <w:numId w:val="43"/>
        </w:numPr>
        <w:rPr>
          <w:rFonts w:ascii="Times New Roman" w:hAnsi="Times New Roman" w:cs="Times New Roman"/>
          <w:sz w:val="28"/>
          <w:szCs w:val="28"/>
        </w:rPr>
      </w:pPr>
    </w:p>
    <w:p w:rsidR="00CB4ED7" w:rsidRPr="0081388B" w:rsidRDefault="00CB4ED7" w:rsidP="00CB4ED7">
      <w:pPr>
        <w:rPr>
          <w:rFonts w:ascii="Times New Roman" w:hAnsi="Times New Roman" w:cs="Times New Roman"/>
          <w:b/>
          <w:sz w:val="28"/>
          <w:szCs w:val="28"/>
          <w:u w:val="single"/>
        </w:rPr>
      </w:pPr>
      <w:r w:rsidRPr="0081388B">
        <w:rPr>
          <w:rFonts w:ascii="Times New Roman" w:hAnsi="Times New Roman" w:cs="Times New Roman"/>
          <w:b/>
          <w:sz w:val="28"/>
          <w:szCs w:val="28"/>
          <w:u w:val="single"/>
        </w:rPr>
        <w:t xml:space="preserve">Vérification du respect des règles d’octroi : </w:t>
      </w:r>
    </w:p>
    <w:p w:rsidR="00CB4ED7" w:rsidRPr="00F00657" w:rsidRDefault="00CB4ED7" w:rsidP="00CB4ED7">
      <w:pPr>
        <w:pStyle w:val="Paragraphedeliste"/>
        <w:numPr>
          <w:ilvl w:val="0"/>
          <w:numId w:val="17"/>
        </w:numPr>
        <w:rPr>
          <w:rFonts w:ascii="Times New Roman" w:hAnsi="Times New Roman" w:cs="Times New Roman"/>
          <w:b/>
          <w:sz w:val="28"/>
          <w:szCs w:val="28"/>
        </w:rPr>
      </w:pPr>
      <w:r w:rsidRPr="00F00657">
        <w:rPr>
          <w:rFonts w:ascii="Times New Roman" w:hAnsi="Times New Roman" w:cs="Times New Roman"/>
          <w:b/>
          <w:sz w:val="28"/>
          <w:szCs w:val="28"/>
        </w:rPr>
        <w:t>Vérification de la tenue visite/contre visite selon montant :</w:t>
      </w:r>
    </w:p>
    <w:p w:rsidR="00CB4ED7" w:rsidRDefault="003950A9" w:rsidP="00CB4ED7">
      <w:pPr>
        <w:rPr>
          <w:rFonts w:ascii="Times New Roman" w:hAnsi="Times New Roman" w:cs="Times New Roman"/>
          <w:sz w:val="28"/>
          <w:szCs w:val="28"/>
        </w:rPr>
      </w:pPr>
      <w:r>
        <w:rPr>
          <w:rFonts w:ascii="Times New Roman" w:hAnsi="Times New Roman" w:cs="Times New Roman"/>
          <w:sz w:val="28"/>
          <w:szCs w:val="28"/>
        </w:rPr>
        <w:t>18/21</w:t>
      </w:r>
      <w:r w:rsidR="005410FF">
        <w:rPr>
          <w:rFonts w:ascii="Times New Roman" w:hAnsi="Times New Roman" w:cs="Times New Roman"/>
          <w:sz w:val="28"/>
          <w:szCs w:val="28"/>
        </w:rPr>
        <w:t xml:space="preserve"> des dossiers  audités au niveau de la caisse n’ont pas fait l’objet de visite et de contre visite</w:t>
      </w:r>
      <w:r w:rsidR="00CB4ED7">
        <w:rPr>
          <w:rFonts w:ascii="Times New Roman" w:hAnsi="Times New Roman" w:cs="Times New Roman"/>
          <w:sz w:val="28"/>
          <w:szCs w:val="28"/>
        </w:rPr>
        <w:t xml:space="preserve">, </w:t>
      </w:r>
      <w:r w:rsidR="00881458">
        <w:rPr>
          <w:rFonts w:ascii="Times New Roman" w:hAnsi="Times New Roman" w:cs="Times New Roman"/>
          <w:sz w:val="28"/>
          <w:szCs w:val="28"/>
        </w:rPr>
        <w:t xml:space="preserve">dont </w:t>
      </w:r>
      <w:r>
        <w:rPr>
          <w:rFonts w:ascii="Times New Roman" w:hAnsi="Times New Roman" w:cs="Times New Roman"/>
          <w:sz w:val="28"/>
          <w:szCs w:val="28"/>
        </w:rPr>
        <w:t>8</w:t>
      </w:r>
      <w:r w:rsidR="0056275E">
        <w:rPr>
          <w:rFonts w:ascii="Times New Roman" w:hAnsi="Times New Roman" w:cs="Times New Roman"/>
          <w:sz w:val="28"/>
          <w:szCs w:val="28"/>
        </w:rPr>
        <w:t xml:space="preserve"> </w:t>
      </w:r>
      <w:r w:rsidR="00881458">
        <w:rPr>
          <w:rFonts w:ascii="Times New Roman" w:hAnsi="Times New Roman" w:cs="Times New Roman"/>
          <w:sz w:val="28"/>
          <w:szCs w:val="28"/>
        </w:rPr>
        <w:t>les montants nécessitent pas de contre vis</w:t>
      </w:r>
      <w:r w:rsidR="001B4EE6">
        <w:rPr>
          <w:rFonts w:ascii="Times New Roman" w:hAnsi="Times New Roman" w:cs="Times New Roman"/>
          <w:sz w:val="28"/>
          <w:szCs w:val="28"/>
        </w:rPr>
        <w:t xml:space="preserve">ite puisqu’ils sont </w:t>
      </w:r>
      <w:r w:rsidR="004A3524">
        <w:rPr>
          <w:rFonts w:ascii="Times New Roman" w:hAnsi="Times New Roman" w:cs="Times New Roman"/>
          <w:sz w:val="28"/>
          <w:szCs w:val="28"/>
        </w:rPr>
        <w:t>inférieur</w:t>
      </w:r>
      <w:r w:rsidR="001B4EE6">
        <w:rPr>
          <w:rFonts w:ascii="Times New Roman" w:hAnsi="Times New Roman" w:cs="Times New Roman"/>
          <w:sz w:val="28"/>
          <w:szCs w:val="28"/>
        </w:rPr>
        <w:t xml:space="preserve"> à</w:t>
      </w:r>
      <w:r w:rsidR="00881458">
        <w:rPr>
          <w:rFonts w:ascii="Times New Roman" w:hAnsi="Times New Roman" w:cs="Times New Roman"/>
          <w:sz w:val="28"/>
          <w:szCs w:val="28"/>
        </w:rPr>
        <w:t xml:space="preserve"> 750.000 kmf selon la procédure, (voir</w:t>
      </w:r>
      <w:r w:rsidR="00CB4ED7">
        <w:rPr>
          <w:rFonts w:ascii="Times New Roman" w:hAnsi="Times New Roman" w:cs="Times New Roman"/>
          <w:sz w:val="28"/>
          <w:szCs w:val="28"/>
        </w:rPr>
        <w:t xml:space="preserve"> fichier de </w:t>
      </w:r>
      <w:r w:rsidR="00881458">
        <w:rPr>
          <w:rFonts w:ascii="Times New Roman" w:hAnsi="Times New Roman" w:cs="Times New Roman"/>
          <w:sz w:val="28"/>
          <w:szCs w:val="28"/>
        </w:rPr>
        <w:t>travail</w:t>
      </w:r>
      <w:r w:rsidR="001B4EE6">
        <w:rPr>
          <w:rFonts w:ascii="Times New Roman" w:hAnsi="Times New Roman" w:cs="Times New Roman"/>
          <w:sz w:val="28"/>
          <w:szCs w:val="28"/>
        </w:rPr>
        <w:t>)</w:t>
      </w:r>
      <w:r>
        <w:rPr>
          <w:rFonts w:ascii="Times New Roman" w:hAnsi="Times New Roman" w:cs="Times New Roman"/>
          <w:sz w:val="28"/>
          <w:szCs w:val="28"/>
        </w:rPr>
        <w:t>, par exemple de :</w:t>
      </w:r>
    </w:p>
    <w:p w:rsidR="003950A9" w:rsidRDefault="003950A9" w:rsidP="003950A9">
      <w:pPr>
        <w:pStyle w:val="Paragraphedeliste"/>
        <w:numPr>
          <w:ilvl w:val="0"/>
          <w:numId w:val="43"/>
        </w:numPr>
        <w:rPr>
          <w:rFonts w:ascii="Times New Roman" w:hAnsi="Times New Roman" w:cs="Times New Roman"/>
          <w:sz w:val="28"/>
          <w:szCs w:val="28"/>
        </w:rPr>
      </w:pPr>
      <w:r>
        <w:rPr>
          <w:rFonts w:ascii="Times New Roman" w:hAnsi="Times New Roman" w:cs="Times New Roman"/>
          <w:sz w:val="28"/>
          <w:szCs w:val="28"/>
        </w:rPr>
        <w:t>100% des dossiers de Kavani</w:t>
      </w:r>
    </w:p>
    <w:p w:rsidR="003950A9" w:rsidRPr="003950A9" w:rsidRDefault="003950A9" w:rsidP="003950A9">
      <w:pPr>
        <w:pStyle w:val="Paragraphedeliste"/>
        <w:numPr>
          <w:ilvl w:val="0"/>
          <w:numId w:val="43"/>
        </w:numPr>
        <w:rPr>
          <w:rFonts w:ascii="Times New Roman" w:hAnsi="Times New Roman" w:cs="Times New Roman"/>
          <w:sz w:val="28"/>
          <w:szCs w:val="28"/>
        </w:rPr>
      </w:pPr>
      <w:r w:rsidRPr="003950A9">
        <w:rPr>
          <w:rFonts w:ascii="Times New Roman" w:hAnsi="Times New Roman" w:cs="Times New Roman"/>
          <w:sz w:val="28"/>
          <w:szCs w:val="28"/>
        </w:rPr>
        <w:t>1002353</w:t>
      </w:r>
      <w:r w:rsidRPr="003950A9">
        <w:rPr>
          <w:rFonts w:ascii="Times New Roman" w:hAnsi="Times New Roman" w:cs="Times New Roman"/>
          <w:sz w:val="28"/>
          <w:szCs w:val="28"/>
        </w:rPr>
        <w:tab/>
      </w:r>
      <w:proofErr w:type="spellStart"/>
      <w:r w:rsidRPr="003950A9">
        <w:rPr>
          <w:rFonts w:ascii="Times New Roman" w:hAnsi="Times New Roman" w:cs="Times New Roman"/>
          <w:sz w:val="28"/>
          <w:szCs w:val="28"/>
        </w:rPr>
        <w:t>Chamsidine</w:t>
      </w:r>
      <w:proofErr w:type="spellEnd"/>
      <w:r w:rsidRPr="003950A9">
        <w:rPr>
          <w:rFonts w:ascii="Times New Roman" w:hAnsi="Times New Roman" w:cs="Times New Roman"/>
          <w:sz w:val="28"/>
          <w:szCs w:val="28"/>
        </w:rPr>
        <w:t xml:space="preserve"> </w:t>
      </w:r>
      <w:proofErr w:type="spellStart"/>
      <w:r w:rsidRPr="003950A9">
        <w:rPr>
          <w:rFonts w:ascii="Times New Roman" w:hAnsi="Times New Roman" w:cs="Times New Roman"/>
          <w:sz w:val="28"/>
          <w:szCs w:val="28"/>
        </w:rPr>
        <w:t>Kanay</w:t>
      </w:r>
      <w:proofErr w:type="spellEnd"/>
      <w:r w:rsidRPr="003950A9">
        <w:rPr>
          <w:rFonts w:ascii="Times New Roman" w:hAnsi="Times New Roman" w:cs="Times New Roman"/>
          <w:sz w:val="28"/>
          <w:szCs w:val="28"/>
        </w:rPr>
        <w:t xml:space="preserve"> ben </w:t>
      </w:r>
      <w:proofErr w:type="spellStart"/>
      <w:r w:rsidRPr="003950A9">
        <w:rPr>
          <w:rFonts w:ascii="Times New Roman" w:hAnsi="Times New Roman" w:cs="Times New Roman"/>
          <w:sz w:val="28"/>
          <w:szCs w:val="28"/>
        </w:rPr>
        <w:t>Anissi</w:t>
      </w:r>
      <w:proofErr w:type="spellEnd"/>
      <w:r w:rsidRPr="003950A9">
        <w:rPr>
          <w:rFonts w:ascii="Times New Roman" w:hAnsi="Times New Roman" w:cs="Times New Roman"/>
          <w:sz w:val="28"/>
          <w:szCs w:val="28"/>
        </w:rPr>
        <w:t xml:space="preserve"> bénéficiaire d’un octroi de 5000.000 kmf </w:t>
      </w:r>
      <w:r>
        <w:rPr>
          <w:rFonts w:ascii="Times New Roman" w:hAnsi="Times New Roman" w:cs="Times New Roman"/>
          <w:sz w:val="28"/>
          <w:szCs w:val="28"/>
        </w:rPr>
        <w:t>(Boungoueni)</w:t>
      </w:r>
    </w:p>
    <w:p w:rsidR="003950A9" w:rsidRPr="003950A9" w:rsidRDefault="003950A9" w:rsidP="003950A9">
      <w:pPr>
        <w:pStyle w:val="Paragraphedeliste"/>
        <w:numPr>
          <w:ilvl w:val="0"/>
          <w:numId w:val="43"/>
        </w:numPr>
        <w:rPr>
          <w:rFonts w:ascii="Times New Roman" w:hAnsi="Times New Roman" w:cs="Times New Roman"/>
          <w:sz w:val="28"/>
          <w:szCs w:val="28"/>
        </w:rPr>
      </w:pPr>
    </w:p>
    <w:p w:rsidR="00094263" w:rsidRPr="00094263" w:rsidRDefault="00094263" w:rsidP="00094263">
      <w:pPr>
        <w:pStyle w:val="Paragraphedeliste"/>
        <w:ind w:left="1080"/>
        <w:rPr>
          <w:rFonts w:ascii="Times New Roman" w:hAnsi="Times New Roman" w:cs="Times New Roman"/>
          <w:sz w:val="28"/>
          <w:szCs w:val="28"/>
        </w:rPr>
      </w:pPr>
    </w:p>
    <w:p w:rsidR="00CB4ED7" w:rsidRPr="00F00657" w:rsidRDefault="00CB4ED7" w:rsidP="00CB4ED7">
      <w:pPr>
        <w:pStyle w:val="Paragraphedeliste"/>
        <w:numPr>
          <w:ilvl w:val="0"/>
          <w:numId w:val="17"/>
        </w:numPr>
        <w:rPr>
          <w:rFonts w:ascii="Times New Roman" w:hAnsi="Times New Roman" w:cs="Times New Roman"/>
          <w:b/>
          <w:sz w:val="28"/>
          <w:szCs w:val="28"/>
        </w:rPr>
      </w:pPr>
      <w:r>
        <w:rPr>
          <w:rFonts w:ascii="Times New Roman" w:hAnsi="Times New Roman" w:cs="Times New Roman"/>
          <w:b/>
          <w:sz w:val="28"/>
          <w:szCs w:val="28"/>
        </w:rPr>
        <w:t xml:space="preserve">Vérification du </w:t>
      </w:r>
      <w:r w:rsidRPr="00F00657">
        <w:rPr>
          <w:rFonts w:ascii="Times New Roman" w:hAnsi="Times New Roman" w:cs="Times New Roman"/>
          <w:b/>
          <w:sz w:val="28"/>
          <w:szCs w:val="28"/>
        </w:rPr>
        <w:t xml:space="preserve">respect  des ratios financiers (capacité de remboursement / endettement) : </w:t>
      </w:r>
    </w:p>
    <w:p w:rsidR="00CB4ED7" w:rsidRDefault="00CB4ED7" w:rsidP="00CB4ED7">
      <w:pPr>
        <w:rPr>
          <w:rFonts w:ascii="Times New Roman" w:hAnsi="Times New Roman" w:cs="Times New Roman"/>
          <w:sz w:val="28"/>
          <w:szCs w:val="28"/>
        </w:rPr>
      </w:pPr>
      <w:r>
        <w:rPr>
          <w:rFonts w:ascii="Times New Roman" w:hAnsi="Times New Roman" w:cs="Times New Roman"/>
          <w:sz w:val="28"/>
          <w:szCs w:val="28"/>
        </w:rPr>
        <w:lastRenderedPageBreak/>
        <w:t>Ici il s’agit de vérifier le calcul, l’analyse et l’interprétation des ratios financiers p</w:t>
      </w:r>
      <w:r w:rsidR="009765AB">
        <w:rPr>
          <w:rFonts w:ascii="Times New Roman" w:hAnsi="Times New Roman" w:cs="Times New Roman"/>
          <w:sz w:val="28"/>
          <w:szCs w:val="28"/>
        </w:rPr>
        <w:t>ar rapport</w:t>
      </w:r>
      <w:r w:rsidR="00E34E21">
        <w:rPr>
          <w:rFonts w:ascii="Times New Roman" w:hAnsi="Times New Roman" w:cs="Times New Roman"/>
          <w:sz w:val="28"/>
          <w:szCs w:val="28"/>
        </w:rPr>
        <w:t xml:space="preserve"> au montant octroyé. 9/21</w:t>
      </w:r>
      <w:r w:rsidR="009D7505">
        <w:rPr>
          <w:rFonts w:ascii="Times New Roman" w:hAnsi="Times New Roman" w:cs="Times New Roman"/>
          <w:sz w:val="28"/>
          <w:szCs w:val="28"/>
        </w:rPr>
        <w:t xml:space="preserve"> </w:t>
      </w:r>
      <w:r w:rsidR="009765AB">
        <w:rPr>
          <w:rFonts w:ascii="Times New Roman" w:hAnsi="Times New Roman" w:cs="Times New Roman"/>
          <w:sz w:val="28"/>
          <w:szCs w:val="28"/>
        </w:rPr>
        <w:t xml:space="preserve"> des  dossiers audités au niveau de la caisse n’</w:t>
      </w:r>
      <w:r>
        <w:rPr>
          <w:rFonts w:ascii="Times New Roman" w:hAnsi="Times New Roman" w:cs="Times New Roman"/>
          <w:sz w:val="28"/>
          <w:szCs w:val="28"/>
        </w:rPr>
        <w:t xml:space="preserve">ont </w:t>
      </w:r>
      <w:r w:rsidR="009765AB">
        <w:rPr>
          <w:rFonts w:ascii="Times New Roman" w:hAnsi="Times New Roman" w:cs="Times New Roman"/>
          <w:sz w:val="28"/>
          <w:szCs w:val="28"/>
        </w:rPr>
        <w:t>pas fait l’objet de calcule des ratios</w:t>
      </w:r>
      <w:r w:rsidR="001B4EE6">
        <w:rPr>
          <w:rFonts w:ascii="Times New Roman" w:hAnsi="Times New Roman" w:cs="Times New Roman"/>
          <w:sz w:val="28"/>
          <w:szCs w:val="28"/>
        </w:rPr>
        <w:t xml:space="preserve"> ou de respect</w:t>
      </w:r>
      <w:r w:rsidR="009765AB">
        <w:rPr>
          <w:rFonts w:ascii="Times New Roman" w:hAnsi="Times New Roman" w:cs="Times New Roman"/>
          <w:sz w:val="28"/>
          <w:szCs w:val="28"/>
        </w:rPr>
        <w:t>,</w:t>
      </w:r>
      <w:r w:rsidR="001E10A5">
        <w:rPr>
          <w:rFonts w:ascii="Times New Roman" w:hAnsi="Times New Roman" w:cs="Times New Roman"/>
          <w:sz w:val="28"/>
          <w:szCs w:val="28"/>
        </w:rPr>
        <w:t xml:space="preserve"> par exemple :</w:t>
      </w:r>
    </w:p>
    <w:p w:rsidR="008E3800" w:rsidRDefault="008E3800" w:rsidP="008E3800">
      <w:pPr>
        <w:pStyle w:val="Paragraphedeliste"/>
        <w:numPr>
          <w:ilvl w:val="0"/>
          <w:numId w:val="43"/>
        </w:numPr>
        <w:rPr>
          <w:rFonts w:ascii="Times New Roman" w:hAnsi="Times New Roman" w:cs="Times New Roman"/>
          <w:sz w:val="28"/>
          <w:szCs w:val="28"/>
        </w:rPr>
      </w:pPr>
      <w:r w:rsidRPr="008E3800">
        <w:rPr>
          <w:rFonts w:ascii="Times New Roman" w:hAnsi="Times New Roman" w:cs="Times New Roman"/>
          <w:sz w:val="28"/>
          <w:szCs w:val="28"/>
        </w:rPr>
        <w:t>0033096</w:t>
      </w:r>
      <w:r w:rsidRPr="008E3800">
        <w:rPr>
          <w:rFonts w:ascii="Times New Roman" w:hAnsi="Times New Roman" w:cs="Times New Roman"/>
          <w:sz w:val="28"/>
          <w:szCs w:val="28"/>
        </w:rPr>
        <w:tab/>
      </w:r>
      <w:proofErr w:type="spellStart"/>
      <w:r w:rsidRPr="008E3800">
        <w:rPr>
          <w:rFonts w:ascii="Times New Roman" w:hAnsi="Times New Roman" w:cs="Times New Roman"/>
          <w:sz w:val="28"/>
          <w:szCs w:val="28"/>
        </w:rPr>
        <w:t>Soufou</w:t>
      </w:r>
      <w:proofErr w:type="spellEnd"/>
      <w:r w:rsidRPr="008E3800">
        <w:rPr>
          <w:rFonts w:ascii="Times New Roman" w:hAnsi="Times New Roman" w:cs="Times New Roman"/>
          <w:sz w:val="28"/>
          <w:szCs w:val="28"/>
        </w:rPr>
        <w:t xml:space="preserve"> </w:t>
      </w:r>
      <w:proofErr w:type="spellStart"/>
      <w:r w:rsidRPr="008E3800">
        <w:rPr>
          <w:rFonts w:ascii="Times New Roman" w:hAnsi="Times New Roman" w:cs="Times New Roman"/>
          <w:sz w:val="28"/>
          <w:szCs w:val="28"/>
        </w:rPr>
        <w:t>Harousse</w:t>
      </w:r>
      <w:proofErr w:type="spellEnd"/>
      <w:r>
        <w:rPr>
          <w:rFonts w:ascii="Times New Roman" w:hAnsi="Times New Roman" w:cs="Times New Roman"/>
          <w:sz w:val="28"/>
          <w:szCs w:val="28"/>
        </w:rPr>
        <w:t xml:space="preserve"> (non calculé)</w:t>
      </w:r>
      <w:r w:rsidR="00E34E21">
        <w:rPr>
          <w:rFonts w:ascii="Times New Roman" w:hAnsi="Times New Roman" w:cs="Times New Roman"/>
          <w:sz w:val="28"/>
          <w:szCs w:val="28"/>
        </w:rPr>
        <w:t xml:space="preserve"> (</w:t>
      </w:r>
      <w:proofErr w:type="spellStart"/>
      <w:r w:rsidR="00E34E21">
        <w:rPr>
          <w:rFonts w:ascii="Times New Roman" w:hAnsi="Times New Roman" w:cs="Times New Roman"/>
          <w:sz w:val="28"/>
          <w:szCs w:val="28"/>
        </w:rPr>
        <w:t>Kavani</w:t>
      </w:r>
      <w:proofErr w:type="spellEnd"/>
      <w:r w:rsidR="00E34E21">
        <w:rPr>
          <w:rFonts w:ascii="Times New Roman" w:hAnsi="Times New Roman" w:cs="Times New Roman"/>
          <w:sz w:val="28"/>
          <w:szCs w:val="28"/>
        </w:rPr>
        <w:t>)</w:t>
      </w:r>
    </w:p>
    <w:p w:rsidR="008E3800" w:rsidRDefault="008E3800" w:rsidP="008E3800">
      <w:pPr>
        <w:pStyle w:val="Paragraphedeliste"/>
        <w:numPr>
          <w:ilvl w:val="0"/>
          <w:numId w:val="43"/>
        </w:numPr>
        <w:rPr>
          <w:rFonts w:ascii="Times New Roman" w:hAnsi="Times New Roman" w:cs="Times New Roman"/>
          <w:sz w:val="28"/>
          <w:szCs w:val="28"/>
        </w:rPr>
      </w:pPr>
      <w:r w:rsidRPr="008E3800">
        <w:rPr>
          <w:rFonts w:ascii="Times New Roman" w:hAnsi="Times New Roman" w:cs="Times New Roman"/>
          <w:sz w:val="28"/>
          <w:szCs w:val="28"/>
        </w:rPr>
        <w:t>0033072</w:t>
      </w:r>
      <w:r w:rsidRPr="008E3800">
        <w:rPr>
          <w:rFonts w:ascii="Times New Roman" w:hAnsi="Times New Roman" w:cs="Times New Roman"/>
          <w:sz w:val="28"/>
          <w:szCs w:val="28"/>
        </w:rPr>
        <w:tab/>
      </w:r>
      <w:proofErr w:type="spellStart"/>
      <w:r w:rsidRPr="008E3800">
        <w:rPr>
          <w:rFonts w:ascii="Times New Roman" w:hAnsi="Times New Roman" w:cs="Times New Roman"/>
          <w:sz w:val="28"/>
          <w:szCs w:val="28"/>
        </w:rPr>
        <w:t>Toyfati</w:t>
      </w:r>
      <w:proofErr w:type="spellEnd"/>
      <w:r w:rsidRPr="008E3800">
        <w:rPr>
          <w:rFonts w:ascii="Times New Roman" w:hAnsi="Times New Roman" w:cs="Times New Roman"/>
          <w:sz w:val="28"/>
          <w:szCs w:val="28"/>
        </w:rPr>
        <w:t xml:space="preserve"> Youssouf</w:t>
      </w:r>
      <w:r>
        <w:rPr>
          <w:rFonts w:ascii="Times New Roman" w:hAnsi="Times New Roman" w:cs="Times New Roman"/>
          <w:sz w:val="28"/>
          <w:szCs w:val="28"/>
        </w:rPr>
        <w:t xml:space="preserve"> (ratio d’endettement supérieur à 70%) </w:t>
      </w:r>
      <w:r w:rsidR="00E34E21">
        <w:rPr>
          <w:rFonts w:ascii="Times New Roman" w:hAnsi="Times New Roman" w:cs="Times New Roman"/>
          <w:sz w:val="28"/>
          <w:szCs w:val="28"/>
        </w:rPr>
        <w:t>(Kavani)</w:t>
      </w:r>
    </w:p>
    <w:p w:rsidR="00E34E21" w:rsidRPr="00E34E21" w:rsidRDefault="00E34E21" w:rsidP="00E34E21">
      <w:pPr>
        <w:pStyle w:val="Paragraphedeliste"/>
        <w:numPr>
          <w:ilvl w:val="0"/>
          <w:numId w:val="43"/>
        </w:numPr>
        <w:rPr>
          <w:rFonts w:ascii="Times New Roman" w:hAnsi="Times New Roman" w:cs="Times New Roman"/>
          <w:sz w:val="28"/>
          <w:szCs w:val="28"/>
        </w:rPr>
      </w:pPr>
      <w:r w:rsidRPr="00E34E21">
        <w:rPr>
          <w:rFonts w:ascii="Times New Roman" w:hAnsi="Times New Roman" w:cs="Times New Roman"/>
          <w:sz w:val="28"/>
          <w:szCs w:val="28"/>
        </w:rPr>
        <w:t>0064405</w:t>
      </w:r>
      <w:r w:rsidRPr="00E34E21">
        <w:rPr>
          <w:rFonts w:ascii="Times New Roman" w:hAnsi="Times New Roman" w:cs="Times New Roman"/>
          <w:sz w:val="28"/>
          <w:szCs w:val="28"/>
        </w:rPr>
        <w:tab/>
      </w:r>
      <w:proofErr w:type="spellStart"/>
      <w:r w:rsidRPr="00E34E21">
        <w:rPr>
          <w:rFonts w:ascii="Times New Roman" w:hAnsi="Times New Roman" w:cs="Times New Roman"/>
          <w:sz w:val="28"/>
          <w:szCs w:val="28"/>
        </w:rPr>
        <w:t>Chamsia</w:t>
      </w:r>
      <w:proofErr w:type="spellEnd"/>
      <w:r w:rsidRPr="00E34E21">
        <w:rPr>
          <w:rFonts w:ascii="Times New Roman" w:hAnsi="Times New Roman" w:cs="Times New Roman"/>
          <w:sz w:val="28"/>
          <w:szCs w:val="28"/>
        </w:rPr>
        <w:t xml:space="preserve"> </w:t>
      </w:r>
      <w:proofErr w:type="spellStart"/>
      <w:r w:rsidRPr="00E34E21">
        <w:rPr>
          <w:rFonts w:ascii="Times New Roman" w:hAnsi="Times New Roman" w:cs="Times New Roman"/>
          <w:sz w:val="28"/>
          <w:szCs w:val="28"/>
        </w:rPr>
        <w:t>Bacar</w:t>
      </w:r>
      <w:proofErr w:type="spellEnd"/>
      <w:r w:rsidRPr="00E34E21">
        <w:rPr>
          <w:rFonts w:ascii="Times New Roman" w:hAnsi="Times New Roman" w:cs="Times New Roman"/>
          <w:sz w:val="28"/>
          <w:szCs w:val="28"/>
        </w:rPr>
        <w:t xml:space="preserve"> bénéficiaire d’un octroi de 1 500 000 kmf (capacité de remboursement est 92% sans réduction du montant demandé)</w:t>
      </w:r>
      <w:r>
        <w:rPr>
          <w:rFonts w:ascii="Times New Roman" w:hAnsi="Times New Roman" w:cs="Times New Roman"/>
          <w:sz w:val="28"/>
          <w:szCs w:val="28"/>
        </w:rPr>
        <w:t xml:space="preserve"> (Boungoueni)</w:t>
      </w:r>
    </w:p>
    <w:p w:rsidR="00E34E21" w:rsidRPr="008E3800" w:rsidRDefault="00E34E21" w:rsidP="008E3800">
      <w:pPr>
        <w:pStyle w:val="Paragraphedeliste"/>
        <w:numPr>
          <w:ilvl w:val="0"/>
          <w:numId w:val="43"/>
        </w:numPr>
        <w:rPr>
          <w:rFonts w:ascii="Times New Roman" w:hAnsi="Times New Roman" w:cs="Times New Roman"/>
          <w:sz w:val="28"/>
          <w:szCs w:val="28"/>
        </w:rPr>
      </w:pPr>
    </w:p>
    <w:p w:rsidR="00CB4ED7" w:rsidRPr="00167FC2" w:rsidRDefault="00CB4ED7" w:rsidP="00167FC2">
      <w:pPr>
        <w:rPr>
          <w:rFonts w:ascii="Times New Roman" w:hAnsi="Times New Roman" w:cs="Times New Roman"/>
          <w:b/>
          <w:sz w:val="28"/>
          <w:szCs w:val="28"/>
        </w:rPr>
      </w:pPr>
      <w:r w:rsidRPr="00167FC2">
        <w:rPr>
          <w:rFonts w:ascii="Times New Roman" w:hAnsi="Times New Roman" w:cs="Times New Roman"/>
          <w:b/>
          <w:sz w:val="28"/>
          <w:szCs w:val="28"/>
        </w:rPr>
        <w:t>VERIFICATION DES REGLES DE SUIVIS DES DOSSIERS (POSTE DECAISSEMENT /ROUTINE) :</w:t>
      </w:r>
    </w:p>
    <w:p w:rsidR="00CB4ED7" w:rsidRPr="00125A3D" w:rsidRDefault="00CB4ED7" w:rsidP="00CB4ED7">
      <w:pPr>
        <w:pStyle w:val="Paragraphedeliste"/>
        <w:numPr>
          <w:ilvl w:val="0"/>
          <w:numId w:val="17"/>
        </w:numPr>
        <w:rPr>
          <w:rFonts w:ascii="Times New Roman" w:hAnsi="Times New Roman" w:cs="Times New Roman"/>
          <w:b/>
          <w:sz w:val="28"/>
          <w:szCs w:val="28"/>
        </w:rPr>
      </w:pPr>
      <w:r w:rsidRPr="00125A3D">
        <w:rPr>
          <w:rFonts w:ascii="Times New Roman" w:hAnsi="Times New Roman" w:cs="Times New Roman"/>
          <w:b/>
          <w:sz w:val="28"/>
          <w:szCs w:val="28"/>
        </w:rPr>
        <w:t>S</w:t>
      </w:r>
      <w:r w:rsidR="00996F36">
        <w:rPr>
          <w:rFonts w:ascii="Times New Roman" w:hAnsi="Times New Roman" w:cs="Times New Roman"/>
          <w:b/>
          <w:sz w:val="28"/>
          <w:szCs w:val="28"/>
        </w:rPr>
        <w:t>uivi post/décaissement et de routine</w:t>
      </w:r>
    </w:p>
    <w:p w:rsidR="00CB4ED7" w:rsidRDefault="00996F36" w:rsidP="00CB4ED7">
      <w:pPr>
        <w:rPr>
          <w:rFonts w:ascii="Times New Roman" w:hAnsi="Times New Roman" w:cs="Times New Roman"/>
          <w:sz w:val="28"/>
          <w:szCs w:val="28"/>
        </w:rPr>
      </w:pPr>
      <w:r>
        <w:rPr>
          <w:rFonts w:ascii="Times New Roman" w:hAnsi="Times New Roman" w:cs="Times New Roman"/>
          <w:sz w:val="28"/>
          <w:szCs w:val="28"/>
        </w:rPr>
        <w:t xml:space="preserve">100% des </w:t>
      </w:r>
      <w:r w:rsidR="002A0EBD">
        <w:rPr>
          <w:rFonts w:ascii="Times New Roman" w:hAnsi="Times New Roman" w:cs="Times New Roman"/>
          <w:sz w:val="28"/>
          <w:szCs w:val="28"/>
        </w:rPr>
        <w:t>crédits audités  au niveau de ces</w:t>
      </w:r>
      <w:r>
        <w:rPr>
          <w:rFonts w:ascii="Times New Roman" w:hAnsi="Times New Roman" w:cs="Times New Roman"/>
          <w:sz w:val="28"/>
          <w:szCs w:val="28"/>
        </w:rPr>
        <w:t xml:space="preserve"> caisse</w:t>
      </w:r>
      <w:r w:rsidR="002A0EBD">
        <w:rPr>
          <w:rFonts w:ascii="Times New Roman" w:hAnsi="Times New Roman" w:cs="Times New Roman"/>
          <w:sz w:val="28"/>
          <w:szCs w:val="28"/>
        </w:rPr>
        <w:t>s</w:t>
      </w:r>
      <w:r>
        <w:rPr>
          <w:rFonts w:ascii="Times New Roman" w:hAnsi="Times New Roman" w:cs="Times New Roman"/>
          <w:sz w:val="28"/>
          <w:szCs w:val="28"/>
        </w:rPr>
        <w:t xml:space="preserve"> </w:t>
      </w:r>
      <w:r w:rsidR="00CB4ED7">
        <w:rPr>
          <w:rFonts w:ascii="Times New Roman" w:hAnsi="Times New Roman" w:cs="Times New Roman"/>
          <w:sz w:val="28"/>
          <w:szCs w:val="28"/>
        </w:rPr>
        <w:t>n’ont pas fait</w:t>
      </w:r>
      <w:r w:rsidR="002A0EBD">
        <w:rPr>
          <w:rFonts w:ascii="Times New Roman" w:hAnsi="Times New Roman" w:cs="Times New Roman"/>
          <w:sz w:val="28"/>
          <w:szCs w:val="28"/>
        </w:rPr>
        <w:t xml:space="preserve"> </w:t>
      </w:r>
      <w:r w:rsidR="00CB4ED7">
        <w:rPr>
          <w:rFonts w:ascii="Times New Roman" w:hAnsi="Times New Roman" w:cs="Times New Roman"/>
          <w:sz w:val="28"/>
          <w:szCs w:val="28"/>
        </w:rPr>
        <w:t xml:space="preserve"> l’objet de suivi post décaissement, </w:t>
      </w:r>
      <w:r>
        <w:rPr>
          <w:rFonts w:ascii="Times New Roman" w:hAnsi="Times New Roman" w:cs="Times New Roman"/>
          <w:sz w:val="28"/>
          <w:szCs w:val="28"/>
        </w:rPr>
        <w:t xml:space="preserve">ainsi que celui de routine </w:t>
      </w:r>
      <w:r w:rsidR="002A0EBD">
        <w:rPr>
          <w:rFonts w:ascii="Times New Roman" w:hAnsi="Times New Roman" w:cs="Times New Roman"/>
          <w:sz w:val="28"/>
          <w:szCs w:val="28"/>
        </w:rPr>
        <w:t xml:space="preserve">ou bien ne sont pas matérialisées, </w:t>
      </w:r>
      <w:r w:rsidR="00CB4ED7">
        <w:rPr>
          <w:rFonts w:ascii="Times New Roman" w:hAnsi="Times New Roman" w:cs="Times New Roman"/>
          <w:sz w:val="28"/>
          <w:szCs w:val="28"/>
        </w:rPr>
        <w:t>alors que ça permet à l’agent de crédit de vérifier l’utilisation de l’argent par le client s</w:t>
      </w:r>
      <w:r>
        <w:rPr>
          <w:rFonts w:ascii="Times New Roman" w:hAnsi="Times New Roman" w:cs="Times New Roman"/>
          <w:sz w:val="28"/>
          <w:szCs w:val="28"/>
        </w:rPr>
        <w:t xml:space="preserve">ur l’objet déclaré au préalable, </w:t>
      </w:r>
      <w:r w:rsidRPr="00996F36">
        <w:rPr>
          <w:rFonts w:ascii="Times New Roman" w:hAnsi="Times New Roman" w:cs="Times New Roman"/>
          <w:sz w:val="28"/>
          <w:szCs w:val="28"/>
        </w:rPr>
        <w:t>de constater l’évolution de l’activité par rapport à l’amortissement du prêt.</w:t>
      </w:r>
    </w:p>
    <w:p w:rsidR="00CB4ED7" w:rsidRDefault="00CB4ED7" w:rsidP="00996F36">
      <w:pPr>
        <w:rPr>
          <w:rFonts w:ascii="Times New Roman" w:hAnsi="Times New Roman" w:cs="Times New Roman"/>
          <w:b/>
          <w:sz w:val="28"/>
          <w:szCs w:val="28"/>
        </w:rPr>
      </w:pPr>
      <w:r>
        <w:rPr>
          <w:rFonts w:ascii="Times New Roman" w:hAnsi="Times New Roman" w:cs="Times New Roman"/>
          <w:b/>
          <w:sz w:val="28"/>
          <w:szCs w:val="28"/>
        </w:rPr>
        <w:t>Diverses anomalies constatées :</w:t>
      </w:r>
    </w:p>
    <w:p w:rsidR="00CB4ED7" w:rsidRPr="001670B7" w:rsidRDefault="00CB4ED7" w:rsidP="00CB4ED7">
      <w:pPr>
        <w:pStyle w:val="Paragraphedeliste"/>
        <w:numPr>
          <w:ilvl w:val="0"/>
          <w:numId w:val="16"/>
        </w:numPr>
        <w:rPr>
          <w:rFonts w:ascii="Times New Roman" w:hAnsi="Times New Roman" w:cs="Times New Roman"/>
          <w:b/>
          <w:sz w:val="28"/>
          <w:szCs w:val="28"/>
        </w:rPr>
      </w:pPr>
      <w:r w:rsidRPr="001670B7">
        <w:rPr>
          <w:rFonts w:ascii="Times New Roman" w:hAnsi="Times New Roman" w:cs="Times New Roman"/>
          <w:b/>
          <w:sz w:val="28"/>
          <w:szCs w:val="28"/>
        </w:rPr>
        <w:t>Le crédit salaire :</w:t>
      </w:r>
    </w:p>
    <w:p w:rsidR="001670B7" w:rsidRDefault="004A423C" w:rsidP="008E3800">
      <w:pPr>
        <w:rPr>
          <w:rFonts w:ascii="Times New Roman" w:hAnsi="Times New Roman" w:cs="Times New Roman"/>
          <w:sz w:val="28"/>
          <w:szCs w:val="28"/>
        </w:rPr>
      </w:pPr>
      <w:r>
        <w:rPr>
          <w:rFonts w:ascii="Times New Roman" w:hAnsi="Times New Roman" w:cs="Times New Roman"/>
          <w:sz w:val="28"/>
          <w:szCs w:val="28"/>
        </w:rPr>
        <w:t>2</w:t>
      </w:r>
      <w:r w:rsidR="005D03DD">
        <w:rPr>
          <w:rFonts w:ascii="Times New Roman" w:hAnsi="Times New Roman" w:cs="Times New Roman"/>
          <w:sz w:val="28"/>
          <w:szCs w:val="28"/>
        </w:rPr>
        <w:t>/6</w:t>
      </w:r>
      <w:r w:rsidR="006F0CA1">
        <w:rPr>
          <w:rFonts w:ascii="Times New Roman" w:hAnsi="Times New Roman" w:cs="Times New Roman"/>
          <w:sz w:val="28"/>
          <w:szCs w:val="28"/>
        </w:rPr>
        <w:t xml:space="preserve"> crédits salaires </w:t>
      </w:r>
      <w:r w:rsidR="00CB4ED7">
        <w:rPr>
          <w:rFonts w:ascii="Times New Roman" w:hAnsi="Times New Roman" w:cs="Times New Roman"/>
          <w:sz w:val="28"/>
          <w:szCs w:val="28"/>
        </w:rPr>
        <w:t>audités a</w:t>
      </w:r>
      <w:r w:rsidR="00BF751D">
        <w:rPr>
          <w:rFonts w:ascii="Times New Roman" w:hAnsi="Times New Roman" w:cs="Times New Roman"/>
          <w:sz w:val="28"/>
          <w:szCs w:val="28"/>
        </w:rPr>
        <w:t>u niveau de ces</w:t>
      </w:r>
      <w:r w:rsidR="001670B7">
        <w:rPr>
          <w:rFonts w:ascii="Times New Roman" w:hAnsi="Times New Roman" w:cs="Times New Roman"/>
          <w:sz w:val="28"/>
          <w:szCs w:val="28"/>
        </w:rPr>
        <w:t xml:space="preserve"> caisse</w:t>
      </w:r>
      <w:r w:rsidR="00BF751D">
        <w:rPr>
          <w:rFonts w:ascii="Times New Roman" w:hAnsi="Times New Roman" w:cs="Times New Roman"/>
          <w:sz w:val="28"/>
          <w:szCs w:val="28"/>
        </w:rPr>
        <w:t>s</w:t>
      </w:r>
      <w:r w:rsidR="001670B7">
        <w:rPr>
          <w:rFonts w:ascii="Times New Roman" w:hAnsi="Times New Roman" w:cs="Times New Roman"/>
          <w:sz w:val="28"/>
          <w:szCs w:val="28"/>
        </w:rPr>
        <w:t>, n’</w:t>
      </w:r>
      <w:r w:rsidR="00CB4ED7">
        <w:rPr>
          <w:rFonts w:ascii="Times New Roman" w:hAnsi="Times New Roman" w:cs="Times New Roman"/>
          <w:sz w:val="28"/>
          <w:szCs w:val="28"/>
        </w:rPr>
        <w:t>ont</w:t>
      </w:r>
      <w:r w:rsidR="001670B7">
        <w:rPr>
          <w:rFonts w:ascii="Times New Roman" w:hAnsi="Times New Roman" w:cs="Times New Roman"/>
          <w:sz w:val="28"/>
          <w:szCs w:val="28"/>
        </w:rPr>
        <w:t xml:space="preserve"> pas respectés la qu</w:t>
      </w:r>
      <w:r w:rsidR="00BF751D">
        <w:rPr>
          <w:rFonts w:ascii="Times New Roman" w:hAnsi="Times New Roman" w:cs="Times New Roman"/>
          <w:sz w:val="28"/>
          <w:szCs w:val="28"/>
        </w:rPr>
        <w:t>otité sensible de 1/3 par rapport à l’échéance</w:t>
      </w:r>
      <w:r w:rsidR="001670B7">
        <w:rPr>
          <w:rFonts w:ascii="Times New Roman" w:hAnsi="Times New Roman" w:cs="Times New Roman"/>
          <w:sz w:val="28"/>
          <w:szCs w:val="28"/>
        </w:rPr>
        <w:t>,</w:t>
      </w:r>
      <w:r w:rsidR="005D03DD">
        <w:rPr>
          <w:rFonts w:ascii="Times New Roman" w:hAnsi="Times New Roman" w:cs="Times New Roman"/>
          <w:sz w:val="28"/>
          <w:szCs w:val="28"/>
        </w:rPr>
        <w:t xml:space="preserve"> ils ont tous fait partie de la caisse de Kavani</w:t>
      </w:r>
      <w:r w:rsidR="00CB4ED7">
        <w:rPr>
          <w:rFonts w:ascii="Times New Roman" w:hAnsi="Times New Roman" w:cs="Times New Roman"/>
          <w:sz w:val="28"/>
          <w:szCs w:val="28"/>
        </w:rPr>
        <w:t xml:space="preserve"> (Voir dét</w:t>
      </w:r>
      <w:r w:rsidR="001670B7">
        <w:rPr>
          <w:rFonts w:ascii="Times New Roman" w:hAnsi="Times New Roman" w:cs="Times New Roman"/>
          <w:sz w:val="28"/>
          <w:szCs w:val="28"/>
        </w:rPr>
        <w:t xml:space="preserve">ails sur le fichier de travail), dont il s’agit de : </w:t>
      </w:r>
    </w:p>
    <w:p w:rsidR="008E3800" w:rsidRDefault="008E3800" w:rsidP="008E3800">
      <w:pPr>
        <w:pStyle w:val="Paragraphedeliste"/>
        <w:numPr>
          <w:ilvl w:val="0"/>
          <w:numId w:val="43"/>
        </w:numPr>
        <w:rPr>
          <w:rFonts w:ascii="Times New Roman" w:hAnsi="Times New Roman" w:cs="Times New Roman"/>
          <w:sz w:val="28"/>
          <w:szCs w:val="28"/>
        </w:rPr>
      </w:pPr>
      <w:r w:rsidRPr="008E3800">
        <w:rPr>
          <w:rFonts w:ascii="Times New Roman" w:hAnsi="Times New Roman" w:cs="Times New Roman"/>
          <w:sz w:val="28"/>
          <w:szCs w:val="28"/>
        </w:rPr>
        <w:t>0033072</w:t>
      </w:r>
      <w:r w:rsidRPr="008E3800">
        <w:rPr>
          <w:rFonts w:ascii="Times New Roman" w:hAnsi="Times New Roman" w:cs="Times New Roman"/>
          <w:sz w:val="28"/>
          <w:szCs w:val="28"/>
        </w:rPr>
        <w:tab/>
      </w:r>
      <w:proofErr w:type="spellStart"/>
      <w:r w:rsidRPr="008E3800">
        <w:rPr>
          <w:rFonts w:ascii="Times New Roman" w:hAnsi="Times New Roman" w:cs="Times New Roman"/>
          <w:sz w:val="28"/>
          <w:szCs w:val="28"/>
        </w:rPr>
        <w:t>Toyfati</w:t>
      </w:r>
      <w:proofErr w:type="spellEnd"/>
      <w:r w:rsidRPr="008E3800">
        <w:rPr>
          <w:rFonts w:ascii="Times New Roman" w:hAnsi="Times New Roman" w:cs="Times New Roman"/>
          <w:sz w:val="28"/>
          <w:szCs w:val="28"/>
        </w:rPr>
        <w:t xml:space="preserve"> Youssouf</w:t>
      </w:r>
      <w:r w:rsidRPr="008E3800">
        <w:rPr>
          <w:rFonts w:ascii="Times New Roman" w:hAnsi="Times New Roman" w:cs="Times New Roman"/>
          <w:sz w:val="28"/>
          <w:szCs w:val="28"/>
        </w:rPr>
        <w:tab/>
      </w:r>
      <w:r>
        <w:rPr>
          <w:rFonts w:ascii="Times New Roman" w:hAnsi="Times New Roman" w:cs="Times New Roman"/>
          <w:sz w:val="28"/>
          <w:szCs w:val="28"/>
        </w:rPr>
        <w:t xml:space="preserve">bénéficiaire d’un octroi de </w:t>
      </w:r>
      <w:r w:rsidRPr="008E3800">
        <w:rPr>
          <w:rFonts w:ascii="Times New Roman" w:hAnsi="Times New Roman" w:cs="Times New Roman"/>
          <w:sz w:val="28"/>
          <w:szCs w:val="28"/>
        </w:rPr>
        <w:t>3 000</w:t>
      </w:r>
      <w:r>
        <w:rPr>
          <w:rFonts w:ascii="Times New Roman" w:hAnsi="Times New Roman" w:cs="Times New Roman"/>
          <w:sz w:val="28"/>
          <w:szCs w:val="28"/>
        </w:rPr>
        <w:t> </w:t>
      </w:r>
      <w:r w:rsidRPr="008E3800">
        <w:rPr>
          <w:rFonts w:ascii="Times New Roman" w:hAnsi="Times New Roman" w:cs="Times New Roman"/>
          <w:sz w:val="28"/>
          <w:szCs w:val="28"/>
        </w:rPr>
        <w:t>000</w:t>
      </w:r>
      <w:r>
        <w:rPr>
          <w:rFonts w:ascii="Times New Roman" w:hAnsi="Times New Roman" w:cs="Times New Roman"/>
          <w:sz w:val="28"/>
          <w:szCs w:val="28"/>
        </w:rPr>
        <w:t xml:space="preserve"> kmf (</w:t>
      </w:r>
      <w:r w:rsidRPr="008E3800">
        <w:rPr>
          <w:rFonts w:ascii="Times New Roman" w:hAnsi="Times New Roman" w:cs="Times New Roman"/>
          <w:sz w:val="28"/>
          <w:szCs w:val="28"/>
        </w:rPr>
        <w:t>40</w:t>
      </w:r>
      <w:r>
        <w:rPr>
          <w:rFonts w:ascii="Times New Roman" w:hAnsi="Times New Roman" w:cs="Times New Roman"/>
          <w:sz w:val="28"/>
          <w:szCs w:val="28"/>
        </w:rPr>
        <w:t>.</w:t>
      </w:r>
      <w:r w:rsidRPr="008E3800">
        <w:rPr>
          <w:rFonts w:ascii="Times New Roman" w:hAnsi="Times New Roman" w:cs="Times New Roman"/>
          <w:sz w:val="28"/>
          <w:szCs w:val="28"/>
        </w:rPr>
        <w:t>000</w:t>
      </w:r>
      <w:r>
        <w:rPr>
          <w:rFonts w:ascii="Times New Roman" w:hAnsi="Times New Roman" w:cs="Times New Roman"/>
          <w:sz w:val="28"/>
          <w:szCs w:val="28"/>
        </w:rPr>
        <w:t xml:space="preserve"> KMF</w:t>
      </w:r>
      <w:r w:rsidRPr="008E3800">
        <w:rPr>
          <w:rFonts w:ascii="Times New Roman" w:hAnsi="Times New Roman" w:cs="Times New Roman"/>
          <w:sz w:val="28"/>
          <w:szCs w:val="28"/>
        </w:rPr>
        <w:t xml:space="preserve"> sur 29</w:t>
      </w:r>
      <w:r>
        <w:rPr>
          <w:rFonts w:ascii="Times New Roman" w:hAnsi="Times New Roman" w:cs="Times New Roman"/>
          <w:sz w:val="28"/>
          <w:szCs w:val="28"/>
        </w:rPr>
        <w:t>.</w:t>
      </w:r>
      <w:r w:rsidRPr="008E3800">
        <w:rPr>
          <w:rFonts w:ascii="Times New Roman" w:hAnsi="Times New Roman" w:cs="Times New Roman"/>
          <w:sz w:val="28"/>
          <w:szCs w:val="28"/>
        </w:rPr>
        <w:t>500</w:t>
      </w:r>
      <w:r>
        <w:rPr>
          <w:rFonts w:ascii="Times New Roman" w:hAnsi="Times New Roman" w:cs="Times New Roman"/>
          <w:sz w:val="28"/>
          <w:szCs w:val="28"/>
        </w:rPr>
        <w:t xml:space="preserve"> kmf d’échéance)</w:t>
      </w:r>
    </w:p>
    <w:p w:rsidR="008A5B54" w:rsidRDefault="008A5B54" w:rsidP="008A5B54">
      <w:pPr>
        <w:pStyle w:val="Paragraphedeliste"/>
        <w:numPr>
          <w:ilvl w:val="0"/>
          <w:numId w:val="43"/>
        </w:numPr>
        <w:rPr>
          <w:rFonts w:ascii="Times New Roman" w:hAnsi="Times New Roman" w:cs="Times New Roman"/>
          <w:sz w:val="28"/>
          <w:szCs w:val="28"/>
        </w:rPr>
      </w:pPr>
      <w:r>
        <w:rPr>
          <w:rFonts w:ascii="Times New Roman" w:hAnsi="Times New Roman" w:cs="Times New Roman"/>
          <w:sz w:val="28"/>
          <w:szCs w:val="28"/>
        </w:rPr>
        <w:t>0033135</w:t>
      </w:r>
      <w:r>
        <w:rPr>
          <w:rFonts w:ascii="Times New Roman" w:hAnsi="Times New Roman" w:cs="Times New Roman"/>
          <w:sz w:val="28"/>
          <w:szCs w:val="28"/>
        </w:rPr>
        <w:tab/>
        <w:t xml:space="preserve">Kassim Abdoulatuf octroi de </w:t>
      </w:r>
      <w:r w:rsidRPr="008A5B54">
        <w:rPr>
          <w:rFonts w:ascii="Times New Roman" w:hAnsi="Times New Roman" w:cs="Times New Roman"/>
          <w:sz w:val="28"/>
          <w:szCs w:val="28"/>
        </w:rPr>
        <w:t>385</w:t>
      </w:r>
      <w:r>
        <w:rPr>
          <w:rFonts w:ascii="Times New Roman" w:hAnsi="Times New Roman" w:cs="Times New Roman"/>
          <w:sz w:val="28"/>
          <w:szCs w:val="28"/>
        </w:rPr>
        <w:t> </w:t>
      </w:r>
      <w:r w:rsidRPr="008A5B54">
        <w:rPr>
          <w:rFonts w:ascii="Times New Roman" w:hAnsi="Times New Roman" w:cs="Times New Roman"/>
          <w:sz w:val="28"/>
          <w:szCs w:val="28"/>
        </w:rPr>
        <w:t>000</w:t>
      </w:r>
      <w:r>
        <w:rPr>
          <w:rFonts w:ascii="Times New Roman" w:hAnsi="Times New Roman" w:cs="Times New Roman"/>
          <w:sz w:val="28"/>
          <w:szCs w:val="28"/>
        </w:rPr>
        <w:t xml:space="preserve"> kmf</w:t>
      </w:r>
    </w:p>
    <w:p w:rsidR="004C697C" w:rsidRPr="004C697C" w:rsidRDefault="004C697C" w:rsidP="009A59FF">
      <w:pPr>
        <w:pStyle w:val="Paragraphedeliste"/>
        <w:rPr>
          <w:rFonts w:ascii="Times New Roman" w:hAnsi="Times New Roman" w:cs="Times New Roman"/>
          <w:sz w:val="28"/>
          <w:szCs w:val="28"/>
        </w:rPr>
      </w:pPr>
    </w:p>
    <w:sectPr w:rsidR="004C697C" w:rsidRPr="004C69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38D"/>
    <w:multiLevelType w:val="hybridMultilevel"/>
    <w:tmpl w:val="5BD09D3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06FF6"/>
    <w:multiLevelType w:val="hybridMultilevel"/>
    <w:tmpl w:val="5B540D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F95866"/>
    <w:multiLevelType w:val="hybridMultilevel"/>
    <w:tmpl w:val="05AC086E"/>
    <w:lvl w:ilvl="0" w:tplc="EC66833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27771B"/>
    <w:multiLevelType w:val="hybridMultilevel"/>
    <w:tmpl w:val="4A32D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5576C3"/>
    <w:multiLevelType w:val="hybridMultilevel"/>
    <w:tmpl w:val="B5D415B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4412AA0"/>
    <w:multiLevelType w:val="hybridMultilevel"/>
    <w:tmpl w:val="8116BC38"/>
    <w:lvl w:ilvl="0" w:tplc="AF32860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56E56D3"/>
    <w:multiLevelType w:val="hybridMultilevel"/>
    <w:tmpl w:val="48BA60F0"/>
    <w:lvl w:ilvl="0" w:tplc="147E9C00">
      <w:start w:val="1"/>
      <w:numFmt w:val="lowerLetter"/>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1823395A"/>
    <w:multiLevelType w:val="hybridMultilevel"/>
    <w:tmpl w:val="3E0EF116"/>
    <w:lvl w:ilvl="0" w:tplc="031A762E">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85C4091"/>
    <w:multiLevelType w:val="hybridMultilevel"/>
    <w:tmpl w:val="5D16920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1D405C6F"/>
    <w:multiLevelType w:val="hybridMultilevel"/>
    <w:tmpl w:val="B2A01D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E5E327A"/>
    <w:multiLevelType w:val="hybridMultilevel"/>
    <w:tmpl w:val="145EB388"/>
    <w:lvl w:ilvl="0" w:tplc="0E24F10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059401E"/>
    <w:multiLevelType w:val="hybridMultilevel"/>
    <w:tmpl w:val="A6CA387A"/>
    <w:lvl w:ilvl="0" w:tplc="050A971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1DC2884"/>
    <w:multiLevelType w:val="hybridMultilevel"/>
    <w:tmpl w:val="B6FC5E66"/>
    <w:lvl w:ilvl="0" w:tplc="816CA90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nsid w:val="23BF1763"/>
    <w:multiLevelType w:val="hybridMultilevel"/>
    <w:tmpl w:val="AB74F5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4F45847"/>
    <w:multiLevelType w:val="hybridMultilevel"/>
    <w:tmpl w:val="3FCE4E42"/>
    <w:lvl w:ilvl="0" w:tplc="39BA08DC">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2DDF12A5"/>
    <w:multiLevelType w:val="hybridMultilevel"/>
    <w:tmpl w:val="517C55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ED13D89"/>
    <w:multiLevelType w:val="hybridMultilevel"/>
    <w:tmpl w:val="906E3182"/>
    <w:lvl w:ilvl="0" w:tplc="C246A9AA">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31CB768C"/>
    <w:multiLevelType w:val="hybridMultilevel"/>
    <w:tmpl w:val="4CC8F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2337DCA"/>
    <w:multiLevelType w:val="hybridMultilevel"/>
    <w:tmpl w:val="3A72A40C"/>
    <w:lvl w:ilvl="0" w:tplc="766EF09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323A1A4F"/>
    <w:multiLevelType w:val="hybridMultilevel"/>
    <w:tmpl w:val="21924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58F73C3"/>
    <w:multiLevelType w:val="hybridMultilevel"/>
    <w:tmpl w:val="318C42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5DA2B73"/>
    <w:multiLevelType w:val="hybridMultilevel"/>
    <w:tmpl w:val="653C3064"/>
    <w:lvl w:ilvl="0" w:tplc="C2C817A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8BA6D8B"/>
    <w:multiLevelType w:val="hybridMultilevel"/>
    <w:tmpl w:val="D964879E"/>
    <w:lvl w:ilvl="0" w:tplc="BC28E976">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3D1D4FEB"/>
    <w:multiLevelType w:val="hybridMultilevel"/>
    <w:tmpl w:val="1F7885D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FB006EF"/>
    <w:multiLevelType w:val="hybridMultilevel"/>
    <w:tmpl w:val="BE706C5E"/>
    <w:lvl w:ilvl="0" w:tplc="57BC1ED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nsid w:val="40750BE8"/>
    <w:multiLevelType w:val="hybridMultilevel"/>
    <w:tmpl w:val="9C1ED32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20E56D5"/>
    <w:multiLevelType w:val="hybridMultilevel"/>
    <w:tmpl w:val="DF22C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9D54236"/>
    <w:multiLevelType w:val="hybridMultilevel"/>
    <w:tmpl w:val="04BC1992"/>
    <w:lvl w:ilvl="0" w:tplc="65AAB42C">
      <w:start w:val="1"/>
      <w:numFmt w:val="decimal"/>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B815983"/>
    <w:multiLevelType w:val="hybridMultilevel"/>
    <w:tmpl w:val="38DA91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38C6A05"/>
    <w:multiLevelType w:val="hybridMultilevel"/>
    <w:tmpl w:val="B1C2114C"/>
    <w:lvl w:ilvl="0" w:tplc="14AA22A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5EA4892"/>
    <w:multiLevelType w:val="hybridMultilevel"/>
    <w:tmpl w:val="F5DA5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5FE3819"/>
    <w:multiLevelType w:val="hybridMultilevel"/>
    <w:tmpl w:val="C4825DB6"/>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32">
    <w:nsid w:val="58BA1E38"/>
    <w:multiLevelType w:val="hybridMultilevel"/>
    <w:tmpl w:val="93689EA6"/>
    <w:lvl w:ilvl="0" w:tplc="170A51C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1C4EBA"/>
    <w:multiLevelType w:val="hybridMultilevel"/>
    <w:tmpl w:val="CB5644EA"/>
    <w:lvl w:ilvl="0" w:tplc="7136A0EA">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5A3A2AB2"/>
    <w:multiLevelType w:val="hybridMultilevel"/>
    <w:tmpl w:val="190C551C"/>
    <w:lvl w:ilvl="0" w:tplc="D80A810C">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5B2C7DE2"/>
    <w:multiLevelType w:val="hybridMultilevel"/>
    <w:tmpl w:val="54C8ED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5D4558B4"/>
    <w:multiLevelType w:val="hybridMultilevel"/>
    <w:tmpl w:val="B896D830"/>
    <w:lvl w:ilvl="0" w:tplc="8B98E7F8">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5F0101B9"/>
    <w:multiLevelType w:val="hybridMultilevel"/>
    <w:tmpl w:val="74D0E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00D22E7"/>
    <w:multiLevelType w:val="hybridMultilevel"/>
    <w:tmpl w:val="73D889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07E0015"/>
    <w:multiLevelType w:val="hybridMultilevel"/>
    <w:tmpl w:val="DBD642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nsid w:val="612A5C69"/>
    <w:multiLevelType w:val="hybridMultilevel"/>
    <w:tmpl w:val="09F65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B266E14"/>
    <w:multiLevelType w:val="hybridMultilevel"/>
    <w:tmpl w:val="9362B52C"/>
    <w:lvl w:ilvl="0" w:tplc="0F3A99E0">
      <w:start w:val="1"/>
      <w:numFmt w:val="decimal"/>
      <w:lvlText w:val="%1."/>
      <w:lvlJc w:val="left"/>
      <w:pPr>
        <w:ind w:left="1680" w:hanging="360"/>
      </w:pPr>
      <w:rPr>
        <w:rFonts w:hint="default"/>
      </w:rPr>
    </w:lvl>
    <w:lvl w:ilvl="1" w:tplc="040C0019" w:tentative="1">
      <w:start w:val="1"/>
      <w:numFmt w:val="lowerLetter"/>
      <w:lvlText w:val="%2."/>
      <w:lvlJc w:val="left"/>
      <w:pPr>
        <w:ind w:left="2400" w:hanging="360"/>
      </w:pPr>
    </w:lvl>
    <w:lvl w:ilvl="2" w:tplc="040C001B" w:tentative="1">
      <w:start w:val="1"/>
      <w:numFmt w:val="lowerRoman"/>
      <w:lvlText w:val="%3."/>
      <w:lvlJc w:val="right"/>
      <w:pPr>
        <w:ind w:left="3120" w:hanging="180"/>
      </w:pPr>
    </w:lvl>
    <w:lvl w:ilvl="3" w:tplc="040C000F" w:tentative="1">
      <w:start w:val="1"/>
      <w:numFmt w:val="decimal"/>
      <w:lvlText w:val="%4."/>
      <w:lvlJc w:val="left"/>
      <w:pPr>
        <w:ind w:left="3840" w:hanging="360"/>
      </w:pPr>
    </w:lvl>
    <w:lvl w:ilvl="4" w:tplc="040C0019" w:tentative="1">
      <w:start w:val="1"/>
      <w:numFmt w:val="lowerLetter"/>
      <w:lvlText w:val="%5."/>
      <w:lvlJc w:val="left"/>
      <w:pPr>
        <w:ind w:left="4560" w:hanging="360"/>
      </w:pPr>
    </w:lvl>
    <w:lvl w:ilvl="5" w:tplc="040C001B" w:tentative="1">
      <w:start w:val="1"/>
      <w:numFmt w:val="lowerRoman"/>
      <w:lvlText w:val="%6."/>
      <w:lvlJc w:val="right"/>
      <w:pPr>
        <w:ind w:left="5280" w:hanging="180"/>
      </w:pPr>
    </w:lvl>
    <w:lvl w:ilvl="6" w:tplc="040C000F" w:tentative="1">
      <w:start w:val="1"/>
      <w:numFmt w:val="decimal"/>
      <w:lvlText w:val="%7."/>
      <w:lvlJc w:val="left"/>
      <w:pPr>
        <w:ind w:left="6000" w:hanging="360"/>
      </w:pPr>
    </w:lvl>
    <w:lvl w:ilvl="7" w:tplc="040C0019" w:tentative="1">
      <w:start w:val="1"/>
      <w:numFmt w:val="lowerLetter"/>
      <w:lvlText w:val="%8."/>
      <w:lvlJc w:val="left"/>
      <w:pPr>
        <w:ind w:left="6720" w:hanging="360"/>
      </w:pPr>
    </w:lvl>
    <w:lvl w:ilvl="8" w:tplc="040C001B" w:tentative="1">
      <w:start w:val="1"/>
      <w:numFmt w:val="lowerRoman"/>
      <w:lvlText w:val="%9."/>
      <w:lvlJc w:val="right"/>
      <w:pPr>
        <w:ind w:left="7440" w:hanging="180"/>
      </w:pPr>
    </w:lvl>
  </w:abstractNum>
  <w:abstractNum w:abstractNumId="42">
    <w:nsid w:val="6BBA7F19"/>
    <w:multiLevelType w:val="hybridMultilevel"/>
    <w:tmpl w:val="CE42395C"/>
    <w:lvl w:ilvl="0" w:tplc="4E48909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6C4E319F"/>
    <w:multiLevelType w:val="hybridMultilevel"/>
    <w:tmpl w:val="50847138"/>
    <w:lvl w:ilvl="0" w:tplc="00787BC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nsid w:val="7309705E"/>
    <w:multiLevelType w:val="hybridMultilevel"/>
    <w:tmpl w:val="8E6E8356"/>
    <w:lvl w:ilvl="0" w:tplc="61A6A5A8">
      <w:start w:val="110"/>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5">
    <w:nsid w:val="74C75A7E"/>
    <w:multiLevelType w:val="hybridMultilevel"/>
    <w:tmpl w:val="C12EA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57E28E0"/>
    <w:multiLevelType w:val="hybridMultilevel"/>
    <w:tmpl w:val="88C697C6"/>
    <w:lvl w:ilvl="0" w:tplc="9B08032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C5C2529"/>
    <w:multiLevelType w:val="hybridMultilevel"/>
    <w:tmpl w:val="29CE4D36"/>
    <w:lvl w:ilvl="0" w:tplc="CB0AC8D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D4B0CD8"/>
    <w:multiLevelType w:val="hybridMultilevel"/>
    <w:tmpl w:val="A38CC0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2"/>
  </w:num>
  <w:num w:numId="2">
    <w:abstractNumId w:val="9"/>
  </w:num>
  <w:num w:numId="3">
    <w:abstractNumId w:val="10"/>
  </w:num>
  <w:num w:numId="4">
    <w:abstractNumId w:val="11"/>
  </w:num>
  <w:num w:numId="5">
    <w:abstractNumId w:val="0"/>
  </w:num>
  <w:num w:numId="6">
    <w:abstractNumId w:val="41"/>
  </w:num>
  <w:num w:numId="7">
    <w:abstractNumId w:val="6"/>
  </w:num>
  <w:num w:numId="8">
    <w:abstractNumId w:val="2"/>
  </w:num>
  <w:num w:numId="9">
    <w:abstractNumId w:val="43"/>
  </w:num>
  <w:num w:numId="10">
    <w:abstractNumId w:val="24"/>
  </w:num>
  <w:num w:numId="11">
    <w:abstractNumId w:val="21"/>
  </w:num>
  <w:num w:numId="12">
    <w:abstractNumId w:val="27"/>
  </w:num>
  <w:num w:numId="13">
    <w:abstractNumId w:val="48"/>
  </w:num>
  <w:num w:numId="14">
    <w:abstractNumId w:val="3"/>
  </w:num>
  <w:num w:numId="15">
    <w:abstractNumId w:val="1"/>
  </w:num>
  <w:num w:numId="16">
    <w:abstractNumId w:val="23"/>
  </w:num>
  <w:num w:numId="17">
    <w:abstractNumId w:val="25"/>
  </w:num>
  <w:num w:numId="18">
    <w:abstractNumId w:val="37"/>
  </w:num>
  <w:num w:numId="19">
    <w:abstractNumId w:val="31"/>
  </w:num>
  <w:num w:numId="20">
    <w:abstractNumId w:val="28"/>
  </w:num>
  <w:num w:numId="21">
    <w:abstractNumId w:val="15"/>
  </w:num>
  <w:num w:numId="22">
    <w:abstractNumId w:val="20"/>
  </w:num>
  <w:num w:numId="23">
    <w:abstractNumId w:val="19"/>
  </w:num>
  <w:num w:numId="24">
    <w:abstractNumId w:val="40"/>
  </w:num>
  <w:num w:numId="25">
    <w:abstractNumId w:val="30"/>
  </w:num>
  <w:num w:numId="26">
    <w:abstractNumId w:val="13"/>
  </w:num>
  <w:num w:numId="27">
    <w:abstractNumId w:val="18"/>
  </w:num>
  <w:num w:numId="28">
    <w:abstractNumId w:val="26"/>
  </w:num>
  <w:num w:numId="29">
    <w:abstractNumId w:val="17"/>
  </w:num>
  <w:num w:numId="30">
    <w:abstractNumId w:val="45"/>
  </w:num>
  <w:num w:numId="31">
    <w:abstractNumId w:val="29"/>
  </w:num>
  <w:num w:numId="32">
    <w:abstractNumId w:val="4"/>
  </w:num>
  <w:num w:numId="33">
    <w:abstractNumId w:val="35"/>
  </w:num>
  <w:num w:numId="34">
    <w:abstractNumId w:val="39"/>
  </w:num>
  <w:num w:numId="35">
    <w:abstractNumId w:val="46"/>
  </w:num>
  <w:num w:numId="36">
    <w:abstractNumId w:val="32"/>
  </w:num>
  <w:num w:numId="37">
    <w:abstractNumId w:val="8"/>
  </w:num>
  <w:num w:numId="38">
    <w:abstractNumId w:val="44"/>
  </w:num>
  <w:num w:numId="39">
    <w:abstractNumId w:val="12"/>
  </w:num>
  <w:num w:numId="40">
    <w:abstractNumId w:val="7"/>
  </w:num>
  <w:num w:numId="41">
    <w:abstractNumId w:val="38"/>
  </w:num>
  <w:num w:numId="42">
    <w:abstractNumId w:val="47"/>
  </w:num>
  <w:num w:numId="43">
    <w:abstractNumId w:val="5"/>
  </w:num>
  <w:num w:numId="44">
    <w:abstractNumId w:val="16"/>
  </w:num>
  <w:num w:numId="45">
    <w:abstractNumId w:val="22"/>
  </w:num>
  <w:num w:numId="46">
    <w:abstractNumId w:val="33"/>
  </w:num>
  <w:num w:numId="47">
    <w:abstractNumId w:val="14"/>
  </w:num>
  <w:num w:numId="48">
    <w:abstractNumId w:val="34"/>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3E"/>
    <w:rsid w:val="00033BD1"/>
    <w:rsid w:val="000449FB"/>
    <w:rsid w:val="00053CFA"/>
    <w:rsid w:val="0005580B"/>
    <w:rsid w:val="000635A4"/>
    <w:rsid w:val="00094263"/>
    <w:rsid w:val="00096F9A"/>
    <w:rsid w:val="000A3EA5"/>
    <w:rsid w:val="000B4818"/>
    <w:rsid w:val="000C6E25"/>
    <w:rsid w:val="000D1EA7"/>
    <w:rsid w:val="000F3010"/>
    <w:rsid w:val="000F3B8D"/>
    <w:rsid w:val="000F4471"/>
    <w:rsid w:val="00104B6F"/>
    <w:rsid w:val="001175A3"/>
    <w:rsid w:val="001222AF"/>
    <w:rsid w:val="00137919"/>
    <w:rsid w:val="00160917"/>
    <w:rsid w:val="00166116"/>
    <w:rsid w:val="001670B7"/>
    <w:rsid w:val="00167FC2"/>
    <w:rsid w:val="001B07B7"/>
    <w:rsid w:val="001B34FD"/>
    <w:rsid w:val="001B4EE6"/>
    <w:rsid w:val="001D4844"/>
    <w:rsid w:val="001E10A5"/>
    <w:rsid w:val="001E6E7E"/>
    <w:rsid w:val="00200B06"/>
    <w:rsid w:val="00212185"/>
    <w:rsid w:val="0023414C"/>
    <w:rsid w:val="00234179"/>
    <w:rsid w:val="00245345"/>
    <w:rsid w:val="00262A54"/>
    <w:rsid w:val="002644F2"/>
    <w:rsid w:val="00272ED9"/>
    <w:rsid w:val="00281310"/>
    <w:rsid w:val="002822ED"/>
    <w:rsid w:val="00286C40"/>
    <w:rsid w:val="0029662B"/>
    <w:rsid w:val="002A0EBD"/>
    <w:rsid w:val="002A7AAA"/>
    <w:rsid w:val="002B1504"/>
    <w:rsid w:val="002C3CB5"/>
    <w:rsid w:val="002C41A5"/>
    <w:rsid w:val="002D1B77"/>
    <w:rsid w:val="002D5961"/>
    <w:rsid w:val="002E019D"/>
    <w:rsid w:val="002F41A3"/>
    <w:rsid w:val="0033435F"/>
    <w:rsid w:val="003352F1"/>
    <w:rsid w:val="00344A1A"/>
    <w:rsid w:val="00346323"/>
    <w:rsid w:val="00351401"/>
    <w:rsid w:val="00354D09"/>
    <w:rsid w:val="00380B9B"/>
    <w:rsid w:val="003950A9"/>
    <w:rsid w:val="003A6B26"/>
    <w:rsid w:val="003B3B29"/>
    <w:rsid w:val="003B4327"/>
    <w:rsid w:val="003C4B70"/>
    <w:rsid w:val="003C563C"/>
    <w:rsid w:val="003D5F06"/>
    <w:rsid w:val="003F27CA"/>
    <w:rsid w:val="00404193"/>
    <w:rsid w:val="00422675"/>
    <w:rsid w:val="00422E57"/>
    <w:rsid w:val="00426C57"/>
    <w:rsid w:val="00430FD4"/>
    <w:rsid w:val="00436333"/>
    <w:rsid w:val="00436B6E"/>
    <w:rsid w:val="004378B2"/>
    <w:rsid w:val="00441E80"/>
    <w:rsid w:val="00456C35"/>
    <w:rsid w:val="00463C62"/>
    <w:rsid w:val="00464619"/>
    <w:rsid w:val="004A3524"/>
    <w:rsid w:val="004A423C"/>
    <w:rsid w:val="004A5F54"/>
    <w:rsid w:val="004A7137"/>
    <w:rsid w:val="004C697C"/>
    <w:rsid w:val="004D57E0"/>
    <w:rsid w:val="004E5839"/>
    <w:rsid w:val="004F34F8"/>
    <w:rsid w:val="0050519E"/>
    <w:rsid w:val="005177BC"/>
    <w:rsid w:val="00520059"/>
    <w:rsid w:val="00525A32"/>
    <w:rsid w:val="00531C25"/>
    <w:rsid w:val="00537439"/>
    <w:rsid w:val="005410FF"/>
    <w:rsid w:val="00542235"/>
    <w:rsid w:val="00545174"/>
    <w:rsid w:val="00546309"/>
    <w:rsid w:val="00557B15"/>
    <w:rsid w:val="0056275E"/>
    <w:rsid w:val="005741BD"/>
    <w:rsid w:val="005920A3"/>
    <w:rsid w:val="00593C69"/>
    <w:rsid w:val="0059593B"/>
    <w:rsid w:val="005A0CBC"/>
    <w:rsid w:val="005D03DD"/>
    <w:rsid w:val="005D5132"/>
    <w:rsid w:val="005E45C0"/>
    <w:rsid w:val="005F5088"/>
    <w:rsid w:val="00602487"/>
    <w:rsid w:val="0061002D"/>
    <w:rsid w:val="00610AD8"/>
    <w:rsid w:val="0064002F"/>
    <w:rsid w:val="00642318"/>
    <w:rsid w:val="00655FDD"/>
    <w:rsid w:val="00676599"/>
    <w:rsid w:val="00684BCE"/>
    <w:rsid w:val="006856EA"/>
    <w:rsid w:val="0069169C"/>
    <w:rsid w:val="00695960"/>
    <w:rsid w:val="006B7D6B"/>
    <w:rsid w:val="006C497E"/>
    <w:rsid w:val="006E3617"/>
    <w:rsid w:val="006E7451"/>
    <w:rsid w:val="006F0CA1"/>
    <w:rsid w:val="006F253E"/>
    <w:rsid w:val="00705551"/>
    <w:rsid w:val="00720685"/>
    <w:rsid w:val="00725A72"/>
    <w:rsid w:val="00731E21"/>
    <w:rsid w:val="00733278"/>
    <w:rsid w:val="007334FC"/>
    <w:rsid w:val="007356B9"/>
    <w:rsid w:val="0074013C"/>
    <w:rsid w:val="007412AA"/>
    <w:rsid w:val="007434F5"/>
    <w:rsid w:val="0075444C"/>
    <w:rsid w:val="00777F2A"/>
    <w:rsid w:val="007B2CE0"/>
    <w:rsid w:val="007B3D0C"/>
    <w:rsid w:val="007B4802"/>
    <w:rsid w:val="007B50AE"/>
    <w:rsid w:val="007E7F77"/>
    <w:rsid w:val="007F1C3B"/>
    <w:rsid w:val="0082195F"/>
    <w:rsid w:val="00835850"/>
    <w:rsid w:val="008422EC"/>
    <w:rsid w:val="00873E40"/>
    <w:rsid w:val="00881458"/>
    <w:rsid w:val="00884E40"/>
    <w:rsid w:val="00894CEC"/>
    <w:rsid w:val="00897D4A"/>
    <w:rsid w:val="008A46CE"/>
    <w:rsid w:val="008A5B54"/>
    <w:rsid w:val="008C04C8"/>
    <w:rsid w:val="008C7BF8"/>
    <w:rsid w:val="008E120D"/>
    <w:rsid w:val="008E3800"/>
    <w:rsid w:val="0090107E"/>
    <w:rsid w:val="00902BD2"/>
    <w:rsid w:val="00903206"/>
    <w:rsid w:val="00907D6A"/>
    <w:rsid w:val="0094693F"/>
    <w:rsid w:val="009526CC"/>
    <w:rsid w:val="00954F9E"/>
    <w:rsid w:val="00975911"/>
    <w:rsid w:val="009765AB"/>
    <w:rsid w:val="00977FD4"/>
    <w:rsid w:val="00980BA0"/>
    <w:rsid w:val="00982F74"/>
    <w:rsid w:val="00996F36"/>
    <w:rsid w:val="009A05F4"/>
    <w:rsid w:val="009A28B1"/>
    <w:rsid w:val="009A59FF"/>
    <w:rsid w:val="009B2ECC"/>
    <w:rsid w:val="009B3785"/>
    <w:rsid w:val="009C5E90"/>
    <w:rsid w:val="009D0582"/>
    <w:rsid w:val="009D7505"/>
    <w:rsid w:val="009F3DB2"/>
    <w:rsid w:val="009F7CB5"/>
    <w:rsid w:val="00A2567E"/>
    <w:rsid w:val="00A3528A"/>
    <w:rsid w:val="00A72641"/>
    <w:rsid w:val="00A92E08"/>
    <w:rsid w:val="00A92F69"/>
    <w:rsid w:val="00A94395"/>
    <w:rsid w:val="00AD16DF"/>
    <w:rsid w:val="00AD2B05"/>
    <w:rsid w:val="00AF410A"/>
    <w:rsid w:val="00B071DF"/>
    <w:rsid w:val="00B1509D"/>
    <w:rsid w:val="00B21008"/>
    <w:rsid w:val="00B346FB"/>
    <w:rsid w:val="00B46F37"/>
    <w:rsid w:val="00B52FE0"/>
    <w:rsid w:val="00B67344"/>
    <w:rsid w:val="00B72036"/>
    <w:rsid w:val="00B73316"/>
    <w:rsid w:val="00B8006A"/>
    <w:rsid w:val="00B94264"/>
    <w:rsid w:val="00BB3C1D"/>
    <w:rsid w:val="00BD2F2D"/>
    <w:rsid w:val="00BD3599"/>
    <w:rsid w:val="00BF751D"/>
    <w:rsid w:val="00C06509"/>
    <w:rsid w:val="00C15703"/>
    <w:rsid w:val="00C348B8"/>
    <w:rsid w:val="00C472C4"/>
    <w:rsid w:val="00C530AC"/>
    <w:rsid w:val="00C55ED3"/>
    <w:rsid w:val="00C70046"/>
    <w:rsid w:val="00C75EFB"/>
    <w:rsid w:val="00C8234A"/>
    <w:rsid w:val="00C952C1"/>
    <w:rsid w:val="00CA1053"/>
    <w:rsid w:val="00CB4ED7"/>
    <w:rsid w:val="00CD64B8"/>
    <w:rsid w:val="00CE23A8"/>
    <w:rsid w:val="00CE3C5F"/>
    <w:rsid w:val="00CE6121"/>
    <w:rsid w:val="00CF0896"/>
    <w:rsid w:val="00CF6EA4"/>
    <w:rsid w:val="00D00DA2"/>
    <w:rsid w:val="00D0357B"/>
    <w:rsid w:val="00D043F1"/>
    <w:rsid w:val="00D34E9C"/>
    <w:rsid w:val="00D353FC"/>
    <w:rsid w:val="00D44145"/>
    <w:rsid w:val="00D47635"/>
    <w:rsid w:val="00D6573B"/>
    <w:rsid w:val="00D70500"/>
    <w:rsid w:val="00D86475"/>
    <w:rsid w:val="00D95D92"/>
    <w:rsid w:val="00D97D78"/>
    <w:rsid w:val="00DB3BE2"/>
    <w:rsid w:val="00DB7601"/>
    <w:rsid w:val="00DD5355"/>
    <w:rsid w:val="00DD7850"/>
    <w:rsid w:val="00DE01EF"/>
    <w:rsid w:val="00DE3335"/>
    <w:rsid w:val="00DF074A"/>
    <w:rsid w:val="00E020E4"/>
    <w:rsid w:val="00E030E8"/>
    <w:rsid w:val="00E119E3"/>
    <w:rsid w:val="00E34595"/>
    <w:rsid w:val="00E34E21"/>
    <w:rsid w:val="00E47B15"/>
    <w:rsid w:val="00E53B6E"/>
    <w:rsid w:val="00E65476"/>
    <w:rsid w:val="00E7395D"/>
    <w:rsid w:val="00E96B3D"/>
    <w:rsid w:val="00EB3700"/>
    <w:rsid w:val="00EB51E2"/>
    <w:rsid w:val="00EC0A8E"/>
    <w:rsid w:val="00EC15EA"/>
    <w:rsid w:val="00ED0E0D"/>
    <w:rsid w:val="00ED1F90"/>
    <w:rsid w:val="00EE06D6"/>
    <w:rsid w:val="00F037B6"/>
    <w:rsid w:val="00F043F3"/>
    <w:rsid w:val="00F17312"/>
    <w:rsid w:val="00F34454"/>
    <w:rsid w:val="00F4481A"/>
    <w:rsid w:val="00F458F4"/>
    <w:rsid w:val="00F45E44"/>
    <w:rsid w:val="00F55CA2"/>
    <w:rsid w:val="00F574C4"/>
    <w:rsid w:val="00F75751"/>
    <w:rsid w:val="00F90F22"/>
    <w:rsid w:val="00F95DDA"/>
    <w:rsid w:val="00FC151D"/>
    <w:rsid w:val="00FD3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D7227-8DA5-496B-9C88-AF8FD885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ED7"/>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5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97990">
      <w:bodyDiv w:val="1"/>
      <w:marLeft w:val="0"/>
      <w:marRight w:val="0"/>
      <w:marTop w:val="0"/>
      <w:marBottom w:val="0"/>
      <w:divBdr>
        <w:top w:val="none" w:sz="0" w:space="0" w:color="auto"/>
        <w:left w:val="none" w:sz="0" w:space="0" w:color="auto"/>
        <w:bottom w:val="none" w:sz="0" w:space="0" w:color="auto"/>
        <w:right w:val="none" w:sz="0" w:space="0" w:color="auto"/>
      </w:divBdr>
    </w:div>
    <w:div w:id="367606172">
      <w:bodyDiv w:val="1"/>
      <w:marLeft w:val="0"/>
      <w:marRight w:val="0"/>
      <w:marTop w:val="0"/>
      <w:marBottom w:val="0"/>
      <w:divBdr>
        <w:top w:val="none" w:sz="0" w:space="0" w:color="auto"/>
        <w:left w:val="none" w:sz="0" w:space="0" w:color="auto"/>
        <w:bottom w:val="none" w:sz="0" w:space="0" w:color="auto"/>
        <w:right w:val="none" w:sz="0" w:space="0" w:color="auto"/>
      </w:divBdr>
    </w:div>
    <w:div w:id="580674272">
      <w:bodyDiv w:val="1"/>
      <w:marLeft w:val="0"/>
      <w:marRight w:val="0"/>
      <w:marTop w:val="0"/>
      <w:marBottom w:val="0"/>
      <w:divBdr>
        <w:top w:val="none" w:sz="0" w:space="0" w:color="auto"/>
        <w:left w:val="none" w:sz="0" w:space="0" w:color="auto"/>
        <w:bottom w:val="none" w:sz="0" w:space="0" w:color="auto"/>
        <w:right w:val="none" w:sz="0" w:space="0" w:color="auto"/>
      </w:divBdr>
    </w:div>
    <w:div w:id="895627137">
      <w:bodyDiv w:val="1"/>
      <w:marLeft w:val="0"/>
      <w:marRight w:val="0"/>
      <w:marTop w:val="0"/>
      <w:marBottom w:val="0"/>
      <w:divBdr>
        <w:top w:val="none" w:sz="0" w:space="0" w:color="auto"/>
        <w:left w:val="none" w:sz="0" w:space="0" w:color="auto"/>
        <w:bottom w:val="none" w:sz="0" w:space="0" w:color="auto"/>
        <w:right w:val="none" w:sz="0" w:space="0" w:color="auto"/>
      </w:divBdr>
    </w:div>
    <w:div w:id="176379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1155</Words>
  <Characters>6355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URSA</dc:creator>
  <cp:keywords/>
  <dc:description/>
  <cp:lastModifiedBy>STAGIAIRE</cp:lastModifiedBy>
  <cp:revision>2</cp:revision>
  <dcterms:created xsi:type="dcterms:W3CDTF">2024-03-02T02:48:00Z</dcterms:created>
  <dcterms:modified xsi:type="dcterms:W3CDTF">2024-03-02T02:48:00Z</dcterms:modified>
</cp:coreProperties>
</file>