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DABE" w14:textId="77777777" w:rsidR="007D1CCA" w:rsidRPr="007D1CCA" w:rsidRDefault="007D1CCA" w:rsidP="007D1CCA">
      <w:pPr>
        <w:shd w:val="clear" w:color="auto" w:fill="EFEFF6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</w:pPr>
      <w:r w:rsidRPr="007D1CCA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</w:rPr>
        <w:t>SQL Querying Exercise</w:t>
      </w:r>
    </w:p>
    <w:p w14:paraId="63EA889B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Part 1: </w:t>
      </w:r>
      <w:proofErr w:type="spellStart"/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SQLZoo</w:t>
      </w:r>
      <w:proofErr w:type="spellEnd"/>
    </w:p>
    <w:p w14:paraId="37879D7E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Head to </w:t>
      </w:r>
      <w:hyperlink r:id="rId5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Zoo</w:t>
        </w:r>
      </w:hyperlink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and complete tutorials 0, 1, 2, and 3.</w:t>
      </w:r>
    </w:p>
    <w:p w14:paraId="68B1B5ED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Part 2: More SQL (Including aggregates)</w:t>
      </w:r>
    </w:p>
    <w:p w14:paraId="049D260F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Complete the following code SQL challenges on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Codewars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:</w:t>
      </w:r>
    </w:p>
    <w:p w14:paraId="1BC9C293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6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Basics: Simple WHERE and ORDER BY</w:t>
        </w:r>
      </w:hyperlink>
    </w:p>
    <w:p w14:paraId="263A52ED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7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Basics: Simple SUM</w:t>
        </w:r>
      </w:hyperlink>
    </w:p>
    <w:p w14:paraId="268C198D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8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Basics: Simple MIN / MAX</w:t>
        </w:r>
      </w:hyperlink>
    </w:p>
    <w:p w14:paraId="67BD0CB0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9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Find all active students</w:t>
        </w:r>
      </w:hyperlink>
    </w:p>
    <w:p w14:paraId="5A9CAD4D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0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Basics: Simple GROUP BY</w:t>
        </w:r>
      </w:hyperlink>
    </w:p>
    <w:p w14:paraId="47B15C5B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1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Basics: Simple HAVING</w:t>
        </w:r>
      </w:hyperlink>
    </w:p>
    <w:p w14:paraId="7A30F2C9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Then, complete tutorial 5 (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SUM_and_COUNT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) on </w:t>
      </w:r>
      <w:hyperlink r:id="rId12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Zoo.</w:t>
        </w:r>
      </w:hyperlink>
    </w:p>
    <w:p w14:paraId="42DF0028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Part 3: Products Querying</w:t>
      </w:r>
    </w:p>
    <w:p w14:paraId="0015D12E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27"/>
          <w:szCs w:val="27"/>
        </w:rPr>
        <w:t>Setup</w:t>
      </w:r>
    </w:p>
    <w:p w14:paraId="60069299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3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Download exercise starter code</w:t>
        </w:r>
      </w:hyperlink>
    </w:p>
    <w:p w14:paraId="7732DCF5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To seed your database, run the following command from within the starter code directory.</w:t>
      </w:r>
    </w:p>
    <w:p w14:paraId="7553A7A0" w14:textId="77777777" w:rsidR="007D1CCA" w:rsidRPr="007D1CCA" w:rsidRDefault="007D1CCA" w:rsidP="007D1CC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DDDDDD"/>
          <w:sz w:val="18"/>
          <w:szCs w:val="18"/>
        </w:rPr>
      </w:pPr>
      <w:r w:rsidRPr="007D1CCA">
        <w:rPr>
          <w:rFonts w:ascii="Consolas" w:eastAsia="Times New Roman" w:hAnsi="Consolas" w:cs="Courier New"/>
          <w:color w:val="DDDDDD"/>
          <w:sz w:val="18"/>
          <w:szCs w:val="18"/>
        </w:rPr>
        <w:t xml:space="preserve">$ </w:t>
      </w:r>
      <w:proofErr w:type="spellStart"/>
      <w:r w:rsidRPr="007D1CCA">
        <w:rPr>
          <w:rFonts w:ascii="Consolas" w:eastAsia="Times New Roman" w:hAnsi="Consolas" w:cs="Courier New"/>
          <w:b/>
          <w:bCs/>
          <w:color w:val="FFFF00"/>
          <w:sz w:val="18"/>
          <w:szCs w:val="18"/>
        </w:rPr>
        <w:t>psql</w:t>
      </w:r>
      <w:proofErr w:type="spellEnd"/>
      <w:r w:rsidRPr="007D1CCA">
        <w:rPr>
          <w:rFonts w:ascii="Consolas" w:eastAsia="Times New Roman" w:hAnsi="Consolas" w:cs="Courier New"/>
          <w:b/>
          <w:bCs/>
          <w:color w:val="FFFF00"/>
          <w:sz w:val="18"/>
          <w:szCs w:val="18"/>
        </w:rPr>
        <w:t xml:space="preserve"> &lt; </w:t>
      </w:r>
      <w:proofErr w:type="spellStart"/>
      <w:r w:rsidRPr="007D1CCA">
        <w:rPr>
          <w:rFonts w:ascii="Consolas" w:eastAsia="Times New Roman" w:hAnsi="Consolas" w:cs="Courier New"/>
          <w:b/>
          <w:bCs/>
          <w:color w:val="FFFF00"/>
          <w:sz w:val="18"/>
          <w:szCs w:val="18"/>
        </w:rPr>
        <w:t>seed_products.sql</w:t>
      </w:r>
      <w:proofErr w:type="spellEnd"/>
    </w:p>
    <w:p w14:paraId="25529273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This will create the database and table.</w:t>
      </w:r>
    </w:p>
    <w:p w14:paraId="6BC8F9DA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If using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Postico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, you will want to utilize the </w:t>
      </w: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SQL Query</w:t>
      </w: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interface. But you should favor using </w:t>
      </w:r>
      <w:proofErr w:type="spellStart"/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psql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for this exercise, so that you can get used to the terminal interface.</w:t>
      </w:r>
    </w:p>
    <w:p w14:paraId="18260341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There is a table called </w:t>
      </w: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products</w:t>
      </w: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with the following columns:</w:t>
      </w:r>
    </w:p>
    <w:p w14:paraId="05578D30" w14:textId="77777777" w:rsidR="007D1CCA" w:rsidRPr="007D1CCA" w:rsidRDefault="007D1CCA" w:rsidP="007D1CCA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id</w:t>
      </w:r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, an auto-incrementing integer that is the unique identifier for a product</w:t>
      </w:r>
    </w:p>
    <w:p w14:paraId="0AD0233D" w14:textId="77777777" w:rsidR="007D1CCA" w:rsidRPr="007D1CCA" w:rsidRDefault="007D1CCA" w:rsidP="007D1CCA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lastRenderedPageBreak/>
        <w:t>name</w:t>
      </w:r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, text that cannot be left null</w:t>
      </w:r>
    </w:p>
    <w:p w14:paraId="6DE4827F" w14:textId="77777777" w:rsidR="007D1CCA" w:rsidRPr="007D1CCA" w:rsidRDefault="007D1CCA" w:rsidP="007D1CCA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price</w:t>
      </w:r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 xml:space="preserve">, which is a non-blank floating-point </w:t>
      </w:r>
      <w:proofErr w:type="gramStart"/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number;</w:t>
      </w:r>
      <w:proofErr w:type="gramEnd"/>
    </w:p>
    <w:p w14:paraId="726F29D6" w14:textId="77777777" w:rsidR="007D1CCA" w:rsidRPr="007D1CCA" w:rsidRDefault="007D1CCA" w:rsidP="007D1CCA">
      <w:pPr>
        <w:numPr>
          <w:ilvl w:val="0"/>
          <w:numId w:val="1"/>
        </w:numPr>
        <w:shd w:val="clear" w:color="auto" w:fill="EFEFF6"/>
        <w:spacing w:before="120" w:after="120" w:line="240" w:lineRule="auto"/>
        <w:ind w:left="1440"/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</w:pPr>
      <w:proofErr w:type="spellStart"/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can_be_returned</w:t>
      </w:r>
      <w:proofErr w:type="spellEnd"/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 xml:space="preserve">, which is a </w:t>
      </w:r>
      <w:proofErr w:type="spellStart"/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boolean</w:t>
      </w:r>
      <w:proofErr w:type="spellEnd"/>
      <w:r w:rsidRPr="007D1CCA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, and not nullable</w:t>
      </w:r>
    </w:p>
    <w:p w14:paraId="2DA4DF91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Write the SQL commands necessary to do the following in </w:t>
      </w:r>
      <w:proofErr w:type="spellStart"/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crud.sql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. When you get a query to work correctly, copy and paste it into the </w:t>
      </w:r>
      <w:proofErr w:type="spellStart"/>
      <w:r w:rsidRPr="007D1CCA">
        <w:rPr>
          <w:rFonts w:ascii="Lucida Console" w:eastAsia="Times New Roman" w:hAnsi="Lucida Console" w:cs="Courier New"/>
          <w:color w:val="E74C3C"/>
          <w:bdr w:val="single" w:sz="6" w:space="0" w:color="EEEEEE" w:frame="1"/>
        </w:rPr>
        <w:t>queries_products.sql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file with a comment for which query it is.</w:t>
      </w:r>
    </w:p>
    <w:p w14:paraId="29219C03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Add a product to the table with the name of “chair”, price of 44.00, and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can_be_returned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of false.</w:t>
      </w:r>
    </w:p>
    <w:p w14:paraId="096AECDE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Add a product to the table with the name of “stool”, price of 25.99, and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can_be_returned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of true.</w:t>
      </w:r>
    </w:p>
    <w:p w14:paraId="660DC8F4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Add a product to the table with the name of “table”, price of 124.00, and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can_be_returned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of false.</w:t>
      </w:r>
    </w:p>
    <w:p w14:paraId="39E31D58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Display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all of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the rows and columns in the table.</w:t>
      </w:r>
    </w:p>
    <w:p w14:paraId="58E9979A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Display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all of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the names of the products.</w:t>
      </w:r>
    </w:p>
    <w:p w14:paraId="1469D899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Display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all of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the names and prices of the products.</w:t>
      </w:r>
    </w:p>
    <w:p w14:paraId="3BA71D67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Add a new product - make up whatever you would like!</w:t>
      </w:r>
    </w:p>
    <w:p w14:paraId="151FDEA0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Display only the products that </w:t>
      </w:r>
      <w:proofErr w:type="spellStart"/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can_be_returned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14:paraId="02AC4A50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Display only the products that have a price less than 44.00.</w:t>
      </w:r>
    </w:p>
    <w:p w14:paraId="26AB9CA8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Display only the products that have a price in between 22.50 and 99.99.</w:t>
      </w:r>
    </w:p>
    <w:p w14:paraId="20A5985A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There’s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a sale going on: Everything is $20 off! Update the database accordingly.</w:t>
      </w:r>
    </w:p>
    <w:p w14:paraId="0BD26B79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Because of the sale, everything that costs less than $25 has sold out. Remove all products whose price meets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this criteria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14:paraId="2271ABF8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And now the sale is over. For the remaining products, increase their price by $20.</w:t>
      </w:r>
    </w:p>
    <w:p w14:paraId="7DDF069B" w14:textId="77777777" w:rsidR="007D1CCA" w:rsidRPr="007D1CCA" w:rsidRDefault="007D1CCA" w:rsidP="007D1CCA">
      <w:pPr>
        <w:numPr>
          <w:ilvl w:val="0"/>
          <w:numId w:val="2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There is a new company policy: everything is returnable. Update the database accordingly.</w:t>
      </w:r>
    </w:p>
    <w:p w14:paraId="700D6D61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Part 4: Google Play Store Querying</w:t>
      </w:r>
    </w:p>
    <w:p w14:paraId="4E2A12DB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For this exercise, you are going to practice querying a relatively large dataset: close to 10k apps listed in the Google Play Store (data scraped mid 2018).</w:t>
      </w:r>
    </w:p>
    <w:p w14:paraId="3F2235B3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If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you’re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curious, the original data is from </w:t>
      </w:r>
      <w:hyperlink r:id="rId14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here</w:t>
        </w:r>
      </w:hyperlink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14:paraId="1E72DB36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Practice running your SQL queries in the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Postico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SQL query box or in </w:t>
      </w:r>
      <w:proofErr w:type="spellStart"/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psql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in the terminal if you prefer.</w:t>
      </w:r>
    </w:p>
    <w:p w14:paraId="37506F86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When you get a query to work correctly, copy and paste it into the </w:t>
      </w:r>
      <w:proofErr w:type="spellStart"/>
      <w:r w:rsidRPr="007D1CCA">
        <w:rPr>
          <w:rFonts w:ascii="Lucida Console" w:eastAsia="Times New Roman" w:hAnsi="Lucida Console" w:cs="Courier New"/>
          <w:color w:val="E74C3C"/>
          <w:bdr w:val="single" w:sz="6" w:space="0" w:color="EEEEEE" w:frame="1"/>
        </w:rPr>
        <w:t>queries_playstore.sql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file with a comment for which query it is.</w:t>
      </w:r>
    </w:p>
    <w:p w14:paraId="23D33768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lastRenderedPageBreak/>
        <w:t>To seed your database, run the following command from within the starter code directory.</w:t>
      </w:r>
    </w:p>
    <w:p w14:paraId="79014E72" w14:textId="77777777" w:rsidR="007D1CCA" w:rsidRPr="007D1CCA" w:rsidRDefault="007D1CCA" w:rsidP="007D1CC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Consolas" w:eastAsia="Times New Roman" w:hAnsi="Consolas" w:cs="Courier New"/>
          <w:color w:val="DDDDDD"/>
          <w:sz w:val="18"/>
          <w:szCs w:val="18"/>
        </w:rPr>
      </w:pPr>
      <w:r w:rsidRPr="007D1CCA">
        <w:rPr>
          <w:rFonts w:ascii="Consolas" w:eastAsia="Times New Roman" w:hAnsi="Consolas" w:cs="Courier New"/>
          <w:color w:val="DDDDDD"/>
          <w:sz w:val="18"/>
          <w:szCs w:val="18"/>
        </w:rPr>
        <w:t xml:space="preserve">$ </w:t>
      </w:r>
      <w:proofErr w:type="spellStart"/>
      <w:r w:rsidRPr="007D1CCA">
        <w:rPr>
          <w:rFonts w:ascii="Consolas" w:eastAsia="Times New Roman" w:hAnsi="Consolas" w:cs="Courier New"/>
          <w:b/>
          <w:bCs/>
          <w:color w:val="FFFF00"/>
          <w:sz w:val="18"/>
          <w:szCs w:val="18"/>
        </w:rPr>
        <w:t>psql</w:t>
      </w:r>
      <w:proofErr w:type="spellEnd"/>
      <w:r w:rsidRPr="007D1CCA">
        <w:rPr>
          <w:rFonts w:ascii="Consolas" w:eastAsia="Times New Roman" w:hAnsi="Consolas" w:cs="Courier New"/>
          <w:b/>
          <w:bCs/>
          <w:color w:val="FFFF00"/>
          <w:sz w:val="18"/>
          <w:szCs w:val="18"/>
        </w:rPr>
        <w:t xml:space="preserve"> &lt; </w:t>
      </w:r>
      <w:proofErr w:type="spellStart"/>
      <w:r w:rsidRPr="007D1CCA">
        <w:rPr>
          <w:rFonts w:ascii="Consolas" w:eastAsia="Times New Roman" w:hAnsi="Consolas" w:cs="Courier New"/>
          <w:b/>
          <w:bCs/>
          <w:color w:val="FFFF00"/>
          <w:sz w:val="18"/>
          <w:szCs w:val="18"/>
        </w:rPr>
        <w:t>seed_playstore.sql</w:t>
      </w:r>
      <w:proofErr w:type="spellEnd"/>
    </w:p>
    <w:p w14:paraId="422B580F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This will create the database and table. You should now have a new database, called </w:t>
      </w:r>
      <w:proofErr w:type="spellStart"/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playstore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, along with a single table, </w:t>
      </w: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analytics</w:t>
      </w:r>
    </w:p>
    <w:p w14:paraId="13DE1FFA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Here are the rest of the queries you should write, phrased like your boss is asking for specific stuff:</w:t>
      </w:r>
    </w:p>
    <w:p w14:paraId="4B7D7C35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app with an ID of </w:t>
      </w:r>
      <w:r w:rsidRPr="007D1CCA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1880</w:t>
      </w: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.</w:t>
      </w:r>
    </w:p>
    <w:p w14:paraId="2812D48C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ID and app name for all apps that were last updated on August 01, 2018.</w:t>
      </w:r>
    </w:p>
    <w:p w14:paraId="7570C9C9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Count the number of apps in each category,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e.g.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“Family | 1972”.</w:t>
      </w:r>
    </w:p>
    <w:p w14:paraId="02FA1670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top 5 most-reviewed apps and the number of reviews for each.</w:t>
      </w:r>
    </w:p>
    <w:p w14:paraId="4F3B8840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app that has the most reviews with a rating greater than equal to 4.8.</w:t>
      </w:r>
    </w:p>
    <w:p w14:paraId="39E6D69F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average rating for each category ordered by the highest rated to lowest rated.</w:t>
      </w:r>
    </w:p>
    <w:p w14:paraId="67C4544C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Find the name, price, and rating of the most expensive app with a rating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that’s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less than 3.</w:t>
      </w:r>
    </w:p>
    <w:p w14:paraId="71E2CCD6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all apps with a min install not exceeding 50, that have a rating. Order your results by highest rated first.</w:t>
      </w:r>
    </w:p>
    <w:p w14:paraId="24D916CB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names of all apps that are rated less than 3 with at least 10000 reviews.</w:t>
      </w:r>
    </w:p>
    <w:p w14:paraId="374C36B3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the top 10 most-reviewed apps that cost between 10 cents and a dollar.</w:t>
      </w:r>
    </w:p>
    <w:p w14:paraId="01DB396A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Find the most out of date app. Hint: You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don’t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need to do it this way, but it’s possible to do with a subquery: </w:t>
      </w:r>
      <w:hyperlink r:id="rId15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http://www.postgresqltutorial.com/postgresql-max-function/</w:t>
        </w:r>
      </w:hyperlink>
    </w:p>
    <w:p w14:paraId="52363674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Find the most expensive app (the query is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very similar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to #11).</w:t>
      </w:r>
    </w:p>
    <w:p w14:paraId="04D3DAA9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Count all the reviews in the Google Play Store.</w:t>
      </w:r>
    </w:p>
    <w:p w14:paraId="4E7839B2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Find all the categories that have more than 300 apps in them.</w:t>
      </w:r>
    </w:p>
    <w:p w14:paraId="754A3342" w14:textId="77777777" w:rsidR="007D1CCA" w:rsidRPr="007D1CCA" w:rsidRDefault="007D1CCA" w:rsidP="007D1CCA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Find the app that has the highest proportion of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min_installs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to reviews, among apps that have been installed at least 100,000 times. Display the name of the app along with the number of reviews, the 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min_installs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, and the proportion.</w:t>
      </w:r>
    </w:p>
    <w:p w14:paraId="3A9D63C3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Further Study: Bonus Queries</w:t>
      </w:r>
    </w:p>
    <w:p w14:paraId="43090230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You will have to research PostgreSQL </w:t>
      </w:r>
      <w:hyperlink r:id="rId16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pattern matching</w:t>
        </w:r>
      </w:hyperlink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 in addition to </w:t>
      </w:r>
      <w:hyperlink r:id="rId17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array functions and operators</w:t>
        </w:r>
      </w:hyperlink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. You may also find it helpful to do some research on “subqueries.”</w:t>
      </w:r>
    </w:p>
    <w:p w14:paraId="4BA5B6D1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lastRenderedPageBreak/>
        <w:t xml:space="preserve">FS1. Find the name and rating of the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top rated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apps in each category, among apps that have been installed at least 50,000 times.</w:t>
      </w:r>
    </w:p>
    <w:p w14:paraId="2F633F6D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FS2. Find all the apps that have a name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similar to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“</w:t>
      </w:r>
      <w:proofErr w:type="spell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facebook</w:t>
      </w:r>
      <w:proofErr w:type="spell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”.</w:t>
      </w:r>
    </w:p>
    <w:p w14:paraId="0D8507BA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FS3. Find all the apps that have more than 1 genre.</w:t>
      </w:r>
    </w:p>
    <w:p w14:paraId="438616DA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FS4. Find all the apps that have education as one of their genres.</w:t>
      </w:r>
    </w:p>
    <w:p w14:paraId="0A279073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proofErr w:type="spellStart"/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Futher</w:t>
      </w:r>
      <w:proofErr w:type="spellEnd"/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Study: More on Subqueries</w:t>
      </w:r>
    </w:p>
    <w:p w14:paraId="2ADD4ACB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Complete tutorial 4 on </w:t>
      </w:r>
      <w:hyperlink r:id="rId18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SQL Zoo.</w:t>
        </w:r>
      </w:hyperlink>
    </w:p>
    <w:p w14:paraId="068B1E5F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Further Study: Choose your own data set!</w:t>
      </w:r>
    </w:p>
    <w:p w14:paraId="2218E713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Find a set of tabular data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you’d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be interested in querying, and practice adding and querying records using SQL. You could explore data on movies, music, sports, voting, or anything else </w:t>
      </w:r>
      <w:proofErr w:type="gramStart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>you’re</w:t>
      </w:r>
      <w:proofErr w:type="gramEnd"/>
      <w:r w:rsidRPr="007D1CCA">
        <w:rPr>
          <w:rFonts w:ascii="Roboto" w:eastAsia="Times New Roman" w:hAnsi="Roboto" w:cs="Times New Roman"/>
          <w:color w:val="000000"/>
          <w:sz w:val="27"/>
          <w:szCs w:val="27"/>
        </w:rPr>
        <w:t xml:space="preserve"> curious about.</w:t>
      </w:r>
    </w:p>
    <w:p w14:paraId="30657F19" w14:textId="77777777" w:rsidR="007D1CCA" w:rsidRPr="007D1CCA" w:rsidRDefault="007D1CCA" w:rsidP="007D1CCA">
      <w:pPr>
        <w:shd w:val="clear" w:color="auto" w:fill="EFEFF6"/>
        <w:spacing w:before="120" w:after="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7D1CCA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Solution</w:t>
      </w:r>
    </w:p>
    <w:p w14:paraId="40C9A897" w14:textId="77777777" w:rsidR="007D1CCA" w:rsidRPr="007D1CCA" w:rsidRDefault="007D1CCA" w:rsidP="007D1CCA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hyperlink r:id="rId19" w:history="1">
        <w:r w:rsidRPr="007D1CCA">
          <w:rPr>
            <w:rFonts w:ascii="Roboto" w:eastAsia="Times New Roman" w:hAnsi="Roboto" w:cs="Times New Roman"/>
            <w:color w:val="0000FF"/>
            <w:sz w:val="27"/>
            <w:szCs w:val="27"/>
          </w:rPr>
          <w:t>See our solution</w:t>
        </w:r>
      </w:hyperlink>
    </w:p>
    <w:p w14:paraId="1C7055A7" w14:textId="77777777" w:rsidR="002F2789" w:rsidRDefault="002F2789"/>
    <w:sectPr w:rsidR="002F2789" w:rsidSect="007D1CCA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FD2"/>
    <w:multiLevelType w:val="multilevel"/>
    <w:tmpl w:val="916A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B4449"/>
    <w:multiLevelType w:val="multilevel"/>
    <w:tmpl w:val="EE4E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01349"/>
    <w:multiLevelType w:val="multilevel"/>
    <w:tmpl w:val="36E6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CA"/>
    <w:rsid w:val="002F2789"/>
    <w:rsid w:val="007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4058"/>
  <w15:chartTrackingRefBased/>
  <w15:docId w15:val="{7846C7B1-9708-4416-B69A-06D7DF8A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ql-basics-simple-min-slash-max/train/sql" TargetMode="External"/><Relationship Id="rId13" Type="http://schemas.openxmlformats.org/officeDocument/2006/relationships/hyperlink" Target="http://curric.rithmschool.com/springboard/exercises/sql-querying.zip" TargetMode="External"/><Relationship Id="rId18" Type="http://schemas.openxmlformats.org/officeDocument/2006/relationships/hyperlink" Target="https://sqlzoo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ewars.com/kata/sql-basics-simple-sum" TargetMode="External"/><Relationship Id="rId12" Type="http://schemas.openxmlformats.org/officeDocument/2006/relationships/hyperlink" Target="https://sqlzoo.net/" TargetMode="External"/><Relationship Id="rId17" Type="http://schemas.openxmlformats.org/officeDocument/2006/relationships/hyperlink" Target="https://www.postgresql.org/docs/current/functions-arr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/docs/current/functions-matchi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ql-basics-simple-where-and-order-by/train/sql" TargetMode="External"/><Relationship Id="rId11" Type="http://schemas.openxmlformats.org/officeDocument/2006/relationships/hyperlink" Target="https://www.codewars.com/kata/sql-basics-simple-having/train/sql" TargetMode="External"/><Relationship Id="rId5" Type="http://schemas.openxmlformats.org/officeDocument/2006/relationships/hyperlink" Target="https://sqlzoo.net/" TargetMode="External"/><Relationship Id="rId15" Type="http://schemas.openxmlformats.org/officeDocument/2006/relationships/hyperlink" Target="http://www.postgresqltutorial.com/postgresql-max-function/" TargetMode="External"/><Relationship Id="rId10" Type="http://schemas.openxmlformats.org/officeDocument/2006/relationships/hyperlink" Target="https://www.codewars.com/kata/sql-basics-simple-group-by/train/sql" TargetMode="External"/><Relationship Id="rId19" Type="http://schemas.openxmlformats.org/officeDocument/2006/relationships/hyperlink" Target="http://curric.rithmschool.com/springboard/exercises/sql-querying/s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1-find-all-active-students/train/sql" TargetMode="External"/><Relationship Id="rId14" Type="http://schemas.openxmlformats.org/officeDocument/2006/relationships/hyperlink" Target="https://www.kaggle.com/lava18/google-play-store-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Bailey</dc:creator>
  <cp:keywords/>
  <dc:description/>
  <cp:lastModifiedBy>Philip Bailey</cp:lastModifiedBy>
  <cp:revision>1</cp:revision>
  <dcterms:created xsi:type="dcterms:W3CDTF">2021-01-01T03:46:00Z</dcterms:created>
  <dcterms:modified xsi:type="dcterms:W3CDTF">2021-01-01T03:53:00Z</dcterms:modified>
</cp:coreProperties>
</file>