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919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6"/>
        <w:gridCol w:w="2802"/>
      </w:tblGrid>
      <w:tr>
        <w:trPr>
          <w:trHeight w:val="2469" w:hRule="atLeast"/>
        </w:trPr>
        <w:tc>
          <w:tcPr>
            <w:tcW w:w="41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13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18"/>
        <w:gridCol w:w="6654"/>
      </w:tblGrid>
      <w:tr>
        <w:trPr>
          <w:trHeight w:val="8861" w:hRule="atLeast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8B8B8"/>
              </w:pBdr>
              <w:spacing w:before="278" w:after="0" w:line="269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840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484041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840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840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484041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84041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43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4C4341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43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43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4C4341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4C4341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046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504641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046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04641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504641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04641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54942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554942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54942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54942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554942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54942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94B42"/>
              </w:rPr>
              <w:t xml:space="preserve"> </w:t>
            </w:r>
            <w:r>
              <w:rPr>
                <w:rFonts w:ascii="Arial" w:hAnsi="Arial" w:eastAsia="Arial" w:cs="Arial"/>
                <w:color w:val="1B1B1B"/>
                <w:w w:val="98"/>
                <w:sz w:val="24"/>
                <w:szCs w:val="24"/>
                <w:shd w:val="clear" w:color="auto" w:fill="594B42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594B42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Anglais - niveau B1</w:t>
            </w:r>
          </w:p>
          <w:p>
            <w:pPr>
              <w:pStyle w:val="Titre1"/>
              <w:widowControl/>
              <w:pBdr>
                <w:bottom w:val="single" w:sz="6" w:space="2" w:color="B8B8B8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CERTIFICATIONS</w:t>
            </w:r>
          </w:p>
          <w:p>
            <w:pPr>
              <w:widowControl/>
              <w:tabs>
                <w:tab w:val="right" w:leader="none" w:pos="3878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Sensibilisation amiante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échafaudage fixe &amp; roulant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widowControl/>
              <w:tabs>
                <w:tab w:val="right" w:leader="none" w:pos="3878"/>
              </w:tabs>
              <w:spacing w:before="56" w:after="0" w:line="353" w:lineRule="exact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Module travail en hauteur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2026</w:t>
            </w:r>
          </w:p>
          <w:p>
            <w:pPr>
              <w:widowControl/>
              <w:spacing w:before="0" w:after="0" w:line="64" w:lineRule="exact"/>
              <w:rPr>
                <w:sz w:val="2"/>
                <w:szCs w:val="2"/>
              </w:rPr>
            </w:pPr>
          </w:p>
          <w:tbl>
            <w:tblPr>
              <w:tblW w:w="387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9"/>
              <w:gridCol w:w="569"/>
            </w:tblGrid>
            <w:tr>
              <w:trPr>
                <w:trHeight w:val="690" w:hRule="atLeast"/>
              </w:trPr>
              <w:tc>
                <w:tcPr>
                  <w:tcW w:w="33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Habilitation électrique BS/BEM</w:t>
                  </w:r>
                </w:p>
              </w:tc>
              <w:tc>
                <w:tcPr>
                  <w:tcW w:w="5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B1B1B"/>
                      <w:w w:val="98"/>
                      <w:sz w:val="26"/>
                      <w:szCs w:val="26"/>
                    </w:rPr>
                    <w:t xml:space="preserve">2026</w:t>
                  </w:r>
                </w:p>
              </w:tc>
            </w:tr>
          </w:tbl>
          <w:p>
            <w:pPr>
              <w:pStyle w:val="Titre1"/>
              <w:widowControl/>
              <w:pBdr>
                <w:bottom w:val="single" w:sz="6" w:space="2" w:color="B8B8B8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B1B1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B1B1B"/>
                <w:w w:val="98"/>
                <w:sz w:val="26"/>
                <w:szCs w:val="26"/>
              </w:rPr>
              <w:t xml:space="preserve">Cuisine</w:t>
            </w:r>
          </w:p>
        </w:tc>
        <w:tc>
          <w:tcPr>
            <w:tcW w:w="66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30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EXPÉRIENCES PROFESSIONNELLES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Agent de sécurité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Sécuritas,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2022 - 2024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Surveiller les accès.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Contrôler les badges.</w:t>
            </w:r>
          </w:p>
          <w:p>
            <w:pPr>
              <w:widowControl/>
              <w:tabs>
                <w:tab w:val="right" w:leader="none" w:pos="6654"/>
              </w:tabs>
              <w:spacing w:before="15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Vendeuse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Boulangerie Dupont, </w:t>
            </w:r>
            <w:r>
              <w:rPr>
                <w:rFonts w:ascii="Arial" w:hAnsi="Arial" w:eastAsia="Arial" w:cs="Arial"/>
                <w:i/>
                <w:iCs/>
                <w:color w:val="1C2430"/>
                <w:w w:val="98"/>
                <w:sz w:val="26"/>
                <w:szCs w:val="26"/>
              </w:rPr>
              <w:t xml:space="preserve">Limoges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2019 - 2021</w:t>
            </w:r>
          </w:p>
          <w:p>
            <w:pPr>
              <w:widowControl/>
              <w:spacing w:before="30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Accueillir les clients.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Tenir la caisse.</w:t>
            </w:r>
          </w:p>
          <w:p>
            <w:pPr>
              <w:widowControl/>
              <w:spacing w:before="0" w:after="0" w:line="154" w:lineRule="exact"/>
              <w:rPr>
                <w:sz w:val="2"/>
                <w:szCs w:val="2"/>
              </w:rPr>
            </w:pPr>
          </w:p>
          <w:tbl>
            <w:tblPr>
              <w:tblW w:w="665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90"/>
              <w:gridCol w:w="1365"/>
            </w:tblGrid>
            <w:tr>
              <w:trPr>
                <w:trHeight w:val="690" w:hRule="atLeast"/>
              </w:trPr>
              <w:tc>
                <w:tcPr>
                  <w:tcW w:w="5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C2430"/>
                      <w:w w:val="98"/>
                      <w:sz w:val="26"/>
                      <w:szCs w:val="26"/>
                    </w:rPr>
                    <w:t xml:space="preserve">Employée polyvalente</w:t>
                  </w: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 - Café du centre,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1C2430"/>
                      <w:w w:val="98"/>
                      <w:sz w:val="26"/>
                      <w:szCs w:val="26"/>
                    </w:rPr>
                    <w:t xml:space="preserve">Limoges</w:t>
                  </w:r>
                </w:p>
              </w:tc>
              <w:tc>
                <w:tcPr>
                  <w:tcW w:w="13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353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1C2430"/>
                      <w:w w:val="98"/>
                      <w:sz w:val="26"/>
                      <w:szCs w:val="26"/>
                    </w:rPr>
                    <w:t xml:space="preserve">2017 - 2018</w:t>
                  </w:r>
                </w:p>
              </w:tc>
            </w:tr>
          </w:tbl>
          <w:p>
            <w:pPr>
              <w:widowControl/>
              <w:spacing w:before="26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Servir en salle.</w:t>
            </w:r>
          </w:p>
          <w:p>
            <w:pPr>
              <w:widowControl/>
              <w:spacing w:before="15" w:after="0" w:line="353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6"/>
                <w:szCs w:val="26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Encaisser.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tabs>
                <w:tab w:val="right" w:leader="none" w:pos="6654"/>
              </w:tabs>
              <w:spacing w:before="108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CAP - Agent de prévention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AFPA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2021</w:t>
            </w:r>
          </w:p>
          <w:p>
            <w:pPr>
              <w:widowControl/>
              <w:tabs>
                <w:tab w:val="right" w:leader="none" w:pos="6654"/>
              </w:tabs>
              <w:spacing w:before="60" w:after="0" w:line="353" w:lineRule="exact"/>
            </w:pPr>
            <w:r>
              <w:rPr>
                <w:rFonts w:ascii="Arial" w:hAnsi="Arial" w:eastAsia="Arial" w:cs="Arial"/>
                <w:b/>
                <w:bCs/>
                <w:color w:val="1C2430"/>
                <w:w w:val="98"/>
                <w:sz w:val="26"/>
                <w:szCs w:val="26"/>
              </w:rPr>
              <w:t xml:space="preserve">BEP - Vente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- Lycée Turgot</w:t>
            </w:r>
            <w:r>
              <w:rPr>
                <w:rFonts w:ascii="Arial" w:hAnsi="Arial" w:eastAsia="Arial" w:cs="Arial"/>
                <w:sz w:val="26"/>
                <w:szCs w:val="26"/>
              </w:rPr>
              <w:tab/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2018</w:t>
            </w:r>
          </w:p>
          <w:p>
            <w:pPr>
              <w:pStyle w:val="Titre1"/>
              <w:widowControl/>
              <w:pBdr>
                <w:bottom w:val="single" w:sz="6" w:space="2" w:color="B9C4D2"/>
              </w:pBdr>
              <w:spacing w:before="252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F2A44"/>
                <w:spacing w:val="6"/>
                <w:w w:val="98"/>
                <w:sz w:val="20"/>
                <w:szCs w:val="20"/>
              </w:rPr>
              <w:t xml:space="preserve">EXPÉRIENCE PERSONNELLE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Bricolage, Bénévole aux Restos du Coeur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1F2A44"/>
                      </a:gs>
                      <a:gs pos="100000">
                        <a:srgbClr val="D4974F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897981" cy="1069200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897981" cy="10692003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30425" h="112252">
                        <a:moveTo>
                          <a:pt x="0" y="0"/>
                        </a:moveTo>
                        <a:lnTo>
                          <a:pt x="30425" y="0"/>
                        </a:lnTo>
                        <a:lnTo>
                          <a:pt x="30425" y="1875"/>
                        </a:lnTo>
                        <a:lnTo>
                          <a:pt x="30425" y="3738"/>
                        </a:lnTo>
                        <a:lnTo>
                          <a:pt x="30425" y="5613"/>
                        </a:lnTo>
                        <a:lnTo>
                          <a:pt x="30425" y="7487"/>
                        </a:lnTo>
                        <a:lnTo>
                          <a:pt x="30425" y="9351"/>
                        </a:lnTo>
                        <a:lnTo>
                          <a:pt x="30425" y="11225"/>
                        </a:lnTo>
                        <a:lnTo>
                          <a:pt x="30425" y="13100"/>
                        </a:lnTo>
                        <a:lnTo>
                          <a:pt x="30425" y="14963"/>
                        </a:lnTo>
                        <a:lnTo>
                          <a:pt x="30425" y="16838"/>
                        </a:lnTo>
                        <a:lnTo>
                          <a:pt x="30425" y="18712"/>
                        </a:lnTo>
                        <a:lnTo>
                          <a:pt x="30425" y="20576"/>
                        </a:lnTo>
                        <a:lnTo>
                          <a:pt x="30425" y="22450"/>
                        </a:lnTo>
                        <a:lnTo>
                          <a:pt x="30425" y="24325"/>
                        </a:lnTo>
                        <a:lnTo>
                          <a:pt x="30425" y="26188"/>
                        </a:lnTo>
                        <a:lnTo>
                          <a:pt x="30425" y="28063"/>
                        </a:lnTo>
                        <a:lnTo>
                          <a:pt x="30425" y="29938"/>
                        </a:lnTo>
                        <a:lnTo>
                          <a:pt x="30425" y="31801"/>
                        </a:lnTo>
                        <a:lnTo>
                          <a:pt x="30425" y="33676"/>
                        </a:lnTo>
                        <a:lnTo>
                          <a:pt x="30425" y="35550"/>
                        </a:lnTo>
                        <a:lnTo>
                          <a:pt x="30425" y="37414"/>
                        </a:lnTo>
                        <a:lnTo>
                          <a:pt x="30425" y="39288"/>
                        </a:lnTo>
                        <a:lnTo>
                          <a:pt x="30425" y="41163"/>
                        </a:lnTo>
                        <a:lnTo>
                          <a:pt x="30425" y="43026"/>
                        </a:lnTo>
                        <a:lnTo>
                          <a:pt x="30425" y="44901"/>
                        </a:lnTo>
                        <a:lnTo>
                          <a:pt x="30425" y="46775"/>
                        </a:lnTo>
                        <a:lnTo>
                          <a:pt x="30425" y="48639"/>
                        </a:lnTo>
                        <a:lnTo>
                          <a:pt x="30425" y="50513"/>
                        </a:lnTo>
                        <a:lnTo>
                          <a:pt x="30425" y="52388"/>
                        </a:lnTo>
                        <a:lnTo>
                          <a:pt x="30425" y="54251"/>
                        </a:lnTo>
                        <a:lnTo>
                          <a:pt x="30425" y="56126"/>
                        </a:lnTo>
                        <a:lnTo>
                          <a:pt x="30425" y="58001"/>
                        </a:lnTo>
                        <a:lnTo>
                          <a:pt x="30425" y="59864"/>
                        </a:lnTo>
                        <a:lnTo>
                          <a:pt x="30425" y="61739"/>
                        </a:lnTo>
                        <a:lnTo>
                          <a:pt x="30425" y="63613"/>
                        </a:lnTo>
                        <a:lnTo>
                          <a:pt x="30425" y="65477"/>
                        </a:lnTo>
                        <a:lnTo>
                          <a:pt x="30425" y="67351"/>
                        </a:lnTo>
                        <a:lnTo>
                          <a:pt x="30425" y="69226"/>
                        </a:lnTo>
                        <a:lnTo>
                          <a:pt x="30425" y="71089"/>
                        </a:lnTo>
                        <a:lnTo>
                          <a:pt x="30425" y="72964"/>
                        </a:lnTo>
                        <a:lnTo>
                          <a:pt x="30425" y="74838"/>
                        </a:lnTo>
                        <a:lnTo>
                          <a:pt x="30425" y="76702"/>
                        </a:lnTo>
                        <a:lnTo>
                          <a:pt x="30425" y="78576"/>
                        </a:lnTo>
                        <a:lnTo>
                          <a:pt x="30425" y="80451"/>
                        </a:lnTo>
                        <a:lnTo>
                          <a:pt x="30425" y="82314"/>
                        </a:lnTo>
                        <a:lnTo>
                          <a:pt x="30425" y="84189"/>
                        </a:lnTo>
                        <a:lnTo>
                          <a:pt x="30425" y="86064"/>
                        </a:lnTo>
                        <a:lnTo>
                          <a:pt x="30425" y="87927"/>
                        </a:lnTo>
                        <a:lnTo>
                          <a:pt x="30425" y="89802"/>
                        </a:lnTo>
                        <a:lnTo>
                          <a:pt x="30425" y="91676"/>
                        </a:lnTo>
                        <a:lnTo>
                          <a:pt x="30425" y="93540"/>
                        </a:lnTo>
                        <a:lnTo>
                          <a:pt x="30425" y="95414"/>
                        </a:lnTo>
                        <a:lnTo>
                          <a:pt x="30425" y="97289"/>
                        </a:lnTo>
                        <a:lnTo>
                          <a:pt x="30425" y="99152"/>
                        </a:lnTo>
                        <a:lnTo>
                          <a:pt x="30425" y="101027"/>
                        </a:lnTo>
                        <a:lnTo>
                          <a:pt x="30425" y="102901"/>
                        </a:lnTo>
                        <a:lnTo>
                          <a:pt x="30425" y="104765"/>
                        </a:lnTo>
                        <a:lnTo>
                          <a:pt x="30425" y="106639"/>
                        </a:lnTo>
                        <a:lnTo>
                          <a:pt x="30425" y="108514"/>
                        </a:lnTo>
                        <a:lnTo>
                          <a:pt x="30425" y="110377"/>
                        </a:lnTo>
                        <a:lnTo>
                          <a:pt x="30425" y="112252"/>
                        </a:lnTo>
                        <a:lnTo>
                          <a:pt x="0" y="112252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1F2A44"/>
                      </a:gs>
                      <a:gs pos="100000">
                        <a:srgbClr val="D4974F"/>
                      </a:gs>
                    </a:gsLst>
                    <a:lin ang="54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3" cy="2023021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3" cy="2023021"/>
                  </a:xfrm>
                  <a:prstGeom prst="rect">
                    <a:avLst/>
                  </a:prstGeom>
                  <a:gradFill rotWithShape="1">
                    <a:gsLst>
                      <a:gs pos="0">
                        <a:srgbClr val="1F2A44"/>
                      </a:gs>
                      <a:gs pos="100000">
                        <a:srgbClr val="D4974F"/>
                      </a:gs>
                    </a:gsLst>
                    <a:lin ang="27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2026-10-11T15:51:02Z</dcterms:created>
  <dcterms:modified xsi:type="dcterms:W3CDTF">2026-10-11T15:51:02Z</dcterms:modified>
</cp:coreProperties>
</file>