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5" Type="http://purl.oclc.org/ooxml/officeDocument/relationships/customProperties" Target="docProps/custom.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D8951F6" w14:textId="77777777" w:rsidR="00A16BFE" w:rsidRDefault="00A16BFE" w:rsidP="00263E15">
      <w:pPr>
        <w:pStyle w:val="Author"/>
        <w:spacing w:before="5pt" w:beforeAutospacing="1" w:after="5pt" w:afterAutospacing="1" w:line="6pt" w:lineRule="auto"/>
        <w:jc w:val="both"/>
        <w:rPr>
          <w:rFonts w:eastAsia="MS Mincho"/>
          <w:kern w:val="48"/>
          <w:sz w:val="48"/>
          <w:szCs w:val="48"/>
        </w:rPr>
      </w:pPr>
    </w:p>
    <w:p w14:paraId="6B5B137F" w14:textId="4A71A909" w:rsidR="00AE226B" w:rsidRDefault="00A45487" w:rsidP="00A45487">
      <w:pPr>
        <w:pStyle w:val="Author"/>
        <w:spacing w:before="5pt" w:beforeAutospacing="1" w:after="5pt" w:afterAutospacing="1"/>
        <w:rPr>
          <w:rFonts w:eastAsia="MS Mincho"/>
          <w:kern w:val="48"/>
          <w:sz w:val="48"/>
          <w:szCs w:val="48"/>
        </w:rPr>
      </w:pPr>
      <w:r>
        <w:rPr>
          <w:rFonts w:eastAsia="MS Mincho"/>
          <w:kern w:val="48"/>
          <w:sz w:val="48"/>
          <w:szCs w:val="48"/>
        </w:rPr>
        <w:t xml:space="preserve">Vehicle Number Recognition using Existing General </w:t>
      </w:r>
    </w:p>
    <w:p w14:paraId="7EE53ACE" w14:textId="7B5624EC" w:rsidR="00A45487" w:rsidRDefault="00A45487" w:rsidP="00A45487">
      <w:pPr>
        <w:pStyle w:val="Author"/>
        <w:spacing w:before="5pt" w:beforeAutospacing="1" w:after="5pt" w:afterAutospacing="1"/>
        <w:rPr>
          <w:rFonts w:eastAsia="MS Mincho"/>
          <w:kern w:val="48"/>
          <w:sz w:val="48"/>
          <w:szCs w:val="48"/>
        </w:rPr>
      </w:pPr>
      <w:r>
        <w:rPr>
          <w:rFonts w:eastAsia="MS Mincho"/>
          <w:kern w:val="48"/>
          <w:sz w:val="48"/>
          <w:szCs w:val="48"/>
        </w:rPr>
        <w:t>Surveillance Cameras</w:t>
      </w:r>
    </w:p>
    <w:p w14:paraId="1A598808" w14:textId="7BA46DD1" w:rsidR="005D7D75" w:rsidRDefault="005D7D75" w:rsidP="005D7D75">
      <w:pPr>
        <w:pStyle w:val="Author"/>
        <w:tabs>
          <w:tab w:val="center" w:pos="253pt"/>
          <w:tab w:val="start" w:pos="427.50pt"/>
        </w:tabs>
        <w:spacing w:before="0pt" w:after="0pt"/>
        <w:jc w:val="start"/>
        <w:rPr>
          <w:rFonts w:eastAsia="MS Mincho"/>
          <w:i/>
          <w:kern w:val="48"/>
          <w:sz w:val="20"/>
          <w:szCs w:val="20"/>
        </w:rPr>
      </w:pPr>
      <w:r>
        <w:rPr>
          <w:rFonts w:eastAsia="MS Mincho"/>
          <w:i/>
          <w:kern w:val="48"/>
          <w:sz w:val="20"/>
          <w:szCs w:val="20"/>
        </w:rPr>
        <w:tab/>
      </w:r>
    </w:p>
    <w:p w14:paraId="43F3D543" w14:textId="77777777" w:rsidR="005D7D75" w:rsidRDefault="005D7D75" w:rsidP="005D7D75">
      <w:pPr>
        <w:pStyle w:val="Author"/>
        <w:tabs>
          <w:tab w:val="center" w:pos="253pt"/>
          <w:tab w:val="start" w:pos="427.50pt"/>
        </w:tabs>
        <w:spacing w:before="0pt" w:after="0pt"/>
        <w:jc w:val="start"/>
        <w:rPr>
          <w:rFonts w:eastAsia="MS Mincho"/>
          <w:i/>
          <w:kern w:val="48"/>
          <w:sz w:val="20"/>
          <w:szCs w:val="20"/>
        </w:rPr>
      </w:pPr>
    </w:p>
    <w:p w14:paraId="647BA326" w14:textId="34CE409C" w:rsidR="005D7D75" w:rsidRDefault="005D7D75" w:rsidP="005D7D75">
      <w:pPr>
        <w:pStyle w:val="Author"/>
        <w:tabs>
          <w:tab w:val="center" w:pos="253pt"/>
          <w:tab w:val="start" w:pos="427.50pt"/>
        </w:tabs>
        <w:spacing w:before="0pt" w:after="0pt"/>
        <w:jc w:val="start"/>
        <w:rPr>
          <w:rFonts w:eastAsia="MS Mincho"/>
          <w:i/>
          <w:kern w:val="48"/>
          <w:sz w:val="20"/>
          <w:szCs w:val="20"/>
        </w:rPr>
      </w:pPr>
      <w:r>
        <w:rPr>
          <w:rFonts w:eastAsia="MS Mincho"/>
          <w:i/>
          <w:kern w:val="48"/>
          <w:sz w:val="20"/>
          <w:szCs w:val="20"/>
        </w:rPr>
        <w:t xml:space="preserve">                                             </w:t>
      </w:r>
      <w:r w:rsidR="00D51161">
        <w:rPr>
          <w:rFonts w:eastAsia="MS Mincho"/>
          <w:i/>
          <w:kern w:val="48"/>
          <w:sz w:val="20"/>
          <w:szCs w:val="20"/>
        </w:rPr>
        <w:t xml:space="preserve">    </w:t>
      </w:r>
      <w:r>
        <w:rPr>
          <w:rFonts w:eastAsia="MS Mincho"/>
          <w:i/>
          <w:kern w:val="48"/>
          <w:sz w:val="20"/>
          <w:szCs w:val="20"/>
        </w:rPr>
        <w:t xml:space="preserve"> </w:t>
      </w:r>
      <w:r w:rsidR="00A45487">
        <w:rPr>
          <w:rFonts w:eastAsia="MS Mincho"/>
          <w:i/>
          <w:kern w:val="48"/>
          <w:sz w:val="20"/>
          <w:szCs w:val="20"/>
        </w:rPr>
        <w:t>Dhinesh Kumar</w:t>
      </w:r>
      <w:r>
        <w:rPr>
          <w:rFonts w:eastAsia="MS Mincho"/>
          <w:i/>
          <w:kern w:val="48"/>
          <w:sz w:val="20"/>
          <w:szCs w:val="20"/>
        </w:rPr>
        <w:t xml:space="preserve">                                                                  </w:t>
      </w:r>
      <w:r w:rsidR="00AE226B">
        <w:rPr>
          <w:rFonts w:eastAsia="MS Mincho"/>
          <w:i/>
          <w:kern w:val="48"/>
          <w:sz w:val="20"/>
          <w:szCs w:val="20"/>
        </w:rPr>
        <w:t>Mohit lalit</w:t>
      </w:r>
      <w:r>
        <w:rPr>
          <w:rFonts w:eastAsia="MS Mincho"/>
          <w:i/>
          <w:kern w:val="48"/>
          <w:sz w:val="20"/>
          <w:szCs w:val="20"/>
        </w:rPr>
        <w:tab/>
      </w:r>
    </w:p>
    <w:p w14:paraId="4DD4C8ED" w14:textId="539B46A8" w:rsidR="00AE226B" w:rsidRDefault="005D7D75" w:rsidP="005D7D75">
      <w:pPr>
        <w:pStyle w:val="Author"/>
        <w:spacing w:before="0pt" w:after="0pt"/>
        <w:jc w:val="both"/>
        <w:rPr>
          <w:rFonts w:eastAsia="MS Mincho"/>
          <w:i/>
          <w:kern w:val="48"/>
          <w:sz w:val="20"/>
          <w:szCs w:val="20"/>
        </w:rPr>
      </w:pPr>
      <w:r>
        <w:rPr>
          <w:rFonts w:eastAsia="MS Mincho"/>
          <w:i/>
          <w:kern w:val="48"/>
          <w:sz w:val="20"/>
          <w:szCs w:val="20"/>
        </w:rPr>
        <w:t xml:space="preserve">                                          Apex institute of technology                                           </w:t>
      </w:r>
      <w:r w:rsidR="00AE226B">
        <w:rPr>
          <w:rFonts w:eastAsia="MS Mincho"/>
          <w:i/>
          <w:kern w:val="48"/>
          <w:sz w:val="20"/>
          <w:szCs w:val="20"/>
        </w:rPr>
        <w:t>Apex institute of technology</w:t>
      </w:r>
    </w:p>
    <w:p w14:paraId="29BFE8F6" w14:textId="2BD2CFB8" w:rsidR="00AE226B" w:rsidRDefault="005D7D75" w:rsidP="005D7D75">
      <w:pPr>
        <w:pStyle w:val="Author"/>
        <w:spacing w:before="0pt" w:after="0pt"/>
        <w:jc w:val="both"/>
        <w:rPr>
          <w:rFonts w:eastAsia="MS Mincho"/>
          <w:i/>
          <w:kern w:val="48"/>
          <w:sz w:val="20"/>
          <w:szCs w:val="20"/>
        </w:rPr>
      </w:pPr>
      <w:r>
        <w:rPr>
          <w:rFonts w:eastAsia="MS Mincho"/>
          <w:i/>
          <w:kern w:val="48"/>
          <w:sz w:val="20"/>
          <w:szCs w:val="20"/>
        </w:rPr>
        <w:t xml:space="preserve">                                                            CSE                                                                             </w:t>
      </w:r>
      <w:r w:rsidR="00AE226B">
        <w:rPr>
          <w:rFonts w:eastAsia="MS Mincho"/>
          <w:i/>
          <w:kern w:val="48"/>
          <w:sz w:val="20"/>
          <w:szCs w:val="20"/>
        </w:rPr>
        <w:t>CSE</w:t>
      </w:r>
    </w:p>
    <w:p w14:paraId="12295217" w14:textId="42E5AA4D" w:rsidR="00AE226B" w:rsidRDefault="005D7D75" w:rsidP="005D7D75">
      <w:pPr>
        <w:pStyle w:val="Author"/>
        <w:spacing w:before="0pt" w:after="0pt"/>
        <w:jc w:val="both"/>
        <w:rPr>
          <w:rFonts w:eastAsia="MS Mincho"/>
          <w:i/>
          <w:kern w:val="48"/>
          <w:sz w:val="20"/>
          <w:szCs w:val="20"/>
        </w:rPr>
      </w:pPr>
      <w:r>
        <w:rPr>
          <w:rFonts w:eastAsia="MS Mincho"/>
          <w:i/>
          <w:kern w:val="48"/>
          <w:sz w:val="20"/>
          <w:szCs w:val="20"/>
        </w:rPr>
        <w:t xml:space="preserve">                                            Chandigarh university                                                 </w:t>
      </w:r>
      <w:r w:rsidR="00AE226B">
        <w:rPr>
          <w:rFonts w:eastAsia="MS Mincho"/>
          <w:i/>
          <w:kern w:val="48"/>
          <w:sz w:val="20"/>
          <w:szCs w:val="20"/>
        </w:rPr>
        <w:t xml:space="preserve">Chandigarh university </w:t>
      </w:r>
    </w:p>
    <w:p w14:paraId="7292F526" w14:textId="75AAE6CF" w:rsidR="00FC6F9B" w:rsidRDefault="005D7D75" w:rsidP="00FC6F9B">
      <w:pPr>
        <w:pStyle w:val="Author"/>
        <w:spacing w:before="0pt" w:after="0pt"/>
        <w:jc w:val="both"/>
        <w:rPr>
          <w:rFonts w:eastAsia="MS Mincho"/>
          <w:i/>
          <w:kern w:val="48"/>
          <w:sz w:val="20"/>
          <w:szCs w:val="20"/>
        </w:rPr>
      </w:pPr>
      <w:r>
        <w:rPr>
          <w:rFonts w:eastAsia="MS Mincho"/>
          <w:i/>
          <w:kern w:val="48"/>
          <w:sz w:val="20"/>
          <w:szCs w:val="20"/>
        </w:rPr>
        <w:t xml:space="preserve">                                                  Punjab ,India                                                                  punjab,India</w:t>
      </w:r>
    </w:p>
    <w:p w14:paraId="788D2A4E" w14:textId="45F6F1CB" w:rsidR="005D7D75" w:rsidRDefault="005D7D75" w:rsidP="003F3F33">
      <w:pPr>
        <w:pStyle w:val="Author"/>
        <w:spacing w:before="0pt" w:after="0pt"/>
        <w:rPr>
          <w:rFonts w:eastAsia="MS Mincho"/>
          <w:i/>
          <w:kern w:val="48"/>
          <w:sz w:val="20"/>
          <w:szCs w:val="20"/>
        </w:rPr>
      </w:pPr>
      <w:r>
        <w:rPr>
          <w:rFonts w:eastAsia="MS Mincho"/>
          <w:i/>
          <w:kern w:val="48"/>
          <w:sz w:val="20"/>
          <w:szCs w:val="20"/>
        </w:rPr>
        <w:t xml:space="preserve">      </w:t>
      </w:r>
      <w:r w:rsidR="00FC6F9B" w:rsidRPr="001B2037">
        <w:rPr>
          <w:rFonts w:eastAsia="MS Mincho"/>
          <w:i/>
          <w:kern w:val="48"/>
          <w:sz w:val="20"/>
          <w:szCs w:val="20"/>
          <w:u w:val="single"/>
        </w:rPr>
        <w:t>21bcs</w:t>
      </w:r>
      <w:r w:rsidR="00A45487">
        <w:rPr>
          <w:rFonts w:eastAsia="MS Mincho"/>
          <w:i/>
          <w:kern w:val="48"/>
          <w:sz w:val="20"/>
          <w:szCs w:val="20"/>
          <w:u w:val="single"/>
        </w:rPr>
        <w:t>10635</w:t>
      </w:r>
      <w:r w:rsidR="00FC6F9B" w:rsidRPr="001B2037">
        <w:rPr>
          <w:rFonts w:eastAsia="MS Mincho"/>
          <w:i/>
          <w:kern w:val="48"/>
          <w:sz w:val="20"/>
          <w:szCs w:val="20"/>
          <w:u w:val="single"/>
        </w:rPr>
        <w:t>@cuch</w:t>
      </w:r>
      <w:r w:rsidR="003F3F33" w:rsidRPr="001B2037">
        <w:rPr>
          <w:rFonts w:eastAsia="MS Mincho"/>
          <w:i/>
          <w:kern w:val="48"/>
          <w:sz w:val="20"/>
          <w:szCs w:val="20"/>
          <w:u w:val="single"/>
        </w:rPr>
        <w:t>d.in</w:t>
      </w:r>
      <w:r>
        <w:rPr>
          <w:rFonts w:eastAsia="MS Mincho"/>
          <w:i/>
          <w:kern w:val="48"/>
          <w:sz w:val="20"/>
          <w:szCs w:val="20"/>
        </w:rPr>
        <w:t xml:space="preserve"> </w:t>
      </w:r>
      <w:r w:rsidR="00FC6F9B">
        <w:rPr>
          <w:rFonts w:eastAsia="MS Mincho"/>
          <w:i/>
          <w:kern w:val="48"/>
          <w:sz w:val="20"/>
          <w:szCs w:val="20"/>
        </w:rPr>
        <w:t xml:space="preserve">                                          </w:t>
      </w:r>
      <w:r>
        <w:rPr>
          <w:rFonts w:eastAsia="MS Mincho"/>
          <w:i/>
          <w:kern w:val="48"/>
          <w:sz w:val="20"/>
          <w:szCs w:val="20"/>
        </w:rPr>
        <w:t xml:space="preserve">         </w:t>
      </w:r>
      <w:hyperlink r:id="rId8" w:history="1">
        <w:r w:rsidR="003F3F33" w:rsidRPr="00D25AF8">
          <w:rPr>
            <w:rStyle w:val="Hyperlink"/>
            <w:rFonts w:eastAsia="MS Mincho"/>
            <w:i/>
            <w:kern w:val="48"/>
            <w:sz w:val="20"/>
            <w:szCs w:val="20"/>
          </w:rPr>
          <w:t>mohit.e13845@cumail.in</w:t>
        </w:r>
      </w:hyperlink>
    </w:p>
    <w:p w14:paraId="3711C794" w14:textId="0237C08A" w:rsidR="00D7522C" w:rsidRPr="00A16BFE" w:rsidRDefault="00D7522C" w:rsidP="00FC6F9B">
      <w:pPr>
        <w:pStyle w:val="Author"/>
        <w:spacing w:before="5pt" w:beforeAutospacing="1" w:after="5pt" w:afterAutospacing="1"/>
        <w:jc w:val="both"/>
        <w:rPr>
          <w:i/>
          <w:sz w:val="20"/>
          <w:szCs w:val="20"/>
        </w:rPr>
        <w:sectPr w:rsidR="00D7522C" w:rsidRPr="00A16BFE" w:rsidSect="00A16BFE">
          <w:pgSz w:w="595.30pt" w:h="841.90pt" w:code="9"/>
          <w:pgMar w:top="13.50pt" w:right="44.65pt" w:bottom="72pt" w:left="44.65pt" w:header="36pt" w:footer="36pt" w:gutter="0pt"/>
          <w:cols w:space="36pt"/>
          <w:titlePg/>
          <w:docGrid w:linePitch="360"/>
        </w:sectPr>
      </w:pPr>
    </w:p>
    <w:p w14:paraId="458EFB3A" w14:textId="7EE5FAF9" w:rsidR="00D017A0" w:rsidRDefault="00D017A0" w:rsidP="00A16BFE">
      <w:pPr>
        <w:jc w:val="both"/>
      </w:pPr>
    </w:p>
    <w:p w14:paraId="1098B24F" w14:textId="4141AFA9" w:rsidR="009F1D79" w:rsidRPr="00873F3F" w:rsidRDefault="00BD670B" w:rsidP="00FC6F9B">
      <w:pPr>
        <w:pStyle w:val="Author"/>
        <w:spacing w:before="5pt" w:beforeAutospacing="1"/>
        <w:ind w:start="36pt"/>
        <w:jc w:val="both"/>
        <w:rPr>
          <w:sz w:val="18"/>
          <w:szCs w:val="18"/>
        </w:rPr>
        <w:sectPr w:rsidR="009F1D79" w:rsidRPr="00873F3F" w:rsidSect="00D017A0">
          <w:type w:val="continuous"/>
          <w:pgSz w:w="595.30pt" w:h="841.90pt" w:code="9"/>
          <w:pgMar w:top="22.50pt" w:right="44.65pt" w:bottom="72pt" w:left="44.65pt" w:header="36pt" w:footer="36pt" w:gutter="0pt"/>
          <w:cols w:num="3" w:space="11.85pt"/>
          <w:docGrid w:linePitch="360"/>
        </w:sectPr>
      </w:pPr>
      <w:r>
        <w:rPr>
          <w:sz w:val="18"/>
          <w:szCs w:val="18"/>
        </w:rPr>
        <w:br w:type="column"/>
      </w:r>
    </w:p>
    <w:p w14:paraId="4CFD2E5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3332362" w14:textId="3BF7EB9D" w:rsidR="00A45487" w:rsidRPr="00A45487" w:rsidRDefault="009303D9" w:rsidP="00A45487">
      <w:pPr>
        <w:pStyle w:val="NormalWeb"/>
        <w:shd w:val="clear" w:color="auto" w:fill="FFFFFF"/>
        <w:spacing w:before="18pt" w:after="18pt"/>
        <w:rPr>
          <w:sz w:val="20"/>
          <w:szCs w:val="20"/>
        </w:rPr>
      </w:pPr>
      <w:r w:rsidRPr="00A45487">
        <w:rPr>
          <w:b/>
          <w:bCs/>
          <w:i/>
          <w:iCs/>
        </w:rPr>
        <w:t>Abstract</w:t>
      </w:r>
      <w:r w:rsidR="0072374F">
        <w:rPr>
          <w:i/>
          <w:iCs/>
        </w:rPr>
        <w:t xml:space="preserve"> </w:t>
      </w:r>
      <w:r>
        <w:t>—</w:t>
      </w:r>
      <w:r w:rsidR="00A45487">
        <w:rPr>
          <w:sz w:val="20"/>
          <w:szCs w:val="20"/>
        </w:rPr>
        <w:t>A</w:t>
      </w:r>
      <w:r w:rsidR="00A45487" w:rsidRPr="00A45487">
        <w:rPr>
          <w:sz w:val="20"/>
          <w:szCs w:val="20"/>
        </w:rPr>
        <w:t xml:space="preserve">utomated </w:t>
      </w:r>
      <w:r w:rsidR="00A45487">
        <w:rPr>
          <w:sz w:val="20"/>
          <w:szCs w:val="20"/>
        </w:rPr>
        <w:t>number</w:t>
      </w:r>
      <w:r w:rsidR="00A45487" w:rsidRPr="00A45487">
        <w:rPr>
          <w:sz w:val="20"/>
          <w:szCs w:val="20"/>
        </w:rPr>
        <w:t xml:space="preserve"> Plate recognition (ANPR), additionally referred to as automated vehicle identity (AVI), is </w:t>
      </w:r>
      <w:proofErr w:type="spellStart"/>
      <w:r w:rsidR="00A45487" w:rsidRPr="00A45487">
        <w:rPr>
          <w:sz w:val="20"/>
          <w:szCs w:val="20"/>
        </w:rPr>
        <w:t>a</w:t>
      </w:r>
      <w:proofErr w:type="spellEnd"/>
      <w:r w:rsidR="00A45487" w:rsidRPr="00A45487">
        <w:rPr>
          <w:sz w:val="20"/>
          <w:szCs w:val="20"/>
        </w:rPr>
        <w:t xml:space="preserve"> era that makes use of </w:t>
      </w:r>
      <w:r w:rsidR="00A45487">
        <w:rPr>
          <w:sz w:val="20"/>
          <w:szCs w:val="20"/>
        </w:rPr>
        <w:t>o</w:t>
      </w:r>
      <w:r w:rsidR="00A45487" w:rsidRPr="00A45487">
        <w:rPr>
          <w:sz w:val="20"/>
          <w:szCs w:val="20"/>
        </w:rPr>
        <w:t xml:space="preserve">ptical </w:t>
      </w:r>
      <w:r w:rsidR="00A45487">
        <w:rPr>
          <w:sz w:val="20"/>
          <w:szCs w:val="20"/>
        </w:rPr>
        <w:t>character recognition</w:t>
      </w:r>
      <w:r w:rsidR="00A45487" w:rsidRPr="00A45487">
        <w:rPr>
          <w:sz w:val="20"/>
          <w:szCs w:val="20"/>
        </w:rPr>
        <w:t xml:space="preserve"> </w:t>
      </w:r>
      <w:r w:rsidR="00A45487" w:rsidRPr="00A45487">
        <w:rPr>
          <w:sz w:val="20"/>
          <w:szCs w:val="20"/>
        </w:rPr>
        <w:t>(OCR) on images to examine vehicle registration plates to create vehicle location facts. it may use existing closed-circuit tv (CCTV), avenue-rule enforcement cameras, or cameras especially designed for the venture. ANPR is utilized by police forces round the world for regulation enforcement purposes, inclusive of checking if a vehicle is registered or certified. it is also used for digital toll series on pay-per-use roads and as a way of cataloguing the actions of site visitors, for example via highways organizations.</w:t>
      </w:r>
    </w:p>
    <w:p w14:paraId="66E8B4F8" w14:textId="0B1B5ABE" w:rsidR="00A45487" w:rsidRPr="00A45487" w:rsidRDefault="00A45487" w:rsidP="00A45487">
      <w:pPr>
        <w:pStyle w:val="NormalWeb"/>
        <w:shd w:val="clear" w:color="auto" w:fill="FFFFFF"/>
        <w:spacing w:before="18pt" w:after="18pt"/>
        <w:rPr>
          <w:sz w:val="20"/>
          <w:szCs w:val="20"/>
        </w:rPr>
      </w:pPr>
      <w:r w:rsidRPr="00A45487">
        <w:rPr>
          <w:sz w:val="20"/>
          <w:szCs w:val="20"/>
        </w:rPr>
        <w:t>This paper proposes a singular method to ANPR that utilizes present surveillance cameras. The proposed method includes three foremost stages:</w:t>
      </w:r>
    </w:p>
    <w:p w14:paraId="5412AC30" w14:textId="27E80788" w:rsidR="00A45487" w:rsidRPr="00A45487" w:rsidRDefault="00A45487" w:rsidP="00A45487">
      <w:pPr>
        <w:pStyle w:val="NormalWeb"/>
        <w:shd w:val="clear" w:color="auto" w:fill="FFFFFF"/>
        <w:spacing w:before="18pt" w:after="18pt"/>
        <w:rPr>
          <w:sz w:val="20"/>
          <w:szCs w:val="20"/>
        </w:rPr>
      </w:pPr>
      <w:r>
        <w:rPr>
          <w:sz w:val="20"/>
          <w:szCs w:val="20"/>
        </w:rPr>
        <w:t>I</w:t>
      </w:r>
      <w:r w:rsidRPr="00A45487">
        <w:rPr>
          <w:sz w:val="20"/>
          <w:szCs w:val="20"/>
        </w:rPr>
        <w:t>mage Preprocessing: This level includes enhancing the pleasant of the captured photographs by means of casting off noise, correcting illumination variations, and normalizing the contrast.</w:t>
      </w:r>
    </w:p>
    <w:p w14:paraId="092831AB" w14:textId="22FC96C2" w:rsidR="00A45487" w:rsidRPr="00A45487" w:rsidRDefault="00A45487" w:rsidP="00A45487">
      <w:pPr>
        <w:pStyle w:val="NormalWeb"/>
        <w:shd w:val="clear" w:color="auto" w:fill="FFFFFF"/>
        <w:spacing w:before="18pt" w:after="18pt"/>
        <w:rPr>
          <w:sz w:val="20"/>
          <w:szCs w:val="20"/>
        </w:rPr>
      </w:pPr>
      <w:r>
        <w:rPr>
          <w:sz w:val="20"/>
          <w:szCs w:val="20"/>
        </w:rPr>
        <w:t>L</w:t>
      </w:r>
      <w:r w:rsidRPr="00A45487">
        <w:rPr>
          <w:sz w:val="20"/>
          <w:szCs w:val="20"/>
        </w:rPr>
        <w:t xml:space="preserve">icense plate Detection: This degree utilizes item detection techniques to perceive and localize potential registration code regions within the </w:t>
      </w:r>
      <w:r w:rsidRPr="00A45487">
        <w:rPr>
          <w:sz w:val="20"/>
          <w:szCs w:val="20"/>
        </w:rPr>
        <w:t>pre-processed</w:t>
      </w:r>
      <w:r w:rsidRPr="00A45487">
        <w:rPr>
          <w:sz w:val="20"/>
          <w:szCs w:val="20"/>
        </w:rPr>
        <w:t xml:space="preserve"> pics.</w:t>
      </w:r>
    </w:p>
    <w:p w14:paraId="15B58CE4" w14:textId="31C58385" w:rsidR="00A45487" w:rsidRPr="00A45487" w:rsidRDefault="00A45487" w:rsidP="00A45487">
      <w:pPr>
        <w:pStyle w:val="NormalWeb"/>
        <w:shd w:val="clear" w:color="auto" w:fill="FFFFFF"/>
        <w:spacing w:before="18pt" w:after="18pt"/>
        <w:rPr>
          <w:sz w:val="20"/>
          <w:szCs w:val="20"/>
        </w:rPr>
      </w:pPr>
      <w:r>
        <w:rPr>
          <w:sz w:val="20"/>
          <w:szCs w:val="20"/>
        </w:rPr>
        <w:t>Character recognition</w:t>
      </w:r>
      <w:r w:rsidRPr="00A45487">
        <w:rPr>
          <w:sz w:val="20"/>
          <w:szCs w:val="20"/>
        </w:rPr>
        <w:t>: This level employs optical individual reputation (OCR) to extract and apprehend the characters on the detected license plates.</w:t>
      </w:r>
    </w:p>
    <w:p w14:paraId="7C32E361" w14:textId="2955A829" w:rsidR="00A45487" w:rsidRPr="00A45487" w:rsidRDefault="00A45487" w:rsidP="00A45487">
      <w:pPr>
        <w:pStyle w:val="NormalWeb"/>
        <w:shd w:val="clear" w:color="auto" w:fill="FFFFFF"/>
        <w:spacing w:before="18pt" w:after="18pt"/>
        <w:rPr>
          <w:sz w:val="20"/>
          <w:szCs w:val="20"/>
        </w:rPr>
      </w:pPr>
      <w:r w:rsidRPr="00A45487">
        <w:rPr>
          <w:sz w:val="20"/>
          <w:szCs w:val="20"/>
        </w:rPr>
        <w:t>The proposed method has been evaluated on a dataset of surveillance photos containing various types of motors and license plates. Experimental effects display that the proposed approach achieves high accuracy in detecting and recognizing license plates beneath tough situations.</w:t>
      </w:r>
    </w:p>
    <w:p w14:paraId="72BC5B30" w14:textId="5DE0639C" w:rsidR="00A45487" w:rsidRPr="00A45487" w:rsidRDefault="00A45487" w:rsidP="00A45487">
      <w:pPr>
        <w:pStyle w:val="NormalWeb"/>
        <w:shd w:val="clear" w:color="auto" w:fill="FFFFFF"/>
        <w:spacing w:before="18pt" w:beforeAutospacing="0" w:after="18pt" w:afterAutospacing="0"/>
        <w:rPr>
          <w:color w:val="1F1F1F"/>
          <w:sz w:val="20"/>
          <w:szCs w:val="20"/>
        </w:rPr>
      </w:pPr>
      <w:r w:rsidRPr="00A45487">
        <w:rPr>
          <w:sz w:val="20"/>
          <w:szCs w:val="20"/>
        </w:rPr>
        <w:t>K</w:t>
      </w:r>
      <w:r w:rsidRPr="00A45487">
        <w:rPr>
          <w:sz w:val="20"/>
          <w:szCs w:val="20"/>
        </w:rPr>
        <w:t>eywords</w:t>
      </w:r>
      <w:r>
        <w:rPr>
          <w:sz w:val="20"/>
          <w:szCs w:val="20"/>
        </w:rPr>
        <w:t>:</w:t>
      </w:r>
      <w:r w:rsidRPr="00A45487">
        <w:rPr>
          <w:sz w:val="20"/>
          <w:szCs w:val="20"/>
        </w:rPr>
        <w:t xml:space="preserve"> </w:t>
      </w:r>
      <w:r>
        <w:rPr>
          <w:sz w:val="20"/>
          <w:szCs w:val="20"/>
        </w:rPr>
        <w:t>A</w:t>
      </w:r>
      <w:r w:rsidRPr="00A45487">
        <w:rPr>
          <w:sz w:val="20"/>
          <w:szCs w:val="20"/>
        </w:rPr>
        <w:t xml:space="preserve">utomated </w:t>
      </w:r>
      <w:r>
        <w:rPr>
          <w:sz w:val="20"/>
          <w:szCs w:val="20"/>
        </w:rPr>
        <w:t>number</w:t>
      </w:r>
      <w:r w:rsidRPr="00A45487">
        <w:rPr>
          <w:sz w:val="20"/>
          <w:szCs w:val="20"/>
        </w:rPr>
        <w:t xml:space="preserve"> Plate recognition (ANPR), Surveillance Cameras, object Detection, Optical </w:t>
      </w:r>
      <w:r>
        <w:rPr>
          <w:sz w:val="20"/>
          <w:szCs w:val="20"/>
        </w:rPr>
        <w:t>character recognition</w:t>
      </w:r>
      <w:r w:rsidRPr="00A45487">
        <w:rPr>
          <w:sz w:val="20"/>
          <w:szCs w:val="20"/>
        </w:rPr>
        <w:t xml:space="preserve"> (OCR)</w:t>
      </w:r>
    </w:p>
    <w:p w14:paraId="43B8F8AA" w14:textId="3F032451" w:rsidR="009303D9" w:rsidRPr="0072374F" w:rsidRDefault="009303D9" w:rsidP="00A45487">
      <w:pPr>
        <w:pStyle w:val="Abstract"/>
        <w:rPr>
          <w:sz w:val="28"/>
          <w:szCs w:val="28"/>
        </w:rPr>
      </w:pPr>
      <w:r w:rsidRPr="0072374F">
        <w:rPr>
          <w:sz w:val="28"/>
          <w:szCs w:val="28"/>
        </w:rPr>
        <w:t>Introduction</w:t>
      </w:r>
    </w:p>
    <w:p w14:paraId="07F4854C" w14:textId="77777777" w:rsidR="0072374F" w:rsidRPr="0072374F" w:rsidRDefault="0072374F" w:rsidP="0072374F"/>
    <w:p w14:paraId="7D18366A" w14:textId="77777777" w:rsidR="00B13EF9" w:rsidRDefault="00B13EF9" w:rsidP="00B13EF9">
      <w:pPr>
        <w:jc w:val="both"/>
      </w:pPr>
      <w:r>
        <w:t>The technology known as Automatic Number Plate Recognition (ANPR), or Automatic Vehicle Identification (AVI), reads vehicle registration plates using optical character recognition (OCR) to produce vehicle location data. Road-rule enforcement cameras, closed-circuit television (CCTV), and cameras made expressly for the purpose can all be used by ANPR. ANPR is widely used by police forces around the world for a variety of law enforcement tasks, such as determining whether a car is licensed or registered. It is also used for electronic toll collection on pay-per-use roads and for traffic movement cataloging by highway agencies, among other uses.</w:t>
      </w:r>
    </w:p>
    <w:p w14:paraId="24EC73C0" w14:textId="77777777" w:rsidR="00B13EF9" w:rsidRDefault="00B13EF9" w:rsidP="00B13EF9">
      <w:pPr>
        <w:jc w:val="both"/>
      </w:pPr>
    </w:p>
    <w:p w14:paraId="1E214E51" w14:textId="77777777" w:rsidR="00B13EF9" w:rsidRDefault="00B13EF9" w:rsidP="00B13EF9">
      <w:pPr>
        <w:jc w:val="both"/>
      </w:pPr>
      <w:r>
        <w:t>Increasing security and optimizing traffic control in urban areas are the main reasons for developing vehicle number recognition on general surveillance cameras. Conventional surveillance cameras are a useful tool for gathering important data because they are positioned strategically throughout public areas and road networks. These cameras can be modified to automatically record and decipher license plate data from passing cars by adding complex algorithms.</w:t>
      </w:r>
    </w:p>
    <w:p w14:paraId="7EC62A6D" w14:textId="77777777" w:rsidR="00B13EF9" w:rsidRDefault="00B13EF9" w:rsidP="00B13EF9">
      <w:pPr>
        <w:jc w:val="both"/>
      </w:pPr>
    </w:p>
    <w:p w14:paraId="13568FDC" w14:textId="77777777" w:rsidR="00B13EF9" w:rsidRDefault="00B13EF9" w:rsidP="00B13EF9">
      <w:pPr>
        <w:jc w:val="both"/>
      </w:pPr>
      <w:r>
        <w:t>One essential component of this technological advancement is the incorporation of artificial intelligence. These recognition systems can adjust and get better over time thanks to machine learning algorithms, which guarantee precise and effective license plate recognition. Law enforcement organizations, parking authorities, and urban planners are empowered with timely and actionable information to address security concerns and efficiently manage traffic flow by the ability to process large amounts of visual data in real-time.</w:t>
      </w:r>
    </w:p>
    <w:p w14:paraId="7AD9B2ED" w14:textId="77777777" w:rsidR="00B13EF9" w:rsidRDefault="00B13EF9" w:rsidP="00B13EF9">
      <w:pPr>
        <w:jc w:val="both"/>
      </w:pPr>
    </w:p>
    <w:p w14:paraId="5C80129B" w14:textId="0CB21D4B" w:rsidR="003F3F33" w:rsidRPr="003F3F33" w:rsidRDefault="00B13EF9" w:rsidP="00B13EF9">
      <w:pPr>
        <w:jc w:val="both"/>
      </w:pPr>
      <w:r>
        <w:t xml:space="preserve">In conclusion, a promising development in the fields of smart cities and security infrastructure is the combination of artificial intelligence and general surveillance cameras for vehicle number recognition. Through the repurposing of current technology, society can leverage the abundance of data accessible to establish more secure and effective urban environments. The future of urban living could be completely changed as these systems develop and AI-driven recognition </w:t>
      </w:r>
      <w:r>
        <w:lastRenderedPageBreak/>
        <w:t>skills are seamlessly incorporated into our daily environment.</w:t>
      </w:r>
      <w:r w:rsidR="0072374F">
        <w:t>.</w:t>
      </w:r>
    </w:p>
    <w:p w14:paraId="2CFE127A" w14:textId="7C82F9F7" w:rsidR="005C14AA" w:rsidRDefault="005C14AA" w:rsidP="005C14AA">
      <w:pPr>
        <w:pStyle w:val="Heading1"/>
        <w:numPr>
          <w:ilvl w:val="0"/>
          <w:numId w:val="0"/>
        </w:numPr>
        <w:jc w:val="both"/>
        <w:rPr>
          <w:sz w:val="28"/>
          <w:szCs w:val="28"/>
        </w:rPr>
      </w:pPr>
      <w:r>
        <w:rPr>
          <w:sz w:val="28"/>
          <w:szCs w:val="28"/>
        </w:rPr>
        <w:t xml:space="preserve">  Motivation</w:t>
      </w:r>
    </w:p>
    <w:p w14:paraId="4F3E8EDB" w14:textId="560B5802" w:rsidR="006F2961" w:rsidRDefault="006F2961" w:rsidP="006F2961">
      <w:pPr>
        <w:jc w:val="both"/>
      </w:pPr>
      <w:r w:rsidRPr="006F2961">
        <w:t>The imperative need for improved security, efficient traffic control, and the optimization of current infrastructure in contemporary urban settings is the driving force behind the implementation of vehicle number recognition using general surveillance cameras already in place.</w:t>
      </w:r>
    </w:p>
    <w:p w14:paraId="7D7563EB" w14:textId="3DF64BDB" w:rsidR="006F2961" w:rsidRDefault="006F2961" w:rsidP="006F2961">
      <w:pPr>
        <w:jc w:val="both"/>
      </w:pPr>
      <w:r w:rsidRPr="006F2961">
        <w:t>First and foremost, there is a constant search for creative solutions due to security concerns in today's society. Vehicle number recognition systems can greatly aid law enforcement efforts by utilizing the potential of artificial intelligence and computer vision. Automatic license plate recognition facilitates the prompt identification of unauthorized or suspicious vehicles, thereby supporting law enforcement efforts to prevent and investigate criminal activity. In order to protect citizens and lessen possible threats, a proactive approach to security is imperative.</w:t>
      </w:r>
    </w:p>
    <w:p w14:paraId="160E8904" w14:textId="77777777" w:rsidR="006F2961" w:rsidRDefault="006F2961" w:rsidP="006F2961">
      <w:pPr>
        <w:jc w:val="both"/>
      </w:pPr>
      <w:r>
        <w:t>Intelligent solutions for effective traffic management are required due to the increasing challenges associated with urban traffic congestion, in addition to security. Cities can implement affordable systems that monitor traffic and offer valuable insights for optimizing vehicle flow by repurposing general surveillance cameras. Consequently, this lessens the impact on the environment, reduces traffic congestion, and improves general urban mobility.</w:t>
      </w:r>
    </w:p>
    <w:p w14:paraId="46AB18E6" w14:textId="77777777" w:rsidR="006F2961" w:rsidRDefault="006F2961" w:rsidP="006F2961">
      <w:pPr>
        <w:jc w:val="both"/>
      </w:pPr>
    </w:p>
    <w:p w14:paraId="3353970A" w14:textId="7EDEAE19" w:rsidR="006F2961" w:rsidRDefault="006F2961" w:rsidP="006F2961">
      <w:pPr>
        <w:jc w:val="both"/>
      </w:pPr>
      <w:r>
        <w:t>The ability of this technology to utilize current infrastructure without requiring significant overhauls is another factor driving its adoption. Adding sophisticated recognition capabilities to standard surveillance cameras is a practical and financially feasible solution. By leveraging their present surveillance system investments, companies and municipalities can save money by avoiding the need to build brand-new infrastructure. This facilitates the adoption of vehicle number recognition technology for the benefit of public safety and urban efficiency by making it available to</w:t>
      </w:r>
      <w:r>
        <w:t xml:space="preserve"> </w:t>
      </w:r>
      <w:r>
        <w:t>a wider range of stakeholders.</w:t>
      </w:r>
    </w:p>
    <w:p w14:paraId="7F69A81A" w14:textId="4A32E9C7" w:rsidR="006F2961" w:rsidRPr="006F2961" w:rsidRDefault="006F2961" w:rsidP="006F2961">
      <w:pPr>
        <w:jc w:val="both"/>
      </w:pPr>
      <w:r w:rsidRPr="006F2961">
        <w:t>Generally, the desire for comprehensive and affordable solutions to modern urban living challenges is the driving force behind the integration of vehicle number recognition into current surveillance systems. Urban areas can leverage artificial intelligence to build safer, smarter environments that improve citizen quality of life and security.</w:t>
      </w:r>
    </w:p>
    <w:p w14:paraId="306593E6" w14:textId="77777777" w:rsidR="00D637CF" w:rsidRPr="00D637CF" w:rsidRDefault="00D637CF" w:rsidP="00D637CF"/>
    <w:p w14:paraId="6A89ABB4" w14:textId="5DB96BA4" w:rsidR="009303D9" w:rsidRPr="0072374F" w:rsidRDefault="00B2085D" w:rsidP="003F3F33">
      <w:pPr>
        <w:pStyle w:val="Heading1"/>
        <w:numPr>
          <w:ilvl w:val="0"/>
          <w:numId w:val="0"/>
        </w:numPr>
        <w:ind w:start="10.80pt"/>
        <w:jc w:val="both"/>
        <w:rPr>
          <w:sz w:val="28"/>
          <w:szCs w:val="28"/>
        </w:rPr>
      </w:pPr>
      <w:r w:rsidRPr="00D637CF">
        <w:rPr>
          <w:sz w:val="32"/>
          <w:szCs w:val="32"/>
        </w:rPr>
        <w:t>ii.</w:t>
      </w:r>
      <w:r w:rsidRPr="0072374F">
        <w:rPr>
          <w:sz w:val="28"/>
          <w:szCs w:val="28"/>
        </w:rPr>
        <w:t xml:space="preserve">    </w:t>
      </w:r>
      <w:r w:rsidR="00387F02" w:rsidRPr="0072374F">
        <w:rPr>
          <w:sz w:val="28"/>
          <w:szCs w:val="28"/>
        </w:rPr>
        <w:t>Related work</w:t>
      </w:r>
    </w:p>
    <w:p w14:paraId="0790B4CF" w14:textId="3677528F" w:rsidR="00BF51EB" w:rsidRDefault="00BF51EB" w:rsidP="00263E15">
      <w:pPr>
        <w:pStyle w:val="Heading2"/>
      </w:pPr>
      <w:r>
        <w:t>Literature Survey</w:t>
      </w:r>
      <w:r w:rsidR="00A015DB">
        <w:t>:</w:t>
      </w:r>
    </w:p>
    <w:p w14:paraId="4D99F0BE" w14:textId="77777777" w:rsidR="003E099D" w:rsidRDefault="003E099D" w:rsidP="003E099D">
      <w:pPr>
        <w:jc w:val="both"/>
      </w:pPr>
      <w:r>
        <w:t>The body of research on vehicle number recognition with general surveillance cameras is extensive and full of new developments. The integration of computer vision and artificial intelligence in the context of surveillance systems has been the subject of numerous studies. This section lays the groundwork for a thorough review by providing an overview of the corpus of existing work.</w:t>
      </w:r>
    </w:p>
    <w:p w14:paraId="25B5943F" w14:textId="77777777" w:rsidR="003E099D" w:rsidRDefault="003E099D" w:rsidP="003E099D">
      <w:pPr>
        <w:jc w:val="both"/>
      </w:pPr>
    </w:p>
    <w:p w14:paraId="42050BF4" w14:textId="77777777" w:rsidR="003E099D" w:rsidRDefault="003E099D" w:rsidP="003E099D">
      <w:pPr>
        <w:jc w:val="both"/>
      </w:pPr>
      <w:r>
        <w:t xml:space="preserve">An important component of the literature review is a review of the developments in computer vision technologies. Research conducted by [Author1] and [Author2] has </w:t>
      </w:r>
      <w:r>
        <w:t>explored the creation of reliable algorithms that can precisely identify and detect license plates in a range of lighting conditions and from a variety of angles. These developments set the stage for vehicle number recognition systems to be used in real-world applications.</w:t>
      </w:r>
    </w:p>
    <w:p w14:paraId="56A86C07" w14:textId="77777777" w:rsidR="003E099D" w:rsidRDefault="003E099D" w:rsidP="003E099D">
      <w:pPr>
        <w:jc w:val="both"/>
      </w:pPr>
    </w:p>
    <w:p w14:paraId="164520F6" w14:textId="77777777" w:rsidR="003E099D" w:rsidRDefault="003E099D" w:rsidP="003E099D">
      <w:pPr>
        <w:jc w:val="both"/>
      </w:pPr>
      <w:r>
        <w:t>The literature indicates a considerable focus on machine learning algorithms for license plate recognition, building on computer vision. Neural networks and deep learning techniques have been investigated by [Author3] and [Author4] in order to improve the precision and effectiveness of license plate recognition. These studies offer insightful information about how intelligent surveillance is developing.</w:t>
      </w:r>
    </w:p>
    <w:p w14:paraId="750E3DBA" w14:textId="77777777" w:rsidR="003E099D" w:rsidRDefault="003E099D" w:rsidP="003E099D">
      <w:pPr>
        <w:jc w:val="both"/>
      </w:pPr>
    </w:p>
    <w:p w14:paraId="3E6309E6" w14:textId="77777777" w:rsidR="003E099D" w:rsidRDefault="003E099D" w:rsidP="003E099D">
      <w:pPr>
        <w:jc w:val="both"/>
      </w:pPr>
      <w:r>
        <w:t>Another crucial aspect is looking at how vehicle number recognition works with the current urban infrastructure. The challenges and opportunities of retrofitting general surveillance cameras for enhanced functionality are explored in the works of [Author5] and [Author6]. For smart city initiatives to be implemented in a practical manner, it is imperative to comprehend how this technology complements and aligns with current systems.</w:t>
      </w:r>
    </w:p>
    <w:p w14:paraId="787F83CF" w14:textId="77777777" w:rsidR="003E099D" w:rsidRDefault="003E099D" w:rsidP="003E099D">
      <w:pPr>
        <w:jc w:val="both"/>
      </w:pPr>
    </w:p>
    <w:p w14:paraId="4EF0926F" w14:textId="77777777" w:rsidR="003E099D" w:rsidRDefault="003E099D" w:rsidP="003E099D">
      <w:pPr>
        <w:jc w:val="both"/>
      </w:pPr>
      <w:r>
        <w:t>Vehicle number recognition security applications have been well documented in literature. Prominent case studies, like those carried out in conjunction with law enforcement organizations, illustrate the practical applications of these systems. Research by [Authors 7 and 8] provides examples of how quick license plate recognition has been essential to both crime prevention and investigation.</w:t>
      </w:r>
    </w:p>
    <w:p w14:paraId="7E2E9E70" w14:textId="77777777" w:rsidR="003E099D" w:rsidRDefault="003E099D" w:rsidP="003E099D">
      <w:pPr>
        <w:jc w:val="both"/>
      </w:pPr>
    </w:p>
    <w:p w14:paraId="5D812107" w14:textId="77777777" w:rsidR="003E099D" w:rsidRDefault="003E099D" w:rsidP="003E099D">
      <w:pPr>
        <w:jc w:val="both"/>
      </w:pPr>
      <w:r>
        <w:t>A major theme in recent literature is the economic viability and cost-effectiveness of implementing vehicle number recognition using the surveillance infrastructure that is already in place. The financial aspects of repurposing surveillance systems are examined in research by [Author9] and [Author10], with an emphasis on the possible savings for companies and municipalities.</w:t>
      </w:r>
    </w:p>
    <w:p w14:paraId="3DDCEA93" w14:textId="77777777" w:rsidR="003E099D" w:rsidRDefault="003E099D" w:rsidP="003E099D">
      <w:pPr>
        <w:jc w:val="both"/>
      </w:pPr>
    </w:p>
    <w:p w14:paraId="1268F4C3" w14:textId="5F1FEBDB" w:rsidR="00D637CF" w:rsidRDefault="003E099D" w:rsidP="003E099D">
      <w:pPr>
        <w:jc w:val="both"/>
      </w:pPr>
      <w:r>
        <w:t>The literature review ends by outlining the difficulties found in the previous research and suggesting possible directions for further investigation. A thorough understanding of the limits of existing technologies and the potential for future developments in the field offers a comprehensive outlook on the future of vehicle number recognition with general surveillance cameras.</w:t>
      </w:r>
    </w:p>
    <w:p w14:paraId="4ECC2B0A" w14:textId="77777777" w:rsidR="00D637CF" w:rsidRDefault="00D637CF" w:rsidP="00EF5D37">
      <w:pPr>
        <w:jc w:val="both"/>
      </w:pPr>
    </w:p>
    <w:p w14:paraId="7FC7C581" w14:textId="7B2EC7CE" w:rsidR="005146DC" w:rsidRDefault="00D637CF" w:rsidP="00F63E6F">
      <w:r>
        <w:t xml:space="preserve">            </w:t>
      </w:r>
    </w:p>
    <w:p w14:paraId="10FB8BAD" w14:textId="77777777" w:rsidR="00D637CF" w:rsidRDefault="00D637CF" w:rsidP="00EF5D37">
      <w:pPr>
        <w:jc w:val="both"/>
      </w:pPr>
    </w:p>
    <w:p w14:paraId="2DD778AD" w14:textId="06ED2C58" w:rsidR="00821DC4" w:rsidRDefault="003E099D" w:rsidP="00EF5D37">
      <w:pPr>
        <w:jc w:val="both"/>
      </w:pPr>
      <w:r>
        <w:rPr>
          <w:noProof/>
        </w:rPr>
        <w:drawing>
          <wp:inline distT="0" distB="0" distL="0" distR="0" wp14:anchorId="53CAEFB4" wp14:editId="01B7D54C">
            <wp:extent cx="3797799" cy="1866900"/>
            <wp:effectExtent l="0" t="0" r="0" b="0"/>
            <wp:docPr id="122754140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7541400" name=""/>
                    <pic:cNvPicPr/>
                  </pic:nvPicPr>
                  <pic:blipFill>
                    <a:blip r:embed="rId9"/>
                    <a:stretch>
                      <a:fillRect/>
                    </a:stretch>
                  </pic:blipFill>
                  <pic:spPr>
                    <a:xfrm>
                      <a:off x="0" y="0"/>
                      <a:ext cx="3821502" cy="1878552"/>
                    </a:xfrm>
                    <a:prstGeom prst="rect">
                      <a:avLst/>
                    </a:prstGeom>
                  </pic:spPr>
                </pic:pic>
              </a:graphicData>
            </a:graphic>
          </wp:inline>
        </w:drawing>
      </w:r>
    </w:p>
    <w:p w14:paraId="3C6A3298" w14:textId="60C1BAF1" w:rsidR="006F5AA7" w:rsidRDefault="00821DC4" w:rsidP="003E099D">
      <w:pPr>
        <w:jc w:val="both"/>
      </w:pPr>
      <w:r>
        <w:lastRenderedPageBreak/>
        <w:t>Fig</w:t>
      </w:r>
      <w:r w:rsidR="006F5AA7">
        <w:t xml:space="preserve"> </w:t>
      </w:r>
      <w:r>
        <w:t>: Working diagram of proposed model</w:t>
      </w:r>
    </w:p>
    <w:p w14:paraId="1DEB5E7D" w14:textId="77777777" w:rsidR="00AB30B6" w:rsidRDefault="00AB30B6" w:rsidP="00775FFF">
      <w:pPr>
        <w:jc w:val="both"/>
      </w:pPr>
    </w:p>
    <w:p w14:paraId="23233E92" w14:textId="77777777" w:rsidR="005146DC" w:rsidRDefault="005146DC" w:rsidP="00775FFF">
      <w:pPr>
        <w:jc w:val="both"/>
      </w:pPr>
    </w:p>
    <w:p w14:paraId="7466DDC1" w14:textId="0C10B454" w:rsidR="00BF51EB" w:rsidRDefault="00BF51EB" w:rsidP="00263E15">
      <w:pPr>
        <w:pStyle w:val="Heading2"/>
      </w:pPr>
      <w:r>
        <w:t>N</w:t>
      </w:r>
      <w:r w:rsidRPr="00BF51EB">
        <w:t xml:space="preserve">eed </w:t>
      </w:r>
      <w:r w:rsidR="00A015DB">
        <w:t>for</w:t>
      </w:r>
      <w:r>
        <w:t xml:space="preserve"> Crop Prediction</w:t>
      </w:r>
      <w:r w:rsidR="00A015DB">
        <w:t>:</w:t>
      </w:r>
    </w:p>
    <w:p w14:paraId="6CB1EEB1" w14:textId="77777777" w:rsidR="009B1A0B" w:rsidRDefault="009B1A0B" w:rsidP="009B1A0B">
      <w:pPr>
        <w:jc w:val="both"/>
      </w:pPr>
      <w:r>
        <w:t>Enhanced Security Measures: Especially in urban settings, vehicle number recognition is essential for supporting security measures. It is possible to quickly identify vehicles that are unauthorized or suspicious thanks to the automatic identification and capture of license plates. This technology can be used by law enforcement organizations to better protect the public, look into criminal activity, and handle security threats.</w:t>
      </w:r>
    </w:p>
    <w:p w14:paraId="011EF34B" w14:textId="77777777" w:rsidR="009B1A0B" w:rsidRDefault="009B1A0B" w:rsidP="009B1A0B">
      <w:pPr>
        <w:jc w:val="both"/>
      </w:pPr>
    </w:p>
    <w:p w14:paraId="1B682272" w14:textId="77777777" w:rsidR="009B1A0B" w:rsidRDefault="009B1A0B" w:rsidP="009B1A0B">
      <w:pPr>
        <w:jc w:val="both"/>
      </w:pPr>
      <w:r>
        <w:t>Crime Prevention and Investigation: The quick identification of license plates plays a major role in both of these areas. Authorities can track and monitor the movement of vehicles linked to criminal activity by integrating vehicle number recognition with surveillance systems. This proactive strategy makes it easier to stop crimes from happening and makes it easier to respond quickly to security incidents.</w:t>
      </w:r>
    </w:p>
    <w:p w14:paraId="04FE2A9D" w14:textId="77777777" w:rsidR="009B1A0B" w:rsidRDefault="009B1A0B" w:rsidP="009B1A0B">
      <w:pPr>
        <w:jc w:val="both"/>
      </w:pPr>
    </w:p>
    <w:p w14:paraId="25B574AF" w14:textId="77777777" w:rsidR="009B1A0B" w:rsidRDefault="009B1A0B" w:rsidP="009B1A0B">
      <w:pPr>
        <w:jc w:val="both"/>
      </w:pPr>
      <w:r>
        <w:t>Intelligent traffic management and law enforcement both benefit from vehicle number recognition. It facilitates the enforcement of traffic laws, the monitoring of traffic flow, and the detection of infractions. For infractions like speeding and running red lights, automated recognition systems can issue citations, making roads safer and traffic flow more smoothly.</w:t>
      </w:r>
    </w:p>
    <w:p w14:paraId="3D4A1CC7" w14:textId="77777777" w:rsidR="009B1A0B" w:rsidRDefault="009B1A0B" w:rsidP="009B1A0B">
      <w:pPr>
        <w:jc w:val="both"/>
      </w:pPr>
    </w:p>
    <w:p w14:paraId="5F3ECD27" w14:textId="77777777" w:rsidR="009B1A0B" w:rsidRDefault="009B1A0B" w:rsidP="009B1A0B">
      <w:pPr>
        <w:jc w:val="both"/>
      </w:pPr>
      <w:r>
        <w:t>Parking Management and Access Control: Vehicle number recognition helps with parking management in urban areas where parking spaces are frequently limited. Automated systems have the ability to efficiently utilize parking spaces, monitor parking durations, and verify and manage parking permits. It also helps control access to secure facilities by making sure that only vehicles with permission can enter.</w:t>
      </w:r>
    </w:p>
    <w:p w14:paraId="07514503" w14:textId="77777777" w:rsidR="009B1A0B" w:rsidRDefault="009B1A0B" w:rsidP="009B1A0B">
      <w:pPr>
        <w:jc w:val="both"/>
      </w:pPr>
    </w:p>
    <w:p w14:paraId="53D13085" w14:textId="77777777" w:rsidR="009B1A0B" w:rsidRDefault="009B1A0B" w:rsidP="009B1A0B">
      <w:pPr>
        <w:jc w:val="both"/>
      </w:pPr>
      <w:r>
        <w:t>Effective Urban Planning: Vehicle number recognition systems gather data that gives planners important information. Urban planners can make better decisions by recognizing high-traffic areas, evaluating transportation trends, and comprehending traffic patterns. This data-driven strategy enhances overall urban mobility and maximizes the development of infrastructure.</w:t>
      </w:r>
    </w:p>
    <w:p w14:paraId="1B3F5382" w14:textId="77777777" w:rsidR="009B1A0B" w:rsidRDefault="009B1A0B" w:rsidP="009B1A0B">
      <w:pPr>
        <w:jc w:val="both"/>
      </w:pPr>
    </w:p>
    <w:p w14:paraId="677358FF" w14:textId="77777777" w:rsidR="009B1A0B" w:rsidRDefault="009B1A0B" w:rsidP="009B1A0B">
      <w:pPr>
        <w:jc w:val="both"/>
      </w:pPr>
      <w:r>
        <w:t xml:space="preserve">Automation and Operational Efficiency: In a variety of industries, vehicle number recognition helps with automation and operational efficiency. Toll collection systems, for instance, can use this technology to automate toll transactions, which will lessen traffic and increase the general effectiveness of toll booths. Automated recognition makes fleet </w:t>
      </w:r>
      <w:proofErr w:type="spellStart"/>
      <w:r>
        <w:t>fleet</w:t>
      </w:r>
      <w:proofErr w:type="spellEnd"/>
      <w:r>
        <w:t xml:space="preserve"> tracking and management easier in logistics and transportation.</w:t>
      </w:r>
    </w:p>
    <w:p w14:paraId="4F2A265F" w14:textId="77777777" w:rsidR="009B1A0B" w:rsidRDefault="009B1A0B" w:rsidP="009B1A0B">
      <w:pPr>
        <w:jc w:val="both"/>
      </w:pPr>
    </w:p>
    <w:p w14:paraId="1F0EEE65" w14:textId="77777777" w:rsidR="009B1A0B" w:rsidRDefault="009B1A0B" w:rsidP="009B1A0B">
      <w:pPr>
        <w:jc w:val="both"/>
      </w:pPr>
      <w:r>
        <w:t>Public Safety in Smart Cities: Vehicle number recognition is becoming a crucial part of smart city initiatives as cities aim to become more intelligent and networked. By giving law enforcement and emergency response teams access to real-time information, technology improves public safety. It helps to make urban environments more responsive and safe.</w:t>
      </w:r>
    </w:p>
    <w:p w14:paraId="1ADC510A" w14:textId="77777777" w:rsidR="009B1A0B" w:rsidRDefault="009B1A0B" w:rsidP="009B1A0B">
      <w:pPr>
        <w:jc w:val="both"/>
      </w:pPr>
    </w:p>
    <w:p w14:paraId="70D1E579" w14:textId="111DB6E4" w:rsidR="009B1A0B" w:rsidRPr="009B1A0B" w:rsidRDefault="009B1A0B" w:rsidP="009B1A0B">
      <w:pPr>
        <w:jc w:val="both"/>
      </w:pPr>
      <w:r>
        <w:t>Cost-Effective Solutions: Compared to building brand-new infrastructure, repurposing general surveillance cameras for vehicle number recognition is a more affordable option. This promotes widespread adoption by opening up the technology to a wider range of stakeholders, such as corporations, governments, and transportation authorities.</w:t>
      </w:r>
    </w:p>
    <w:p w14:paraId="25961A47" w14:textId="429C2D74" w:rsidR="0061075B" w:rsidRDefault="0061075B" w:rsidP="00B2085D">
      <w:pPr>
        <w:pStyle w:val="Heading1"/>
        <w:numPr>
          <w:ilvl w:val="0"/>
          <w:numId w:val="34"/>
        </w:numPr>
        <w:jc w:val="both"/>
        <w:rPr>
          <w:sz w:val="28"/>
          <w:szCs w:val="28"/>
        </w:rPr>
      </w:pPr>
      <w:r w:rsidRPr="00B2085D">
        <w:rPr>
          <w:sz w:val="28"/>
          <w:szCs w:val="28"/>
        </w:rPr>
        <w:t>proposed method</w:t>
      </w:r>
    </w:p>
    <w:p w14:paraId="0B39AF50" w14:textId="501267A0" w:rsidR="00F00B6B" w:rsidRDefault="003E099D" w:rsidP="00F00B6B">
      <w:r>
        <w:rPr>
          <w:noProof/>
        </w:rPr>
        <w:drawing>
          <wp:inline distT="0" distB="0" distL="0" distR="0" wp14:anchorId="3057F2D3" wp14:editId="4A10BF7C">
            <wp:extent cx="3089910" cy="5149850"/>
            <wp:effectExtent l="0" t="0" r="0" b="0"/>
            <wp:docPr id="63558189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5149850"/>
                    </a:xfrm>
                    <a:prstGeom prst="rect">
                      <a:avLst/>
                    </a:prstGeom>
                    <a:noFill/>
                    <a:ln>
                      <a:noFill/>
                    </a:ln>
                  </pic:spPr>
                </pic:pic>
              </a:graphicData>
            </a:graphic>
          </wp:inline>
        </w:drawing>
      </w:r>
    </w:p>
    <w:p w14:paraId="0E1214B8" w14:textId="77777777" w:rsidR="00F60FB0" w:rsidRDefault="00F60FB0" w:rsidP="00F00B6B"/>
    <w:p w14:paraId="20840FB8" w14:textId="2346734B" w:rsidR="004E381C" w:rsidRDefault="004E381C" w:rsidP="00F00B6B">
      <w:r>
        <w:t>Fig</w:t>
      </w:r>
      <w:r w:rsidR="006F5AA7">
        <w:t xml:space="preserve"> :</w:t>
      </w:r>
      <w:r w:rsidR="00BD5A41">
        <w:t xml:space="preserve"> </w:t>
      </w:r>
      <w:r w:rsidR="00B3599E">
        <w:t>Working Flowchart</w:t>
      </w:r>
    </w:p>
    <w:p w14:paraId="47027BB5" w14:textId="77777777" w:rsidR="00F60FB0" w:rsidRDefault="00F60FB0" w:rsidP="00AB2140">
      <w:pPr>
        <w:pStyle w:val="Heading4"/>
        <w:numPr>
          <w:ilvl w:val="0"/>
          <w:numId w:val="0"/>
        </w:numPr>
        <w:rPr>
          <w:i w:val="0"/>
          <w:iCs w:val="0"/>
          <w:noProof w:val="0"/>
        </w:rPr>
      </w:pPr>
    </w:p>
    <w:p w14:paraId="42C4BFED" w14:textId="4CC01521" w:rsidR="00AB2140" w:rsidRDefault="009B1A0B" w:rsidP="009B1A0B">
      <w:r w:rsidRPr="009B1A0B">
        <w:t>Data acquisition: The initial step entails taking crisp pictures or video clips from the general surveillance cameras that are currently in place and are placed in strategic locations throughout public areas and road networks. Make sure the cameras are aimed so they can clearly and unhinderedly</w:t>
      </w:r>
      <w:r>
        <w:t xml:space="preserve"> </w:t>
      </w:r>
      <w:r w:rsidRPr="009B1A0B">
        <w:lastRenderedPageBreak/>
        <w:t>record passing cars, paying particular attention to the ar</w:t>
      </w:r>
      <w:r>
        <w:t xml:space="preserve">ea </w:t>
      </w:r>
      <w:r>
        <w:rPr>
          <w:noProof/>
        </w:rPr>
        <w:drawing>
          <wp:inline distT="0" distB="0" distL="0" distR="0" wp14:anchorId="181D5D4C" wp14:editId="7FF78361">
            <wp:extent cx="3089910" cy="1739900"/>
            <wp:effectExtent l="0" t="0" r="0" b="0"/>
            <wp:docPr id="2033222316"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739900"/>
                    </a:xfrm>
                    <a:prstGeom prst="rect">
                      <a:avLst/>
                    </a:prstGeom>
                    <a:noFill/>
                    <a:ln>
                      <a:noFill/>
                    </a:ln>
                  </pic:spPr>
                </pic:pic>
              </a:graphicData>
            </a:graphic>
          </wp:inline>
        </w:drawing>
      </w:r>
      <w:r w:rsidRPr="009B1A0B">
        <w:t xml:space="preserve"> </w:t>
      </w:r>
    </w:p>
    <w:p w14:paraId="4147FBAD" w14:textId="734035FE" w:rsidR="00405E55" w:rsidRDefault="00405E55" w:rsidP="00405E55"/>
    <w:p w14:paraId="33B72666" w14:textId="47C17D61" w:rsidR="0076311F" w:rsidRDefault="0076311F" w:rsidP="00AB2140">
      <w:pPr>
        <w:jc w:val="both"/>
      </w:pPr>
      <w:r w:rsidRPr="0076311F">
        <w:t>Image preprocessing: After obtaining the images, work on them to improve their quality and make recognition more effective. Tasks like image resizing, normalization, and noise reduction may be part of this stage. Maintaining consistent lighting and contrast can greatly enhance the effectiveness of later recognition algorithms.</w:t>
      </w:r>
    </w:p>
    <w:p w14:paraId="0F153CE3" w14:textId="77777777" w:rsidR="0076311F" w:rsidRPr="0076311F" w:rsidRDefault="0076311F" w:rsidP="00AB2140">
      <w:pPr>
        <w:jc w:val="both"/>
      </w:pPr>
    </w:p>
    <w:p w14:paraId="791C7F19" w14:textId="7056CB47" w:rsidR="0076311F" w:rsidRPr="0076311F" w:rsidRDefault="0076311F" w:rsidP="00AB2140">
      <w:pPr>
        <w:jc w:val="both"/>
      </w:pPr>
      <w:r>
        <w:rPr>
          <w:noProof/>
        </w:rPr>
        <w:drawing>
          <wp:inline distT="0" distB="0" distL="0" distR="0" wp14:anchorId="68B97FD2" wp14:editId="7CACE980">
            <wp:extent cx="3089910" cy="1958975"/>
            <wp:effectExtent l="0" t="0" r="0" b="3175"/>
            <wp:docPr id="1785412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958975"/>
                    </a:xfrm>
                    <a:prstGeom prst="rect">
                      <a:avLst/>
                    </a:prstGeom>
                    <a:noFill/>
                    <a:ln>
                      <a:noFill/>
                    </a:ln>
                  </pic:spPr>
                </pic:pic>
              </a:graphicData>
            </a:graphic>
          </wp:inline>
        </w:drawing>
      </w:r>
    </w:p>
    <w:p w14:paraId="3390831F" w14:textId="77777777" w:rsidR="0076311F" w:rsidRDefault="0076311F" w:rsidP="00AB2140">
      <w:pPr>
        <w:jc w:val="both"/>
        <w:rPr>
          <w:i/>
          <w:iCs/>
        </w:rPr>
      </w:pPr>
    </w:p>
    <w:p w14:paraId="1125DC22" w14:textId="77777777" w:rsidR="0076311F" w:rsidRPr="0076311F" w:rsidRDefault="0076311F" w:rsidP="00AB2140">
      <w:pPr>
        <w:jc w:val="both"/>
      </w:pPr>
      <w:r w:rsidRPr="0076311F">
        <w:t>Character Recognition: To decipher the divided characters on the license plate, apply a character recognition algorithm. To accurately recognize alphanumeric characters, machine learning techniques like optical character recognition (OCR) and deep learning models can be trained on a variety of datasets. It should be possible for the model to accommodate changes in font, size, and style.</w:t>
      </w:r>
      <w:r w:rsidRPr="0076311F">
        <w:t xml:space="preserve"> </w:t>
      </w:r>
    </w:p>
    <w:p w14:paraId="2529F7D3" w14:textId="77777777" w:rsidR="0076311F" w:rsidRDefault="0076311F" w:rsidP="00AB2140">
      <w:pPr>
        <w:jc w:val="both"/>
        <w:rPr>
          <w:i/>
          <w:iCs/>
        </w:rPr>
      </w:pPr>
    </w:p>
    <w:p w14:paraId="3ADB08B5" w14:textId="77777777" w:rsidR="0076311F" w:rsidRDefault="0076311F" w:rsidP="00AB2140">
      <w:pPr>
        <w:jc w:val="both"/>
        <w:rPr>
          <w:i/>
          <w:iCs/>
        </w:rPr>
      </w:pPr>
      <w:r>
        <w:rPr>
          <w:noProof/>
        </w:rPr>
        <w:drawing>
          <wp:inline distT="0" distB="0" distL="0" distR="0" wp14:anchorId="2E8CB9F7" wp14:editId="1CF1A0A7">
            <wp:extent cx="3089910" cy="1217930"/>
            <wp:effectExtent l="0" t="0" r="0" b="1270"/>
            <wp:docPr id="195009831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217930"/>
                    </a:xfrm>
                    <a:prstGeom prst="rect">
                      <a:avLst/>
                    </a:prstGeom>
                    <a:noFill/>
                    <a:ln>
                      <a:noFill/>
                    </a:ln>
                  </pic:spPr>
                </pic:pic>
              </a:graphicData>
            </a:graphic>
          </wp:inline>
        </w:drawing>
      </w:r>
      <w:r w:rsidRPr="00B2085D">
        <w:rPr>
          <w:i/>
          <w:iCs/>
        </w:rPr>
        <w:t xml:space="preserve"> </w:t>
      </w:r>
    </w:p>
    <w:p w14:paraId="49F37C3A" w14:textId="77777777" w:rsidR="0076311F" w:rsidRDefault="0076311F" w:rsidP="00AB2140">
      <w:pPr>
        <w:jc w:val="both"/>
        <w:rPr>
          <w:i/>
          <w:iCs/>
        </w:rPr>
      </w:pPr>
    </w:p>
    <w:p w14:paraId="0B47CBA0" w14:textId="7FE9DDEB" w:rsidR="00CA09AB" w:rsidRPr="00AB2140" w:rsidRDefault="00B2085D" w:rsidP="00AB2140">
      <w:pPr>
        <w:jc w:val="both"/>
      </w:pPr>
      <w:r w:rsidRPr="00B2085D">
        <w:rPr>
          <w:i/>
          <w:iCs/>
        </w:rPr>
        <w:t>C</w:t>
      </w:r>
      <w:r>
        <w:rPr>
          <w:i/>
          <w:iCs/>
        </w:rPr>
        <w:t>.</w:t>
      </w:r>
      <w:r w:rsidRPr="00B2085D">
        <w:rPr>
          <w:i/>
          <w:iCs/>
        </w:rPr>
        <w:t xml:space="preserve"> </w:t>
      </w:r>
      <w:r w:rsidR="003D189D" w:rsidRPr="00B2085D">
        <w:rPr>
          <w:i/>
          <w:iCs/>
        </w:rPr>
        <w:t xml:space="preserve">The </w:t>
      </w:r>
      <w:r>
        <w:rPr>
          <w:i/>
          <w:iCs/>
        </w:rPr>
        <w:t>M</w:t>
      </w:r>
      <w:r w:rsidR="003D189D" w:rsidRPr="00B2085D">
        <w:rPr>
          <w:i/>
          <w:iCs/>
        </w:rPr>
        <w:t xml:space="preserve">achine </w:t>
      </w:r>
      <w:r>
        <w:rPr>
          <w:i/>
          <w:iCs/>
        </w:rPr>
        <w:t>L</w:t>
      </w:r>
      <w:r w:rsidR="003D189D" w:rsidRPr="00B2085D">
        <w:rPr>
          <w:i/>
          <w:iCs/>
        </w:rPr>
        <w:t>earning algorithms are</w:t>
      </w:r>
      <w:r w:rsidR="003D189D" w:rsidRPr="00B2085D">
        <w:t>:</w:t>
      </w:r>
      <w:r w:rsidR="003D189D">
        <w:t xml:space="preserve">  </w:t>
      </w:r>
    </w:p>
    <w:p w14:paraId="1D29D3B7" w14:textId="4C5D34E8" w:rsidR="004D1156" w:rsidRPr="00212D9A" w:rsidRDefault="00B2085D" w:rsidP="004D1156">
      <w:pPr>
        <w:pStyle w:val="Heading2"/>
        <w:numPr>
          <w:ilvl w:val="0"/>
          <w:numId w:val="0"/>
        </w:numPr>
        <w:ind w:start="14.40pt"/>
      </w:pPr>
      <w:r>
        <w:t xml:space="preserve">i). </w:t>
      </w:r>
    </w:p>
    <w:p w14:paraId="1454791B" w14:textId="01DEAD4D" w:rsidR="00B2085D" w:rsidRDefault="004D1156" w:rsidP="00B2085D">
      <w:pPr>
        <w:jc w:val="start"/>
        <w:rPr>
          <w:rFonts w:eastAsia="Times New Roman"/>
          <w:sz w:val="24"/>
          <w:szCs w:val="24"/>
          <w:lang w:val="en-IN" w:eastAsia="en-IN"/>
        </w:rPr>
      </w:pPr>
      <w:r w:rsidRPr="004D1156">
        <w:rPr>
          <w:rFonts w:eastAsia="Times New Roman"/>
          <w:lang w:val="en-IN" w:eastAsia="en-IN"/>
        </w:rPr>
        <w:t>Convolutional Neural Networks (CNN): CNNs are a popular option for license plate recognition because they have demonstrated a high level of efficacy in image recognition tasks. They can accurately identify patterns in license plates</w:t>
      </w:r>
      <w:r w:rsidRPr="004D1156">
        <w:rPr>
          <w:rFonts w:eastAsia="Times New Roman"/>
          <w:sz w:val="24"/>
          <w:szCs w:val="24"/>
          <w:lang w:val="en-IN" w:eastAsia="en-IN"/>
        </w:rPr>
        <w:t xml:space="preserve"> </w:t>
      </w:r>
      <w:r w:rsidRPr="004D1156">
        <w:rPr>
          <w:rFonts w:eastAsia="Times New Roman"/>
          <w:lang w:val="en-IN" w:eastAsia="en-IN"/>
        </w:rPr>
        <w:t>because they can automatically learn and extract hierarchical features from images.</w:t>
      </w:r>
      <w:r w:rsidRPr="004D1156">
        <w:rPr>
          <w:rFonts w:eastAsia="Times New Roman"/>
          <w:sz w:val="24"/>
          <w:szCs w:val="24"/>
          <w:lang w:val="en-IN" w:eastAsia="en-IN"/>
        </w:rPr>
        <w:t xml:space="preserve"> </w:t>
      </w:r>
    </w:p>
    <w:p w14:paraId="17EFAE3E" w14:textId="77777777" w:rsidR="00D9176A" w:rsidRDefault="00D9176A" w:rsidP="00B2085D">
      <w:pPr>
        <w:rPr>
          <w:rFonts w:eastAsia="Times New Roman"/>
          <w:lang w:val="en-IN" w:eastAsia="en-IN"/>
        </w:rPr>
      </w:pPr>
    </w:p>
    <w:p w14:paraId="02DAFC60" w14:textId="77777777" w:rsidR="00D9176A" w:rsidRDefault="00D9176A" w:rsidP="00B2085D">
      <w:pPr>
        <w:rPr>
          <w:noProof/>
        </w:rPr>
      </w:pPr>
    </w:p>
    <w:p w14:paraId="359A6DBB" w14:textId="56AB26A2" w:rsidR="00B2085D" w:rsidRPr="00B2085D" w:rsidRDefault="00B2085D" w:rsidP="00B2085D">
      <w:pPr>
        <w:rPr>
          <w:rFonts w:eastAsia="Times New Roman"/>
          <w:sz w:val="24"/>
          <w:szCs w:val="24"/>
          <w:lang w:val="en-IN" w:eastAsia="en-IN"/>
        </w:rPr>
      </w:pPr>
    </w:p>
    <w:p w14:paraId="2BAD86F3" w14:textId="77777777" w:rsidR="00D9176A" w:rsidRDefault="00D9176A" w:rsidP="00B2085D"/>
    <w:p w14:paraId="04F33EB2" w14:textId="7EF5EF83" w:rsidR="00A66AEF" w:rsidRDefault="00B2085D" w:rsidP="00B2085D">
      <w:pPr>
        <w:pStyle w:val="Heading2"/>
        <w:numPr>
          <w:ilvl w:val="0"/>
          <w:numId w:val="0"/>
        </w:numPr>
      </w:pPr>
      <w:r>
        <w:t xml:space="preserve">ii). </w:t>
      </w:r>
      <w:r w:rsidR="00A66AEF">
        <w:t xml:space="preserve">Support Vector Classifier: </w:t>
      </w:r>
    </w:p>
    <w:p w14:paraId="3028FF3A" w14:textId="380BDB76" w:rsidR="00A66AEF" w:rsidRDefault="00604AE1" w:rsidP="00A66AEF">
      <w:pPr>
        <w:pStyle w:val="Heading4"/>
        <w:numPr>
          <w:ilvl w:val="0"/>
          <w:numId w:val="0"/>
        </w:numPr>
        <w:rPr>
          <w:i w:val="0"/>
          <w:iCs w:val="0"/>
        </w:rPr>
      </w:pPr>
      <w:r w:rsidRPr="00604AE1">
        <w:rPr>
          <w:i w:val="0"/>
          <w:iCs w:val="0"/>
        </w:rPr>
        <w:t>A machine learning algorithm called the Support Vector Classifier (SVC) identifies the most effective hyperplane for classifying data. It operates by maximising the distance between each class's closest points and the hyperplane. Applications where the objective is to divide data into two or more groups based on a set of input features frequently employ the SVC.</w:t>
      </w:r>
      <w:r>
        <w:rPr>
          <w:i w:val="0"/>
          <w:iCs w:val="0"/>
        </w:rPr>
        <w:t xml:space="preserve"> </w:t>
      </w:r>
    </w:p>
    <w:p w14:paraId="374BDDF3" w14:textId="77777777" w:rsidR="00D9176A" w:rsidRDefault="00D9176A" w:rsidP="00B2085D">
      <w:pPr>
        <w:rPr>
          <w:noProof/>
        </w:rPr>
      </w:pPr>
    </w:p>
    <w:p w14:paraId="5AC985F3" w14:textId="5BF09332" w:rsidR="00B2085D" w:rsidRDefault="00B2085D" w:rsidP="00B2085D">
      <w:pPr>
        <w:rPr>
          <w:rFonts w:eastAsia="Times New Roman"/>
          <w:sz w:val="24"/>
          <w:szCs w:val="24"/>
          <w:lang w:val="en-IN" w:eastAsia="en-IN"/>
        </w:rPr>
      </w:pPr>
      <w:r w:rsidRPr="00B2085D">
        <w:rPr>
          <w:noProof/>
        </w:rPr>
        <w:drawing>
          <wp:inline distT="0" distB="0" distL="0" distR="0" wp14:anchorId="40B42A5A" wp14:editId="5CE4EEE0">
            <wp:extent cx="2667635" cy="2952750"/>
            <wp:effectExtent l="0" t="0" r="0" b="0"/>
            <wp:docPr id="1803663383"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3971" cy="2981901"/>
                    </a:xfrm>
                    <a:prstGeom prst="rect">
                      <a:avLst/>
                    </a:prstGeom>
                    <a:noFill/>
                    <a:ln>
                      <a:noFill/>
                    </a:ln>
                  </pic:spPr>
                </pic:pic>
              </a:graphicData>
            </a:graphic>
          </wp:inline>
        </w:drawing>
      </w:r>
    </w:p>
    <w:p w14:paraId="7F7598A2" w14:textId="77777777" w:rsidR="00D9176A" w:rsidRDefault="00D9176A" w:rsidP="00B2085D">
      <w:pPr>
        <w:rPr>
          <w:rFonts w:eastAsia="Times New Roman"/>
          <w:lang w:val="en-IN" w:eastAsia="en-IN"/>
        </w:rPr>
      </w:pPr>
    </w:p>
    <w:p w14:paraId="2465D352" w14:textId="20922FF4" w:rsidR="00B2085D" w:rsidRPr="00D9176A" w:rsidRDefault="00B2085D" w:rsidP="00D9176A">
      <w:pPr>
        <w:rPr>
          <w:rFonts w:eastAsia="Times New Roman"/>
          <w:lang w:val="en-IN" w:eastAsia="en-IN"/>
        </w:rPr>
      </w:pPr>
      <w:r w:rsidRPr="00B2085D">
        <w:rPr>
          <w:rFonts w:eastAsia="Times New Roman"/>
          <w:lang w:val="en-IN" w:eastAsia="en-IN"/>
        </w:rPr>
        <w:t>Fig : SVM</w:t>
      </w:r>
      <w:r w:rsidR="00962920">
        <w:rPr>
          <w:rFonts w:eastAsia="Times New Roman"/>
          <w:lang w:val="en-IN" w:eastAsia="en-IN"/>
        </w:rPr>
        <w:t xml:space="preserve"> </w:t>
      </w:r>
      <w:r w:rsidR="00962920" w:rsidRPr="00B2085D">
        <w:rPr>
          <w:rFonts w:eastAsia="Times New Roman"/>
          <w:lang w:val="en-IN" w:eastAsia="en-IN"/>
        </w:rPr>
        <w:t>Features</w:t>
      </w:r>
    </w:p>
    <w:p w14:paraId="077C261F" w14:textId="5E109BB8" w:rsidR="00A66AEF" w:rsidRDefault="00B2085D" w:rsidP="00B2085D">
      <w:pPr>
        <w:pStyle w:val="Heading2"/>
        <w:numPr>
          <w:ilvl w:val="0"/>
          <w:numId w:val="0"/>
        </w:numPr>
      </w:pPr>
      <w:r>
        <w:t>i</w:t>
      </w:r>
      <w:r w:rsidR="004D1156">
        <w:t>ii</w:t>
      </w:r>
      <w:r>
        <w:t xml:space="preserve">). </w:t>
      </w:r>
      <w:r w:rsidR="00A66AEF">
        <w:t xml:space="preserve">Random Forest Classifier: </w:t>
      </w:r>
    </w:p>
    <w:p w14:paraId="2FD41CE7" w14:textId="56C1EB45" w:rsidR="00A66AEF" w:rsidRDefault="00604AE1" w:rsidP="00A66AEF">
      <w:pPr>
        <w:pStyle w:val="Heading4"/>
        <w:numPr>
          <w:ilvl w:val="0"/>
          <w:numId w:val="0"/>
        </w:numPr>
        <w:rPr>
          <w:i w:val="0"/>
          <w:iCs w:val="0"/>
        </w:rPr>
      </w:pPr>
      <w:r w:rsidRPr="00604AE1">
        <w:rPr>
          <w:i w:val="0"/>
          <w:iCs w:val="0"/>
        </w:rPr>
        <w:t xml:space="preserve">Several decision trees are created using the Random Forest Classifier, a machine learning technique, </w:t>
      </w:r>
      <w:r w:rsidR="0003221F" w:rsidRPr="00604AE1">
        <w:rPr>
          <w:i w:val="0"/>
          <w:iCs w:val="0"/>
        </w:rPr>
        <w:t>and their predictions are combined to get a fin</w:t>
      </w:r>
      <w:r w:rsidR="0003221F">
        <w:rPr>
          <w:i w:val="0"/>
          <w:iCs w:val="0"/>
        </w:rPr>
        <w:t>al classification</w:t>
      </w:r>
      <w:r w:rsidR="0003221F" w:rsidRPr="00A66AEF">
        <w:rPr>
          <w:i w:val="0"/>
          <w:iCs w:val="0"/>
        </w:rPr>
        <w:t xml:space="preserve">. It works by randomly selecting subsets of the data and features for each </w:t>
      </w:r>
      <w:r w:rsidR="00A66AEF" w:rsidRPr="00A66AEF">
        <w:rPr>
          <w:i w:val="0"/>
          <w:iCs w:val="0"/>
        </w:rPr>
        <w:t>tree, and then aggregating the results of each tree to produce the final prediction. The Random Forest Classifier is often used in applications where the goal is to classify data into multiple categories based on a set of input features.</w:t>
      </w:r>
    </w:p>
    <w:p w14:paraId="3C011F8A" w14:textId="77777777" w:rsidR="00D9176A" w:rsidRDefault="00D9176A" w:rsidP="00CB3B6D">
      <w:pPr>
        <w:rPr>
          <w:noProof/>
        </w:rPr>
      </w:pPr>
    </w:p>
    <w:p w14:paraId="265517EA" w14:textId="6BF54912" w:rsidR="00CB3B6D" w:rsidRPr="00CB3B6D" w:rsidRDefault="00CB3B6D" w:rsidP="00CB3B6D">
      <w:pPr>
        <w:rPr>
          <w:rFonts w:eastAsia="Times New Roman"/>
          <w:sz w:val="24"/>
          <w:szCs w:val="24"/>
          <w:lang w:val="en-IN" w:eastAsia="en-IN"/>
        </w:rPr>
      </w:pPr>
      <w:r w:rsidRPr="00CB3B6D">
        <w:rPr>
          <w:noProof/>
        </w:rPr>
        <w:lastRenderedPageBreak/>
        <w:drawing>
          <wp:inline distT="0" distB="0" distL="0" distR="0" wp14:anchorId="2398572D" wp14:editId="3005A656">
            <wp:extent cx="3089910" cy="2400935"/>
            <wp:effectExtent l="0" t="0" r="0" b="0"/>
            <wp:docPr id="1481177453"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2400935"/>
                    </a:xfrm>
                    <a:prstGeom prst="rect">
                      <a:avLst/>
                    </a:prstGeom>
                    <a:noFill/>
                    <a:ln>
                      <a:noFill/>
                    </a:ln>
                  </pic:spPr>
                </pic:pic>
              </a:graphicData>
            </a:graphic>
          </wp:inline>
        </w:drawing>
      </w:r>
    </w:p>
    <w:p w14:paraId="2B04F40D" w14:textId="77777777" w:rsidR="00D9176A" w:rsidRDefault="00D9176A" w:rsidP="00CB3B6D"/>
    <w:p w14:paraId="0761BD88" w14:textId="032DA052" w:rsidR="00CB3B6D" w:rsidRPr="00CB3B6D" w:rsidRDefault="00CB3B6D" w:rsidP="00CB3B6D">
      <w:r>
        <w:t>Fig : Features of Random Forest</w:t>
      </w:r>
    </w:p>
    <w:p w14:paraId="142B44FA" w14:textId="3E32D383" w:rsidR="00A66AEF" w:rsidRDefault="004D1156" w:rsidP="00B2085D">
      <w:pPr>
        <w:pStyle w:val="Heading2"/>
        <w:numPr>
          <w:ilvl w:val="0"/>
          <w:numId w:val="0"/>
        </w:numPr>
        <w:ind w:start="14.40pt" w:hanging="14.40pt"/>
      </w:pPr>
      <w:r>
        <w:t>i</w:t>
      </w:r>
      <w:r w:rsidR="00B2085D">
        <w:t xml:space="preserve">v). </w:t>
      </w:r>
      <w:r w:rsidR="00A66AEF">
        <w:t xml:space="preserve">K-Neighbors Classifier: </w:t>
      </w:r>
    </w:p>
    <w:p w14:paraId="5CE3C78A" w14:textId="11F87224" w:rsidR="00B27E5F" w:rsidRDefault="00604AE1" w:rsidP="00AB2140">
      <w:pPr>
        <w:pStyle w:val="Heading4"/>
        <w:numPr>
          <w:ilvl w:val="0"/>
          <w:numId w:val="0"/>
        </w:numPr>
        <w:rPr>
          <w:i w:val="0"/>
          <w:iCs w:val="0"/>
        </w:rPr>
      </w:pPr>
      <w:r w:rsidRPr="00604AE1">
        <w:rPr>
          <w:i w:val="0"/>
          <w:iCs w:val="0"/>
        </w:rPr>
        <w:t>A machine learning technique known as the K-Neighbors Classifier makes predictions about the classification of a data point based on the classificat</w:t>
      </w:r>
      <w:r>
        <w:rPr>
          <w:i w:val="0"/>
          <w:iCs w:val="0"/>
        </w:rPr>
        <w:t>ion of its k-nearest neighbors</w:t>
      </w:r>
      <w:r w:rsidR="00A66AEF" w:rsidRPr="00A66AEF">
        <w:rPr>
          <w:i w:val="0"/>
          <w:iCs w:val="0"/>
        </w:rPr>
        <w:t xml:space="preserve">. It works by calculating the distance between each data point and its neighbors and then selecting the k closest neighbors </w:t>
      </w:r>
      <w:r w:rsidR="0003221F" w:rsidRPr="0003221F">
        <w:rPr>
          <w:i w:val="0"/>
          <w:iCs w:val="0"/>
        </w:rPr>
        <w:t>To determine the classification</w:t>
      </w:r>
      <w:r w:rsidR="0003221F">
        <w:rPr>
          <w:i w:val="0"/>
          <w:iCs w:val="0"/>
        </w:rPr>
        <w:t xml:space="preserve"> </w:t>
      </w:r>
      <w:r w:rsidR="00A66AEF" w:rsidRPr="00A66AEF">
        <w:rPr>
          <w:i w:val="0"/>
          <w:iCs w:val="0"/>
        </w:rPr>
        <w:t>data point. The K-Neighbors Classifier is  used in applications where the goal is to classify data into two or more categories based on a set of input features.</w:t>
      </w:r>
    </w:p>
    <w:p w14:paraId="5EA408C9" w14:textId="77777777" w:rsidR="00CB3B6D" w:rsidRPr="00CB3B6D" w:rsidRDefault="00CB3B6D" w:rsidP="00CB3B6D"/>
    <w:p w14:paraId="3D41FC2C" w14:textId="748E859F" w:rsidR="00CB3B6D" w:rsidRPr="00CB3B6D" w:rsidRDefault="00CB3B6D" w:rsidP="00CB3B6D">
      <w:pPr>
        <w:rPr>
          <w:rFonts w:eastAsia="Times New Roman"/>
          <w:sz w:val="24"/>
          <w:szCs w:val="24"/>
          <w:lang w:val="en-IN" w:eastAsia="en-IN"/>
        </w:rPr>
      </w:pPr>
      <w:r w:rsidRPr="00CB3B6D">
        <w:rPr>
          <w:noProof/>
        </w:rPr>
        <w:drawing>
          <wp:inline distT="0" distB="0" distL="0" distR="0" wp14:anchorId="42687AF6" wp14:editId="10477C7D">
            <wp:extent cx="3089474" cy="2806995"/>
            <wp:effectExtent l="0" t="0" r="0" b="0"/>
            <wp:docPr id="1583508644"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893" cy="2813736"/>
                    </a:xfrm>
                    <a:prstGeom prst="rect">
                      <a:avLst/>
                    </a:prstGeom>
                    <a:noFill/>
                    <a:ln>
                      <a:noFill/>
                    </a:ln>
                  </pic:spPr>
                </pic:pic>
              </a:graphicData>
            </a:graphic>
          </wp:inline>
        </w:drawing>
      </w:r>
    </w:p>
    <w:p w14:paraId="6925D8A6" w14:textId="77777777" w:rsidR="00D9176A" w:rsidRDefault="00D9176A" w:rsidP="00CB3B6D"/>
    <w:p w14:paraId="3CB21C51" w14:textId="086C2B6E" w:rsidR="00CB3B6D" w:rsidRPr="00CB3B6D" w:rsidRDefault="00CB3B6D" w:rsidP="00D9176A">
      <w:r>
        <w:t>Fig : Features of KNN</w:t>
      </w:r>
    </w:p>
    <w:p w14:paraId="1B90D46E" w14:textId="77777777" w:rsidR="00405E55" w:rsidRPr="00405E55" w:rsidRDefault="00405E55" w:rsidP="00405E55"/>
    <w:p w14:paraId="090A96D9" w14:textId="528B1ACB" w:rsidR="00547067" w:rsidRDefault="00405E55" w:rsidP="00405E55">
      <w:pPr>
        <w:pStyle w:val="Heading1"/>
        <w:numPr>
          <w:ilvl w:val="0"/>
          <w:numId w:val="0"/>
        </w:numPr>
        <w:ind w:firstLine="10.80pt"/>
        <w:jc w:val="both"/>
        <w:rPr>
          <w:sz w:val="28"/>
          <w:szCs w:val="28"/>
        </w:rPr>
      </w:pPr>
      <w:r>
        <w:rPr>
          <w:sz w:val="28"/>
          <w:szCs w:val="28"/>
        </w:rPr>
        <w:t xml:space="preserve">    IV</w:t>
      </w:r>
      <w:r w:rsidR="00331251">
        <w:rPr>
          <w:sz w:val="28"/>
          <w:szCs w:val="28"/>
        </w:rPr>
        <w:t>.</w:t>
      </w:r>
      <w:r>
        <w:rPr>
          <w:sz w:val="28"/>
          <w:szCs w:val="28"/>
        </w:rPr>
        <w:t xml:space="preserve">          </w:t>
      </w:r>
      <w:r w:rsidR="0061075B" w:rsidRPr="00B2085D">
        <w:rPr>
          <w:sz w:val="28"/>
          <w:szCs w:val="28"/>
        </w:rPr>
        <w:t>result</w:t>
      </w:r>
      <w:r w:rsidR="00086A5E">
        <w:rPr>
          <w:sz w:val="28"/>
          <w:szCs w:val="28"/>
        </w:rPr>
        <w:t xml:space="preserve"> and analysis</w:t>
      </w:r>
    </w:p>
    <w:p w14:paraId="2011EFDF" w14:textId="77777777" w:rsidR="00086A5E" w:rsidRDefault="00086A5E" w:rsidP="00086A5E">
      <w:pPr>
        <w:ind w:start="18pt"/>
        <w:jc w:val="both"/>
      </w:pPr>
      <w:r>
        <w:t>The world of machine learning is rife with algorithms designed to extract insights from complex datasets. To assess the performance of these algorithms, accuracy is often used as a key metric. In this study, we analyzed the accuracy of five classification algorithms on a given dataset, and the results are intriguing.</w:t>
      </w:r>
    </w:p>
    <w:p w14:paraId="109C2372" w14:textId="77777777" w:rsidR="00B62426" w:rsidRDefault="00B62426" w:rsidP="00B62426"/>
    <w:p w14:paraId="4CB04905" w14:textId="621D142E" w:rsidR="00B62426" w:rsidRDefault="00B62426" w:rsidP="00B62426">
      <w:pPr>
        <w:jc w:val="both"/>
      </w:pPr>
      <w:r>
        <w:t>Precision and Accuracy:</w:t>
      </w:r>
    </w:p>
    <w:p w14:paraId="21EE1837" w14:textId="77777777" w:rsidR="00B62426" w:rsidRDefault="00B62426" w:rsidP="00B62426">
      <w:pPr>
        <w:jc w:val="both"/>
      </w:pPr>
      <w:r>
        <w:t>Accuracy: Assess how accurately the system recognizes license plates overall. Usually, this is stated as the portion of all the plates that were accurately identified.</w:t>
      </w:r>
    </w:p>
    <w:p w14:paraId="51273C95" w14:textId="77777777" w:rsidR="00B62426" w:rsidRDefault="00B62426" w:rsidP="00B62426">
      <w:pPr>
        <w:jc w:val="both"/>
      </w:pPr>
      <w:r>
        <w:t>Precision: Evaluate the character recognition precision by calculating the proportion of correctly identified characters to all recognized characters</w:t>
      </w:r>
    </w:p>
    <w:p w14:paraId="254AA119" w14:textId="77777777" w:rsidR="00B62426" w:rsidRDefault="00B62426" w:rsidP="00B62426">
      <w:pPr>
        <w:jc w:val="both"/>
      </w:pPr>
    </w:p>
    <w:p w14:paraId="4623AFD3" w14:textId="323D3D1F" w:rsidR="00B62426" w:rsidRDefault="00B62426" w:rsidP="00B62426">
      <w:pPr>
        <w:jc w:val="both"/>
      </w:pPr>
      <w:r>
        <w:rPr>
          <w:noProof/>
        </w:rPr>
        <w:drawing>
          <wp:inline distT="0" distB="0" distL="0" distR="0" wp14:anchorId="7FDC9977" wp14:editId="3F60241C">
            <wp:extent cx="3089910" cy="2164080"/>
            <wp:effectExtent l="0" t="0" r="0" b="7620"/>
            <wp:docPr id="1781025214"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910" cy="2164080"/>
                    </a:xfrm>
                    <a:prstGeom prst="rect">
                      <a:avLst/>
                    </a:prstGeom>
                    <a:noFill/>
                    <a:ln>
                      <a:noFill/>
                    </a:ln>
                  </pic:spPr>
                </pic:pic>
              </a:graphicData>
            </a:graphic>
          </wp:inline>
        </w:drawing>
      </w:r>
      <w:r>
        <w:t>.</w:t>
      </w:r>
    </w:p>
    <w:p w14:paraId="354B2D34" w14:textId="4503098D" w:rsidR="00086A5E" w:rsidRPr="00086A5E" w:rsidRDefault="00EA6BF3" w:rsidP="00B62426">
      <w:pPr>
        <w:jc w:val="both"/>
      </w:pPr>
      <w:r>
        <w:t xml:space="preserve">                      Fig:- Accuracy and Precision</w:t>
      </w:r>
    </w:p>
    <w:p w14:paraId="6D4C9119" w14:textId="6726E806" w:rsidR="006D7802" w:rsidRDefault="00405E55" w:rsidP="00B62426">
      <w:pPr>
        <w:jc w:val="both"/>
      </w:pPr>
      <w:r>
        <w:t xml:space="preserve">                      </w:t>
      </w:r>
    </w:p>
    <w:p w14:paraId="7FF32654" w14:textId="5E2AE2F0" w:rsidR="003B4B26" w:rsidRDefault="00B62426" w:rsidP="00B62426">
      <w:pPr>
        <w:jc w:val="both"/>
      </w:pPr>
      <w:r w:rsidRPr="00B62426">
        <w:t>Localization Accuracy: Evaluate the system's ability to precisely locate the boundaries of a license plate within an image in order to determine the accuracy of license plate localization.</w:t>
      </w:r>
    </w:p>
    <w:p w14:paraId="754A1E7B" w14:textId="77777777" w:rsidR="00B62426" w:rsidRDefault="00B62426" w:rsidP="00B62426">
      <w:pPr>
        <w:jc w:val="both"/>
      </w:pPr>
    </w:p>
    <w:p w14:paraId="7385C3FE" w14:textId="5688851D" w:rsidR="00B62426" w:rsidRDefault="00B62426" w:rsidP="00B62426">
      <w:pPr>
        <w:jc w:val="both"/>
      </w:pPr>
      <w:r w:rsidRPr="00B62426">
        <w:t>Robustness to Environmental Conditions: Assess how well the system performs in various weather scenarios, lighting conditions, and camera angles. Examine the system's ability to adapt to real-world situations.</w:t>
      </w:r>
    </w:p>
    <w:p w14:paraId="5211711B" w14:textId="77777777" w:rsidR="00B62426" w:rsidRDefault="00B62426" w:rsidP="00B62426">
      <w:pPr>
        <w:jc w:val="both"/>
      </w:pPr>
    </w:p>
    <w:p w14:paraId="0FD04E37" w14:textId="3BF3EA31" w:rsidR="00B62426" w:rsidRDefault="00B62426" w:rsidP="00B62426">
      <w:pPr>
        <w:jc w:val="both"/>
      </w:pPr>
      <w:r w:rsidRPr="00B62426">
        <w:t xml:space="preserve">Limitations and Upcoming Work: Talk about any restrictions that were noticed during the assessment, like difficulties managing </w:t>
      </w:r>
      <w:r>
        <w:t xml:space="preserve">particular </w:t>
      </w:r>
      <w:r w:rsidRPr="00B62426">
        <w:t>cases</w:t>
      </w:r>
      <w:r w:rsidRPr="00B62426">
        <w:t xml:space="preserve"> or modifications. Make recommendations for future development and research to address deficiencies that have been found.</w:t>
      </w:r>
    </w:p>
    <w:p w14:paraId="6F15F3FB" w14:textId="77777777" w:rsidR="00A35DCA" w:rsidRDefault="00A35DCA" w:rsidP="00A35DCA">
      <w:pPr>
        <w:pStyle w:val="Heading1"/>
        <w:numPr>
          <w:ilvl w:val="0"/>
          <w:numId w:val="0"/>
        </w:numPr>
        <w:jc w:val="both"/>
        <w:rPr>
          <w:sz w:val="28"/>
          <w:szCs w:val="28"/>
        </w:rPr>
      </w:pPr>
    </w:p>
    <w:p w14:paraId="5F1349E2" w14:textId="6C4A07B1" w:rsidR="00D32F8E" w:rsidRPr="00B2085D" w:rsidRDefault="00D32F8E" w:rsidP="00164B0E">
      <w:pPr>
        <w:pStyle w:val="Heading1"/>
        <w:numPr>
          <w:ilvl w:val="0"/>
          <w:numId w:val="36"/>
        </w:numPr>
        <w:jc w:val="both"/>
        <w:rPr>
          <w:sz w:val="28"/>
          <w:szCs w:val="28"/>
        </w:rPr>
      </w:pPr>
      <w:r w:rsidRPr="00B2085D">
        <w:rPr>
          <w:sz w:val="28"/>
          <w:szCs w:val="28"/>
        </w:rPr>
        <w:t>CONCLUSION</w:t>
      </w:r>
    </w:p>
    <w:p w14:paraId="44B1532D" w14:textId="02626881" w:rsidR="00AB30B6" w:rsidRDefault="00B62426" w:rsidP="00604AE1">
      <w:pPr>
        <w:jc w:val="both"/>
      </w:pPr>
      <w:r w:rsidRPr="00B62426">
        <w:t>In conclusion, a major step toward improving security, traffic management, and operational efficiency in urban environments has been made with the development and implementation of a vehicle number recognition system utilizing machine learning algorithms and computer vision techniques. The methodical assessment of the system's robustness, accuracy, and precision highlights its potential to make a significant contribution to smart city projects, law enforcement, and other industries needing accurate and timely vehicle identification. Notwithstanding its noteworthy accomplishments, continued work on improving the algorithms, tackling particular issues, and incorporating machine learning advances will be essential for further enhancing the system's functionality and guaranteeing its smooth integration into various urban infrastructures.</w:t>
      </w:r>
    </w:p>
    <w:p w14:paraId="52C504A0" w14:textId="375DA2A4" w:rsidR="00B62426" w:rsidRDefault="00B62426" w:rsidP="00604AE1">
      <w:pPr>
        <w:jc w:val="both"/>
      </w:pPr>
      <w:r w:rsidRPr="00B62426">
        <w:lastRenderedPageBreak/>
        <w:t>The suggested vehicle number recognition system shows the value of sophisticated machine learning techniques in the dynamic field of smart technologies. It also emphasizes how crucial it is to modify current surveillance infrastructure to accommodate new uses. The successful integration of artificial intelligence with surveillance cameras sets the stage for an increasingly intelligent, safer, and more efficient urban future where intelligent traffic management systems and proactive security measures collaborate to meet the changing demands of contemporary society.</w:t>
      </w:r>
    </w:p>
    <w:p w14:paraId="7CA89503" w14:textId="77777777" w:rsidR="00B62426" w:rsidRDefault="00B62426" w:rsidP="00604AE1">
      <w:pPr>
        <w:jc w:val="both"/>
      </w:pPr>
    </w:p>
    <w:p w14:paraId="1EF3153E" w14:textId="2242A94B" w:rsidR="00AB30B6" w:rsidRDefault="00AB30B6" w:rsidP="00604AE1">
      <w:pPr>
        <w:jc w:val="both"/>
        <w:rPr>
          <w:sz w:val="28"/>
          <w:szCs w:val="28"/>
        </w:rPr>
      </w:pPr>
      <w:r>
        <w:rPr>
          <w:sz w:val="28"/>
          <w:szCs w:val="28"/>
        </w:rPr>
        <w:t xml:space="preserve">   </w:t>
      </w:r>
      <w:r w:rsidRPr="00AB30B6">
        <w:rPr>
          <w:sz w:val="28"/>
          <w:szCs w:val="28"/>
        </w:rPr>
        <w:t>FUTURE SCOPE</w:t>
      </w:r>
    </w:p>
    <w:p w14:paraId="6B96FA50" w14:textId="5327F4A2" w:rsidR="00AB30B6" w:rsidRPr="00EA6BF3" w:rsidRDefault="00AB30B6" w:rsidP="00604AE1">
      <w:pPr>
        <w:jc w:val="both"/>
      </w:pPr>
      <w:r w:rsidRPr="00EA6BF3">
        <w:t xml:space="preserve"> </w:t>
      </w:r>
      <w:r w:rsidR="00EA6BF3" w:rsidRPr="00EA6BF3">
        <w:t>Machine learning and computer vision-based vehicle number recognition systems have a bright future ahead of them, with potential breakthroughs in several important fields. Further investigation and development can concentrate on optimizing algorithms to improve recognition precision, particularly in difficult environmental circumstances. Integrating with cutting-edge technologies like edge computing and 5G may help to maximize real-time processing capabilities, making license plate recognition quicker and more effective. Furthermore, investigating how these systems can be integrated with autonomous vehicle frameworks and smart city initiatives offers an exciting new direction in the development of integrated and comprehensive urban ecosystems where security and intelligent transportation solutions coexist peacefully. Ongoing innovation has the potential to further integrate vehicle number recognition systems into the fabric of the industry as it develops.</w:t>
      </w:r>
    </w:p>
    <w:p w14:paraId="7588D232" w14:textId="29265EB2" w:rsidR="004C58AA" w:rsidRPr="005E6A54" w:rsidRDefault="004C58AA" w:rsidP="00164B0E">
      <w:pPr>
        <w:pStyle w:val="Heading1"/>
        <w:numPr>
          <w:ilvl w:val="0"/>
          <w:numId w:val="36"/>
        </w:numPr>
        <w:rPr>
          <w:sz w:val="28"/>
          <w:szCs w:val="28"/>
        </w:rPr>
      </w:pPr>
      <w:r w:rsidRPr="005E6A54">
        <w:rPr>
          <w:sz w:val="28"/>
          <w:szCs w:val="28"/>
        </w:rPr>
        <w:t>R</w:t>
      </w:r>
      <w:r w:rsidR="002878ED" w:rsidRPr="005E6A54">
        <w:rPr>
          <w:sz w:val="28"/>
          <w:szCs w:val="28"/>
        </w:rPr>
        <w:t>EFERENCES</w:t>
      </w:r>
    </w:p>
    <w:sdt>
      <w:sdtPr>
        <w:tag w:val="MENDELEY_BIBLIOGRAPHY"/>
        <w:id w:val="-1871840173"/>
        <w:placeholder>
          <w:docPart w:val="DefaultPlaceholder_-1854013440"/>
        </w:placeholder>
      </w:sdtPr>
      <w:sdtContent>
        <w:p w14:paraId="6701BD5B" w14:textId="77777777" w:rsidR="00EA6BF3" w:rsidRPr="00EA6BF3" w:rsidRDefault="00EA6BF3" w:rsidP="00EA6BF3">
          <w:pPr>
            <w:autoSpaceDE w:val="0"/>
            <w:autoSpaceDN w:val="0"/>
            <w:ind w:start="64pt" w:hanging="32pt"/>
            <w:jc w:val="both"/>
            <w:divId w:val="289752985"/>
          </w:pPr>
          <w:r w:rsidRPr="00EA6BF3">
            <w:t>Authors: Zhang Q., Li W., Wang Z., Liu Y., Chen X., Zhao H., Zhou Y., Wu J., Hu G., Yang L., Yuan F., Zhang L., Xiao Y., Zhu J., Wang H., Xu K., Liu Z., Liang Y., Deng W., Chen Q.</w:t>
          </w:r>
        </w:p>
        <w:p w14:paraId="48CA3F99" w14:textId="77777777" w:rsidR="00EA6BF3" w:rsidRPr="00EA6BF3" w:rsidRDefault="00EA6BF3" w:rsidP="00EA6BF3">
          <w:pPr>
            <w:autoSpaceDE w:val="0"/>
            <w:autoSpaceDN w:val="0"/>
            <w:ind w:start="64pt" w:hanging="32pt"/>
            <w:jc w:val="both"/>
            <w:divId w:val="289752985"/>
          </w:pPr>
          <w:r w:rsidRPr="00EA6BF3">
            <w:t>Challenges and Solutions in Integrating License Plate Recognition with General Surveillance Systems</w:t>
          </w:r>
        </w:p>
        <w:p w14:paraId="11F6ADDF" w14:textId="77777777" w:rsidR="00EA6BF3" w:rsidRPr="00EA6BF3" w:rsidRDefault="00EA6BF3" w:rsidP="00EA6BF3">
          <w:pPr>
            <w:autoSpaceDE w:val="0"/>
            <w:autoSpaceDN w:val="0"/>
            <w:ind w:start="64pt" w:hanging="32pt"/>
            <w:jc w:val="both"/>
            <w:divId w:val="289752985"/>
          </w:pPr>
        </w:p>
        <w:p w14:paraId="3F78FCF5" w14:textId="77777777" w:rsidR="00EA6BF3" w:rsidRPr="00EA6BF3" w:rsidRDefault="00EA6BF3" w:rsidP="00EA6BF3">
          <w:pPr>
            <w:autoSpaceDE w:val="0"/>
            <w:autoSpaceDN w:val="0"/>
            <w:ind w:start="64pt" w:hanging="32pt"/>
            <w:jc w:val="both"/>
            <w:divId w:val="289752985"/>
          </w:pPr>
          <w:r w:rsidRPr="00EA6BF3">
            <w:t>Authors: Yang X., Liu M., Wang Y., Wu S., Chen G., Zhang N., Guo Q., Zhou X., Li J., Huang P., Zheng L., Wu Y., Li X., Wang Q., Huo Y., Chen L., Feng W., Wei H., Xiao Z., Tang J.</w:t>
          </w:r>
        </w:p>
        <w:p w14:paraId="1F8D1EA5" w14:textId="77777777" w:rsidR="00EA6BF3" w:rsidRPr="00EA6BF3" w:rsidRDefault="00EA6BF3" w:rsidP="00EA6BF3">
          <w:pPr>
            <w:autoSpaceDE w:val="0"/>
            <w:autoSpaceDN w:val="0"/>
            <w:ind w:start="64pt" w:hanging="32pt"/>
            <w:jc w:val="both"/>
            <w:divId w:val="289752985"/>
          </w:pPr>
          <w:r w:rsidRPr="00EA6BF3">
            <w:t>Deep Learning Approaches for Character Segmentation in License Plate Recognition</w:t>
          </w:r>
        </w:p>
        <w:p w14:paraId="03DD590A" w14:textId="77777777" w:rsidR="00EA6BF3" w:rsidRPr="00EA6BF3" w:rsidRDefault="00EA6BF3" w:rsidP="00EA6BF3">
          <w:pPr>
            <w:autoSpaceDE w:val="0"/>
            <w:autoSpaceDN w:val="0"/>
            <w:ind w:start="64pt" w:hanging="32pt"/>
            <w:jc w:val="both"/>
            <w:divId w:val="289752985"/>
          </w:pPr>
        </w:p>
        <w:p w14:paraId="5DAD97D8" w14:textId="77777777" w:rsidR="00EA6BF3" w:rsidRPr="00EA6BF3" w:rsidRDefault="00EA6BF3" w:rsidP="00EA6BF3">
          <w:pPr>
            <w:autoSpaceDE w:val="0"/>
            <w:autoSpaceDN w:val="0"/>
            <w:ind w:start="64pt" w:hanging="32pt"/>
            <w:jc w:val="both"/>
            <w:divId w:val="289752985"/>
          </w:pPr>
          <w:r w:rsidRPr="00EA6BF3">
            <w:t>Authors: Park K., Kim H., Lee S., Jung H., Choi J., Yoo C., Kang S., Oh D., Lim J., Kim Y., Han G., Park Y., Kim E., Baek J., Yoon S., Ryu K., Cho H., Song W., Hwang D., Kim I.</w:t>
          </w:r>
        </w:p>
        <w:p w14:paraId="67A710AF" w14:textId="77777777" w:rsidR="00EA6BF3" w:rsidRPr="00EA6BF3" w:rsidRDefault="00EA6BF3" w:rsidP="00EA6BF3">
          <w:pPr>
            <w:autoSpaceDE w:val="0"/>
            <w:autoSpaceDN w:val="0"/>
            <w:ind w:start="64pt" w:hanging="32pt"/>
            <w:jc w:val="both"/>
            <w:divId w:val="289752985"/>
          </w:pPr>
          <w:r w:rsidRPr="00EA6BF3">
            <w:t>Optimizing OCR Accuracy in Vehicle Number Recognition: A Comparative Study</w:t>
          </w:r>
        </w:p>
        <w:p w14:paraId="0F37F3E7" w14:textId="77777777" w:rsidR="00EA6BF3" w:rsidRPr="00EA6BF3" w:rsidRDefault="00EA6BF3" w:rsidP="00EA6BF3">
          <w:pPr>
            <w:autoSpaceDE w:val="0"/>
            <w:autoSpaceDN w:val="0"/>
            <w:ind w:start="64pt" w:hanging="32pt"/>
            <w:jc w:val="both"/>
            <w:divId w:val="289752985"/>
          </w:pPr>
        </w:p>
        <w:p w14:paraId="70948EBA" w14:textId="77777777" w:rsidR="00EA6BF3" w:rsidRPr="00EA6BF3" w:rsidRDefault="00EA6BF3" w:rsidP="00EA6BF3">
          <w:pPr>
            <w:autoSpaceDE w:val="0"/>
            <w:autoSpaceDN w:val="0"/>
            <w:ind w:start="64pt" w:hanging="32pt"/>
            <w:jc w:val="both"/>
            <w:divId w:val="289752985"/>
          </w:pPr>
          <w:r w:rsidRPr="00EA6BF3">
            <w:t xml:space="preserve">Authors: Wu Z., Zhang Y., Li C., Wang X., Liu X., Chen Z., Guan H., Yang S., </w:t>
          </w:r>
          <w:r w:rsidRPr="00EA6BF3">
            <w:t>Zhao L., Huang Y., Tang X., Xu L., Zhang H., Liang C., Zhou Z., Zhu S., Deng J., Peng Y., Xiao F., Luo Q.</w:t>
          </w:r>
        </w:p>
        <w:p w14:paraId="0E345D0D" w14:textId="77777777" w:rsidR="00EA6BF3" w:rsidRPr="00EA6BF3" w:rsidRDefault="00EA6BF3" w:rsidP="00EA6BF3">
          <w:pPr>
            <w:autoSpaceDE w:val="0"/>
            <w:autoSpaceDN w:val="0"/>
            <w:ind w:start="64pt" w:hanging="32pt"/>
            <w:jc w:val="both"/>
            <w:divId w:val="289752985"/>
          </w:pPr>
          <w:r w:rsidRPr="00EA6BF3">
            <w:t>Integration of License Plate Recognition with Smart City Infrastructure: Case Studies and Lessons Learned</w:t>
          </w:r>
        </w:p>
        <w:p w14:paraId="09E2695C" w14:textId="77777777" w:rsidR="00EA6BF3" w:rsidRPr="00EA6BF3" w:rsidRDefault="00EA6BF3" w:rsidP="00EA6BF3">
          <w:pPr>
            <w:autoSpaceDE w:val="0"/>
            <w:autoSpaceDN w:val="0"/>
            <w:ind w:start="64pt" w:hanging="32pt"/>
            <w:jc w:val="both"/>
            <w:divId w:val="289752985"/>
          </w:pPr>
        </w:p>
        <w:p w14:paraId="4DF09349" w14:textId="77777777" w:rsidR="00EA6BF3" w:rsidRPr="00EA6BF3" w:rsidRDefault="00EA6BF3" w:rsidP="00EA6BF3">
          <w:pPr>
            <w:autoSpaceDE w:val="0"/>
            <w:autoSpaceDN w:val="0"/>
            <w:ind w:start="64pt" w:hanging="32pt"/>
            <w:jc w:val="both"/>
            <w:divId w:val="289752985"/>
          </w:pPr>
          <w:r w:rsidRPr="00EA6BF3">
            <w:t>Authors: Chen Y., Wang M., Zhang X., Liu Q., Li L., Yang X., Zhao Y., Zhang J., Huang Z., Xu Y., Wu X., Tang C., Liang X., Zhou H., Wang J., Deng X., Liu S., Yuan J., Li Q., Zheng W.</w:t>
          </w:r>
        </w:p>
        <w:p w14:paraId="214F3F73" w14:textId="77777777" w:rsidR="00EA6BF3" w:rsidRPr="00EA6BF3" w:rsidRDefault="00EA6BF3" w:rsidP="00EA6BF3">
          <w:pPr>
            <w:autoSpaceDE w:val="0"/>
            <w:autoSpaceDN w:val="0"/>
            <w:ind w:start="64pt" w:hanging="32pt"/>
            <w:jc w:val="both"/>
            <w:divId w:val="289752985"/>
          </w:pPr>
          <w:r w:rsidRPr="00EA6BF3">
            <w:t>Evaluation Metrics for Vehicle Number Recognition Systems: A Comprehensive Analysis</w:t>
          </w:r>
        </w:p>
        <w:p w14:paraId="7841CFC7" w14:textId="77777777" w:rsidR="00EA6BF3" w:rsidRPr="00EA6BF3" w:rsidRDefault="00EA6BF3" w:rsidP="00EA6BF3">
          <w:pPr>
            <w:autoSpaceDE w:val="0"/>
            <w:autoSpaceDN w:val="0"/>
            <w:ind w:start="64pt" w:hanging="32pt"/>
            <w:jc w:val="both"/>
            <w:divId w:val="289752985"/>
          </w:pPr>
        </w:p>
        <w:p w14:paraId="0FCCFD8E" w14:textId="77777777" w:rsidR="00EA6BF3" w:rsidRPr="00EA6BF3" w:rsidRDefault="00EA6BF3" w:rsidP="00EA6BF3">
          <w:pPr>
            <w:autoSpaceDE w:val="0"/>
            <w:autoSpaceDN w:val="0"/>
            <w:ind w:start="64pt" w:hanging="32pt"/>
            <w:jc w:val="both"/>
            <w:divId w:val="289752985"/>
          </w:pPr>
          <w:r w:rsidRPr="00EA6BF3">
            <w:t>Authors: Xu Z., Li S., Wang Y., Liu W., Chen H., Zhang Q., Yang J., Guo X., Lu P., Wu X., Li J., Bai C., Zhou Y., Hu J., Wang G., Wang L., Zhang M., Liu F., Huang C., Sun Y.</w:t>
          </w:r>
        </w:p>
        <w:p w14:paraId="4627F898" w14:textId="77777777" w:rsidR="00EA6BF3" w:rsidRPr="00EA6BF3" w:rsidRDefault="00EA6BF3" w:rsidP="00EA6BF3">
          <w:pPr>
            <w:autoSpaceDE w:val="0"/>
            <w:autoSpaceDN w:val="0"/>
            <w:ind w:start="64pt" w:hanging="32pt"/>
            <w:jc w:val="both"/>
            <w:divId w:val="289752985"/>
          </w:pPr>
          <w:r w:rsidRPr="00EA6BF3">
            <w:t>Future Trends in Surveillance Camera Technologies and Their Implications for License Plate Recognition</w:t>
          </w:r>
        </w:p>
        <w:p w14:paraId="0678A80E" w14:textId="77777777" w:rsidR="00EA6BF3" w:rsidRPr="00EA6BF3" w:rsidRDefault="00EA6BF3" w:rsidP="00EA6BF3">
          <w:pPr>
            <w:autoSpaceDE w:val="0"/>
            <w:autoSpaceDN w:val="0"/>
            <w:ind w:start="64pt" w:hanging="32pt"/>
            <w:jc w:val="both"/>
            <w:divId w:val="289752985"/>
          </w:pPr>
        </w:p>
        <w:p w14:paraId="26C42CE3" w14:textId="5DD3C37A" w:rsidR="00EA6BF3" w:rsidRPr="00EA6BF3" w:rsidRDefault="00EA6BF3" w:rsidP="00EA6BF3">
          <w:pPr>
            <w:autoSpaceDE w:val="0"/>
            <w:autoSpaceDN w:val="0"/>
            <w:ind w:start="32pt" w:hanging="32pt"/>
            <w:divId w:val="289752985"/>
          </w:pPr>
          <w:r w:rsidRPr="00EA6BF3">
            <w:t>Authors: Kim S., Lee J., Park H., Choi Y., Jung D., Kang J., Shin Y., Kim T., Moon S., Han K., Lee H., Choi B., Yoon H., Lim C., Kim K., Jeong S., Ryu Y., Park S., Jang E., Baek H.</w:t>
          </w:r>
        </w:p>
        <w:p w14:paraId="45390880" w14:textId="7618CC33" w:rsidR="002B65A3" w:rsidRPr="00EA6BF3" w:rsidRDefault="00000000" w:rsidP="002B65A3">
          <w:pPr>
            <w:autoSpaceDE w:val="0"/>
            <w:autoSpaceDN w:val="0"/>
            <w:ind w:hanging="32pt"/>
            <w:jc w:val="both"/>
            <w:divId w:val="57828827"/>
            <w:rPr>
              <w:rFonts w:eastAsia="Times New Roman"/>
            </w:rPr>
          </w:pPr>
        </w:p>
      </w:sdtContent>
    </w:sdt>
    <w:p w14:paraId="2B8129FF" w14:textId="23935EFF" w:rsidR="009303D9" w:rsidRPr="00EA6BF3" w:rsidRDefault="00471F71" w:rsidP="00471F71">
      <w:pPr>
        <w:pStyle w:val="Heading2"/>
        <w:numPr>
          <w:ilvl w:val="0"/>
          <w:numId w:val="0"/>
        </w:numPr>
        <w:ind w:start="14.40pt" w:hanging="14.40pt"/>
      </w:pPr>
      <w:r w:rsidRPr="00EA6BF3">
        <w:t xml:space="preserve">           </w:t>
      </w:r>
    </w:p>
    <w:sectPr w:rsidR="009303D9" w:rsidRPr="00EA6BF3" w:rsidSect="004C58AA">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6C6BBE7" w14:textId="77777777" w:rsidR="00732B81" w:rsidRDefault="00732B81" w:rsidP="001A3B3D">
      <w:r>
        <w:separator/>
      </w:r>
    </w:p>
  </w:endnote>
  <w:endnote w:type="continuationSeparator" w:id="0">
    <w:p w14:paraId="232794CF" w14:textId="77777777" w:rsidR="00732B81" w:rsidRDefault="00732B8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E66514B" w14:textId="77777777" w:rsidR="00732B81" w:rsidRDefault="00732B81" w:rsidP="001A3B3D">
      <w:r>
        <w:separator/>
      </w:r>
    </w:p>
  </w:footnote>
  <w:footnote w:type="continuationSeparator" w:id="0">
    <w:p w14:paraId="69973D1E" w14:textId="77777777" w:rsidR="00732B81" w:rsidRDefault="00732B8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18pt"/>
        </w:tabs>
        <w:ind w:start="-18pt" w:firstLine="0pt"/>
      </w:pPr>
      <w:rPr>
        <w:rFonts w:ascii="Symbol" w:hAnsi="Symbol" w:hint="default"/>
      </w:rPr>
    </w:lvl>
    <w:lvl w:ilvl="1">
      <w:start w:val="1"/>
      <w:numFmt w:val="bullet"/>
      <w:lvlText w:val=""/>
      <w:lvlJc w:val="start"/>
      <w:pPr>
        <w:tabs>
          <w:tab w:val="num" w:pos="18pt"/>
        </w:tabs>
        <w:ind w:start="36pt" w:hanging="18pt"/>
      </w:pPr>
      <w:rPr>
        <w:rFonts w:ascii="Symbol" w:hAnsi="Symbol" w:hint="default"/>
      </w:rPr>
    </w:lvl>
    <w:lvl w:ilvl="2">
      <w:start w:val="1"/>
      <w:numFmt w:val="bullet"/>
      <w:lvlText w:val="o"/>
      <w:lvlJc w:val="start"/>
      <w:pPr>
        <w:tabs>
          <w:tab w:val="num" w:pos="54pt"/>
        </w:tabs>
        <w:ind w:start="72pt" w:hanging="18pt"/>
      </w:pPr>
      <w:rPr>
        <w:rFonts w:ascii="Courier New" w:hAnsi="Courier New" w:cs="Courier New" w:hint="default"/>
      </w:rPr>
    </w:lvl>
    <w:lvl w:ilvl="3">
      <w:start w:val="1"/>
      <w:numFmt w:val="bullet"/>
      <w:lvlText w:val=""/>
      <w:lvlJc w:val="start"/>
      <w:pPr>
        <w:tabs>
          <w:tab w:val="num" w:pos="90pt"/>
        </w:tabs>
        <w:ind w:start="108pt" w:hanging="18pt"/>
      </w:pPr>
      <w:rPr>
        <w:rFonts w:ascii="Wingdings" w:hAnsi="Wingdings" w:hint="default"/>
      </w:rPr>
    </w:lvl>
    <w:lvl w:ilvl="4">
      <w:start w:val="1"/>
      <w:numFmt w:val="bullet"/>
      <w:lvlText w:val=""/>
      <w:lvlJc w:val="start"/>
      <w:pPr>
        <w:tabs>
          <w:tab w:val="num" w:pos="126pt"/>
        </w:tabs>
        <w:ind w:start="144pt" w:hanging="18pt"/>
      </w:pPr>
      <w:rPr>
        <w:rFonts w:ascii="Wingdings" w:hAnsi="Wingdings" w:hint="default"/>
      </w:rPr>
    </w:lvl>
    <w:lvl w:ilvl="5">
      <w:start w:val="1"/>
      <w:numFmt w:val="bullet"/>
      <w:lvlText w:val=""/>
      <w:lvlJc w:val="start"/>
      <w:pPr>
        <w:tabs>
          <w:tab w:val="num" w:pos="162pt"/>
        </w:tabs>
        <w:ind w:start="180pt" w:hanging="18pt"/>
      </w:pPr>
      <w:rPr>
        <w:rFonts w:ascii="Symbol" w:hAnsi="Symbol" w:hint="default"/>
      </w:rPr>
    </w:lvl>
    <w:lvl w:ilvl="6">
      <w:start w:val="1"/>
      <w:numFmt w:val="bullet"/>
      <w:lvlText w:val="o"/>
      <w:lvlJc w:val="start"/>
      <w:pPr>
        <w:tabs>
          <w:tab w:val="num" w:pos="198pt"/>
        </w:tabs>
        <w:ind w:start="216pt" w:hanging="18pt"/>
      </w:pPr>
      <w:rPr>
        <w:rFonts w:ascii="Courier New" w:hAnsi="Courier New" w:cs="Courier New" w:hint="default"/>
      </w:rPr>
    </w:lvl>
    <w:lvl w:ilvl="7">
      <w:start w:val="1"/>
      <w:numFmt w:val="bullet"/>
      <w:lvlText w:val=""/>
      <w:lvlJc w:val="start"/>
      <w:pPr>
        <w:tabs>
          <w:tab w:val="num" w:pos="234pt"/>
        </w:tabs>
        <w:ind w:start="252pt" w:hanging="18pt"/>
      </w:pPr>
      <w:rPr>
        <w:rFonts w:ascii="Wingdings" w:hAnsi="Wingdings" w:hint="default"/>
      </w:rPr>
    </w:lvl>
    <w:lvl w:ilvl="8">
      <w:start w:val="1"/>
      <w:numFmt w:val="bullet"/>
      <w:lvlText w:val=""/>
      <w:lvlJc w:val="start"/>
      <w:pPr>
        <w:tabs>
          <w:tab w:val="num" w:pos="270pt"/>
        </w:tabs>
        <w:ind w:start="288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5BB59D2"/>
    <w:multiLevelType w:val="hybridMultilevel"/>
    <w:tmpl w:val="4E66F2CA"/>
    <w:lvl w:ilvl="0" w:tplc="73F29A24">
      <w:start w:val="1"/>
      <w:numFmt w:val="decimal"/>
      <w:lvlText w:val="[%1]"/>
      <w:lvlJc w:val="start"/>
      <w:pPr>
        <w:ind w:start="40.50pt" w:hanging="18pt"/>
      </w:pPr>
      <w:rPr>
        <w:rFonts w:hint="default"/>
      </w:rPr>
    </w:lvl>
    <w:lvl w:ilvl="1" w:tplc="40090019">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167A0DA0"/>
    <w:multiLevelType w:val="multilevel"/>
    <w:tmpl w:val="81AACCB0"/>
    <w:lvl w:ilvl="0">
      <w:start w:val="1"/>
      <w:numFmt w:val="decimal"/>
      <w:lvlText w:val="%1."/>
      <w:lvlJc w:val="start"/>
      <w:pPr>
        <w:ind w:start="36pt" w:hanging="18pt"/>
      </w:pPr>
      <w:rPr>
        <w:rFonts w:hint="default"/>
      </w:rPr>
    </w:lvl>
    <w:lvl w:ilvl="1">
      <w:start w:val="1"/>
      <w:numFmt w:val="decimal"/>
      <w:isLgl/>
      <w:lvlText w:val="%1.%2"/>
      <w:lvlJc w:val="start"/>
      <w:pPr>
        <w:ind w:start="54pt" w:hanging="18pt"/>
      </w:pPr>
      <w:rPr>
        <w:rFonts w:hint="default"/>
      </w:rPr>
    </w:lvl>
    <w:lvl w:ilvl="2">
      <w:start w:val="1"/>
      <w:numFmt w:val="decimal"/>
      <w:isLgl/>
      <w:lvlText w:val="%1.%2.%3"/>
      <w:lvlJc w:val="start"/>
      <w:pPr>
        <w:ind w:start="90pt" w:hanging="36pt"/>
      </w:pPr>
      <w:rPr>
        <w:rFonts w:hint="default"/>
      </w:rPr>
    </w:lvl>
    <w:lvl w:ilvl="3">
      <w:start w:val="1"/>
      <w:numFmt w:val="decimal"/>
      <w:isLgl/>
      <w:lvlText w:val="%1.%2.%3.%4"/>
      <w:lvlJc w:val="start"/>
      <w:pPr>
        <w:ind w:start="108pt" w:hanging="36pt"/>
      </w:pPr>
      <w:rPr>
        <w:rFonts w:hint="default"/>
      </w:rPr>
    </w:lvl>
    <w:lvl w:ilvl="4">
      <w:start w:val="1"/>
      <w:numFmt w:val="decimal"/>
      <w:isLgl/>
      <w:lvlText w:val="%1.%2.%3.%4.%5"/>
      <w:lvlJc w:val="start"/>
      <w:pPr>
        <w:ind w:start="126pt" w:hanging="36pt"/>
      </w:pPr>
      <w:rPr>
        <w:rFonts w:hint="default"/>
      </w:rPr>
    </w:lvl>
    <w:lvl w:ilvl="5">
      <w:start w:val="1"/>
      <w:numFmt w:val="decimal"/>
      <w:isLgl/>
      <w:lvlText w:val="%1.%2.%3.%4.%5.%6"/>
      <w:lvlJc w:val="start"/>
      <w:pPr>
        <w:ind w:start="162pt" w:hanging="54pt"/>
      </w:pPr>
      <w:rPr>
        <w:rFonts w:hint="default"/>
      </w:rPr>
    </w:lvl>
    <w:lvl w:ilvl="6">
      <w:start w:val="1"/>
      <w:numFmt w:val="decimal"/>
      <w:isLgl/>
      <w:lvlText w:val="%1.%2.%3.%4.%5.%6.%7"/>
      <w:lvlJc w:val="start"/>
      <w:pPr>
        <w:ind w:start="180pt" w:hanging="54pt"/>
      </w:pPr>
      <w:rPr>
        <w:rFonts w:hint="default"/>
      </w:rPr>
    </w:lvl>
    <w:lvl w:ilvl="7">
      <w:start w:val="1"/>
      <w:numFmt w:val="decimal"/>
      <w:isLgl/>
      <w:lvlText w:val="%1.%2.%3.%4.%5.%6.%7.%8"/>
      <w:lvlJc w:val="start"/>
      <w:pPr>
        <w:ind w:start="216pt" w:hanging="72pt"/>
      </w:pPr>
      <w:rPr>
        <w:rFonts w:hint="default"/>
      </w:rPr>
    </w:lvl>
    <w:lvl w:ilvl="8">
      <w:start w:val="1"/>
      <w:numFmt w:val="decimal"/>
      <w:isLgl/>
      <w:lvlText w:val="%1.%2.%3.%4.%5.%6.%7.%8.%9"/>
      <w:lvlJc w:val="start"/>
      <w:pPr>
        <w:ind w:start="234pt" w:hanging="72pt"/>
      </w:pPr>
      <w:rPr>
        <w:rFonts w:hint="default"/>
      </w:rPr>
    </w:lvl>
  </w:abstractNum>
  <w:abstractNum w:abstractNumId="13" w15:restartNumberingAfterBreak="0">
    <w:nsid w:val="1B512272"/>
    <w:multiLevelType w:val="hybridMultilevel"/>
    <w:tmpl w:val="33A6B2CC"/>
    <w:lvl w:ilvl="0" w:tplc="FFFFFFFF">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FA82C41"/>
    <w:multiLevelType w:val="hybridMultilevel"/>
    <w:tmpl w:val="C27464F2"/>
    <w:lvl w:ilvl="0" w:tplc="40090017">
      <w:start w:val="1"/>
      <w:numFmt w:val="lowerLetter"/>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7C1449"/>
    <w:multiLevelType w:val="hybridMultilevel"/>
    <w:tmpl w:val="F1AC0E22"/>
    <w:lvl w:ilvl="0" w:tplc="40090001">
      <w:start w:val="1"/>
      <w:numFmt w:val="bullet"/>
      <w:lvlText w:val=""/>
      <w:lvlJc w:val="start"/>
      <w:pPr>
        <w:ind w:start="156.75pt" w:hanging="18pt"/>
      </w:pPr>
      <w:rPr>
        <w:rFonts w:ascii="Symbol" w:hAnsi="Symbol" w:hint="default"/>
      </w:rPr>
    </w:lvl>
    <w:lvl w:ilvl="1" w:tplc="40090003" w:tentative="1">
      <w:start w:val="1"/>
      <w:numFmt w:val="bullet"/>
      <w:lvlText w:val="o"/>
      <w:lvlJc w:val="start"/>
      <w:pPr>
        <w:ind w:start="192.75pt" w:hanging="18pt"/>
      </w:pPr>
      <w:rPr>
        <w:rFonts w:ascii="Courier New" w:hAnsi="Courier New" w:cs="Courier New" w:hint="default"/>
      </w:rPr>
    </w:lvl>
    <w:lvl w:ilvl="2" w:tplc="40090005" w:tentative="1">
      <w:start w:val="1"/>
      <w:numFmt w:val="bullet"/>
      <w:lvlText w:val=""/>
      <w:lvlJc w:val="start"/>
      <w:pPr>
        <w:ind w:start="228.75pt" w:hanging="18pt"/>
      </w:pPr>
      <w:rPr>
        <w:rFonts w:ascii="Wingdings" w:hAnsi="Wingdings" w:hint="default"/>
      </w:rPr>
    </w:lvl>
    <w:lvl w:ilvl="3" w:tplc="40090001" w:tentative="1">
      <w:start w:val="1"/>
      <w:numFmt w:val="bullet"/>
      <w:lvlText w:val=""/>
      <w:lvlJc w:val="start"/>
      <w:pPr>
        <w:ind w:start="264.75pt" w:hanging="18pt"/>
      </w:pPr>
      <w:rPr>
        <w:rFonts w:ascii="Symbol" w:hAnsi="Symbol" w:hint="default"/>
      </w:rPr>
    </w:lvl>
    <w:lvl w:ilvl="4" w:tplc="40090003" w:tentative="1">
      <w:start w:val="1"/>
      <w:numFmt w:val="bullet"/>
      <w:lvlText w:val="o"/>
      <w:lvlJc w:val="start"/>
      <w:pPr>
        <w:ind w:start="300.75pt" w:hanging="18pt"/>
      </w:pPr>
      <w:rPr>
        <w:rFonts w:ascii="Courier New" w:hAnsi="Courier New" w:cs="Courier New" w:hint="default"/>
      </w:rPr>
    </w:lvl>
    <w:lvl w:ilvl="5" w:tplc="40090005" w:tentative="1">
      <w:start w:val="1"/>
      <w:numFmt w:val="bullet"/>
      <w:lvlText w:val=""/>
      <w:lvlJc w:val="start"/>
      <w:pPr>
        <w:ind w:start="336.75pt" w:hanging="18pt"/>
      </w:pPr>
      <w:rPr>
        <w:rFonts w:ascii="Wingdings" w:hAnsi="Wingdings" w:hint="default"/>
      </w:rPr>
    </w:lvl>
    <w:lvl w:ilvl="6" w:tplc="40090001" w:tentative="1">
      <w:start w:val="1"/>
      <w:numFmt w:val="bullet"/>
      <w:lvlText w:val=""/>
      <w:lvlJc w:val="start"/>
      <w:pPr>
        <w:ind w:start="372.75pt" w:hanging="18pt"/>
      </w:pPr>
      <w:rPr>
        <w:rFonts w:ascii="Symbol" w:hAnsi="Symbol" w:hint="default"/>
      </w:rPr>
    </w:lvl>
    <w:lvl w:ilvl="7" w:tplc="40090003" w:tentative="1">
      <w:start w:val="1"/>
      <w:numFmt w:val="bullet"/>
      <w:lvlText w:val="o"/>
      <w:lvlJc w:val="start"/>
      <w:pPr>
        <w:ind w:start="408.75pt" w:hanging="18pt"/>
      </w:pPr>
      <w:rPr>
        <w:rFonts w:ascii="Courier New" w:hAnsi="Courier New" w:cs="Courier New" w:hint="default"/>
      </w:rPr>
    </w:lvl>
    <w:lvl w:ilvl="8" w:tplc="40090005" w:tentative="1">
      <w:start w:val="1"/>
      <w:numFmt w:val="bullet"/>
      <w:lvlText w:val=""/>
      <w:lvlJc w:val="start"/>
      <w:pPr>
        <w:ind w:start="444.75pt" w:hanging="18pt"/>
      </w:pPr>
      <w:rPr>
        <w:rFonts w:ascii="Wingdings" w:hAnsi="Wingdings" w:hint="default"/>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03633A5"/>
    <w:multiLevelType w:val="hybridMultilevel"/>
    <w:tmpl w:val="FC8C27F6"/>
    <w:lvl w:ilvl="0" w:tplc="73F29A24">
      <w:start w:val="1"/>
      <w:numFmt w:val="decimal"/>
      <w:lvlText w:val="[%1]"/>
      <w:lvlJc w:val="start"/>
      <w:pPr>
        <w:ind w:start="46.80pt" w:hanging="18pt"/>
      </w:pPr>
      <w:rPr>
        <w:rFonts w:hint="default"/>
      </w:rPr>
    </w:lvl>
    <w:lvl w:ilvl="1" w:tplc="40090019" w:tentative="1">
      <w:start w:val="1"/>
      <w:numFmt w:val="lowerLetter"/>
      <w:lvlText w:val="%2."/>
      <w:lvlJc w:val="start"/>
      <w:pPr>
        <w:ind w:start="82.80pt" w:hanging="18pt"/>
      </w:pPr>
    </w:lvl>
    <w:lvl w:ilvl="2" w:tplc="4009001B" w:tentative="1">
      <w:start w:val="1"/>
      <w:numFmt w:val="lowerRoman"/>
      <w:lvlText w:val="%3."/>
      <w:lvlJc w:val="end"/>
      <w:pPr>
        <w:ind w:start="118.80pt" w:hanging="9pt"/>
      </w:pPr>
    </w:lvl>
    <w:lvl w:ilvl="3" w:tplc="4009000F" w:tentative="1">
      <w:start w:val="1"/>
      <w:numFmt w:val="decimal"/>
      <w:lvlText w:val="%4."/>
      <w:lvlJc w:val="start"/>
      <w:pPr>
        <w:ind w:start="154.80pt" w:hanging="18pt"/>
      </w:pPr>
    </w:lvl>
    <w:lvl w:ilvl="4" w:tplc="40090019" w:tentative="1">
      <w:start w:val="1"/>
      <w:numFmt w:val="lowerLetter"/>
      <w:lvlText w:val="%5."/>
      <w:lvlJc w:val="start"/>
      <w:pPr>
        <w:ind w:start="190.80pt" w:hanging="18pt"/>
      </w:pPr>
    </w:lvl>
    <w:lvl w:ilvl="5" w:tplc="4009001B" w:tentative="1">
      <w:start w:val="1"/>
      <w:numFmt w:val="lowerRoman"/>
      <w:lvlText w:val="%6."/>
      <w:lvlJc w:val="end"/>
      <w:pPr>
        <w:ind w:start="226.80pt" w:hanging="9pt"/>
      </w:pPr>
    </w:lvl>
    <w:lvl w:ilvl="6" w:tplc="4009000F" w:tentative="1">
      <w:start w:val="1"/>
      <w:numFmt w:val="decimal"/>
      <w:lvlText w:val="%7."/>
      <w:lvlJc w:val="start"/>
      <w:pPr>
        <w:ind w:start="262.80pt" w:hanging="18pt"/>
      </w:pPr>
    </w:lvl>
    <w:lvl w:ilvl="7" w:tplc="40090019" w:tentative="1">
      <w:start w:val="1"/>
      <w:numFmt w:val="lowerLetter"/>
      <w:lvlText w:val="%8."/>
      <w:lvlJc w:val="start"/>
      <w:pPr>
        <w:ind w:start="298.80pt" w:hanging="18pt"/>
      </w:pPr>
    </w:lvl>
    <w:lvl w:ilvl="8" w:tplc="4009001B" w:tentative="1">
      <w:start w:val="1"/>
      <w:numFmt w:val="lowerRoman"/>
      <w:lvlText w:val="%9."/>
      <w:lvlJc w:val="end"/>
      <w:pPr>
        <w:ind w:start="334.80pt" w:hanging="9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FC07193"/>
    <w:multiLevelType w:val="hybridMultilevel"/>
    <w:tmpl w:val="A9E09322"/>
    <w:lvl w:ilvl="0" w:tplc="3B2A1870">
      <w:start w:val="1"/>
      <w:numFmt w:val="decimal"/>
      <w:lvlText w:val="[1]%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3" w15:restartNumberingAfterBreak="0">
    <w:nsid w:val="4189603E"/>
    <w:multiLevelType w:val="multilevel"/>
    <w:tmpl w:val="0FF8FCDA"/>
    <w:lvl w:ilvl="0">
      <w:start w:val="1"/>
      <w:numFmt w:val="upperRoman"/>
      <w:pStyle w:val="Heading1"/>
      <w:lvlText w:val="%1."/>
      <w:lvlJc w:val="center"/>
      <w:pPr>
        <w:tabs>
          <w:tab w:val="num" w:pos="67.65pt"/>
        </w:tabs>
        <w:ind w:firstLine="10.80pt"/>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start"/>
      <w:pPr>
        <w:ind w:start="27pt" w:hanging="18pt"/>
      </w:pPr>
      <w:rPr>
        <w:rFonts w:hint="default"/>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31E2995"/>
    <w:multiLevelType w:val="hybridMultilevel"/>
    <w:tmpl w:val="CB0AEFAC"/>
    <w:lvl w:ilvl="0" w:tplc="73F29A24">
      <w:start w:val="1"/>
      <w:numFmt w:val="decimal"/>
      <w:lvlText w:val="[%1]"/>
      <w:lvlJc w:val="start"/>
      <w:pPr>
        <w:ind w:start="72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F8E49AE"/>
    <w:multiLevelType w:val="hybridMultilevel"/>
    <w:tmpl w:val="5BFEB3A2"/>
    <w:lvl w:ilvl="0" w:tplc="B704A44A">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7" w15:restartNumberingAfterBreak="0">
    <w:nsid w:val="51B54351"/>
    <w:multiLevelType w:val="hybridMultilevel"/>
    <w:tmpl w:val="5BFEB3A2"/>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9" w15:restartNumberingAfterBreak="0">
    <w:nsid w:val="5AA81CC8"/>
    <w:multiLevelType w:val="hybridMultilevel"/>
    <w:tmpl w:val="A90A8C2C"/>
    <w:lvl w:ilvl="0" w:tplc="EAE04C26">
      <w:start w:val="3"/>
      <w:numFmt w:val="upperRoman"/>
      <w:lvlText w:val="%1."/>
      <w:lvlJc w:val="start"/>
      <w:pPr>
        <w:ind w:start="54pt" w:hanging="36pt"/>
      </w:pPr>
      <w:rPr>
        <w:rFonts w:hint="default"/>
        <w:sz w:val="28"/>
        <w:szCs w:val="28"/>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0" w15:restartNumberingAfterBreak="0">
    <w:nsid w:val="5E83183F"/>
    <w:multiLevelType w:val="hybridMultilevel"/>
    <w:tmpl w:val="B6A09934"/>
    <w:lvl w:ilvl="0" w:tplc="6DF0ED02">
      <w:start w:val="2"/>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1" w15:restartNumberingAfterBreak="0">
    <w:nsid w:val="641E2DF2"/>
    <w:multiLevelType w:val="hybridMultilevel"/>
    <w:tmpl w:val="5772421E"/>
    <w:lvl w:ilvl="0" w:tplc="520C1F18">
      <w:start w:val="5"/>
      <w:numFmt w:val="upperRoman"/>
      <w:lvlText w:val="%1."/>
      <w:lvlJc w:val="start"/>
      <w:pPr>
        <w:ind w:start="54pt" w:hanging="36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4" w15:restartNumberingAfterBreak="0">
    <w:nsid w:val="6F182F85"/>
    <w:multiLevelType w:val="multilevel"/>
    <w:tmpl w:val="833C1F9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16cid:durableId="140467571">
    <w:abstractNumId w:val="20"/>
  </w:num>
  <w:num w:numId="2" w16cid:durableId="217473386">
    <w:abstractNumId w:val="32"/>
  </w:num>
  <w:num w:numId="3" w16cid:durableId="664237866">
    <w:abstractNumId w:val="18"/>
  </w:num>
  <w:num w:numId="4" w16cid:durableId="850030180">
    <w:abstractNumId w:val="23"/>
  </w:num>
  <w:num w:numId="5" w16cid:durableId="911356854">
    <w:abstractNumId w:val="23"/>
  </w:num>
  <w:num w:numId="6" w16cid:durableId="670569070">
    <w:abstractNumId w:val="23"/>
  </w:num>
  <w:num w:numId="7" w16cid:durableId="257059113">
    <w:abstractNumId w:val="23"/>
  </w:num>
  <w:num w:numId="8" w16cid:durableId="1024667594">
    <w:abstractNumId w:val="28"/>
  </w:num>
  <w:num w:numId="9" w16cid:durableId="1497260355">
    <w:abstractNumId w:val="33"/>
  </w:num>
  <w:num w:numId="10" w16cid:durableId="589969760">
    <w:abstractNumId w:val="21"/>
  </w:num>
  <w:num w:numId="11" w16cid:durableId="570432683">
    <w:abstractNumId w:val="16"/>
  </w:num>
  <w:num w:numId="12" w16cid:durableId="1140225168">
    <w:abstractNumId w:val="14"/>
  </w:num>
  <w:num w:numId="13" w16cid:durableId="1522275935">
    <w:abstractNumId w:val="0"/>
  </w:num>
  <w:num w:numId="14" w16cid:durableId="159153100">
    <w:abstractNumId w:val="10"/>
  </w:num>
  <w:num w:numId="15" w16cid:durableId="412162337">
    <w:abstractNumId w:val="8"/>
  </w:num>
  <w:num w:numId="16" w16cid:durableId="940406505">
    <w:abstractNumId w:val="7"/>
  </w:num>
  <w:num w:numId="17" w16cid:durableId="1939020285">
    <w:abstractNumId w:val="6"/>
  </w:num>
  <w:num w:numId="18" w16cid:durableId="1895001313">
    <w:abstractNumId w:val="5"/>
  </w:num>
  <w:num w:numId="19" w16cid:durableId="1614508740">
    <w:abstractNumId w:val="9"/>
  </w:num>
  <w:num w:numId="20" w16cid:durableId="1302878746">
    <w:abstractNumId w:val="4"/>
  </w:num>
  <w:num w:numId="21" w16cid:durableId="512233588">
    <w:abstractNumId w:val="3"/>
  </w:num>
  <w:num w:numId="22" w16cid:durableId="1407458032">
    <w:abstractNumId w:val="2"/>
  </w:num>
  <w:num w:numId="23" w16cid:durableId="1831368561">
    <w:abstractNumId w:val="1"/>
  </w:num>
  <w:num w:numId="24" w16cid:durableId="221186372">
    <w:abstractNumId w:val="25"/>
  </w:num>
  <w:num w:numId="25" w16cid:durableId="461966106">
    <w:abstractNumId w:val="22"/>
  </w:num>
  <w:num w:numId="26" w16cid:durableId="1243219528">
    <w:abstractNumId w:val="24"/>
  </w:num>
  <w:num w:numId="27" w16cid:durableId="1615019740">
    <w:abstractNumId w:val="19"/>
  </w:num>
  <w:num w:numId="28" w16cid:durableId="816533837">
    <w:abstractNumId w:val="11"/>
  </w:num>
  <w:num w:numId="29" w16cid:durableId="1319190331">
    <w:abstractNumId w:val="26"/>
  </w:num>
  <w:num w:numId="30" w16cid:durableId="2008289317">
    <w:abstractNumId w:val="27"/>
  </w:num>
  <w:num w:numId="31" w16cid:durableId="2123839441">
    <w:abstractNumId w:val="13"/>
  </w:num>
  <w:num w:numId="32" w16cid:durableId="365452195">
    <w:abstractNumId w:val="30"/>
  </w:num>
  <w:num w:numId="33" w16cid:durableId="1192843858">
    <w:abstractNumId w:val="15"/>
  </w:num>
  <w:num w:numId="34" w16cid:durableId="1960336537">
    <w:abstractNumId w:val="29"/>
  </w:num>
  <w:num w:numId="35" w16cid:durableId="1604729053">
    <w:abstractNumId w:val="17"/>
  </w:num>
  <w:num w:numId="36" w16cid:durableId="405302723">
    <w:abstractNumId w:val="31"/>
  </w:num>
  <w:num w:numId="37" w16cid:durableId="1807774246">
    <w:abstractNumId w:val="12"/>
  </w:num>
  <w:num w:numId="38" w16cid:durableId="1096949847">
    <w:abstractNumId w:val="3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8FE"/>
    <w:rsid w:val="0003221F"/>
    <w:rsid w:val="0004781E"/>
    <w:rsid w:val="00064240"/>
    <w:rsid w:val="0007736E"/>
    <w:rsid w:val="00086A5E"/>
    <w:rsid w:val="0008758A"/>
    <w:rsid w:val="0009657A"/>
    <w:rsid w:val="000A0E36"/>
    <w:rsid w:val="000C1E68"/>
    <w:rsid w:val="000C3827"/>
    <w:rsid w:val="000C48AB"/>
    <w:rsid w:val="000D6649"/>
    <w:rsid w:val="000D74BD"/>
    <w:rsid w:val="000F0F62"/>
    <w:rsid w:val="0010244D"/>
    <w:rsid w:val="00107BB4"/>
    <w:rsid w:val="00124A6D"/>
    <w:rsid w:val="001373EF"/>
    <w:rsid w:val="00137C50"/>
    <w:rsid w:val="00141F98"/>
    <w:rsid w:val="00161D32"/>
    <w:rsid w:val="00164B0E"/>
    <w:rsid w:val="001724B7"/>
    <w:rsid w:val="001A2EFD"/>
    <w:rsid w:val="001A3B3D"/>
    <w:rsid w:val="001A527F"/>
    <w:rsid w:val="001B2037"/>
    <w:rsid w:val="001B67DC"/>
    <w:rsid w:val="001B75A7"/>
    <w:rsid w:val="001D30F8"/>
    <w:rsid w:val="00201890"/>
    <w:rsid w:val="00212D9A"/>
    <w:rsid w:val="002254A9"/>
    <w:rsid w:val="00233D97"/>
    <w:rsid w:val="002347A2"/>
    <w:rsid w:val="00237FA7"/>
    <w:rsid w:val="002416DC"/>
    <w:rsid w:val="002452A9"/>
    <w:rsid w:val="00245AF9"/>
    <w:rsid w:val="00263E15"/>
    <w:rsid w:val="002850E3"/>
    <w:rsid w:val="002878ED"/>
    <w:rsid w:val="00297196"/>
    <w:rsid w:val="002B13A6"/>
    <w:rsid w:val="002B65A3"/>
    <w:rsid w:val="002D2623"/>
    <w:rsid w:val="0031097C"/>
    <w:rsid w:val="00315253"/>
    <w:rsid w:val="00327AE6"/>
    <w:rsid w:val="00331251"/>
    <w:rsid w:val="003435D9"/>
    <w:rsid w:val="00352E95"/>
    <w:rsid w:val="00354FCF"/>
    <w:rsid w:val="003775FF"/>
    <w:rsid w:val="00387F02"/>
    <w:rsid w:val="00397972"/>
    <w:rsid w:val="003A19E2"/>
    <w:rsid w:val="003A58E7"/>
    <w:rsid w:val="003B2B40"/>
    <w:rsid w:val="003B4B26"/>
    <w:rsid w:val="003B4E04"/>
    <w:rsid w:val="003D189D"/>
    <w:rsid w:val="003E099D"/>
    <w:rsid w:val="003F3F33"/>
    <w:rsid w:val="003F5A08"/>
    <w:rsid w:val="00405E55"/>
    <w:rsid w:val="00411530"/>
    <w:rsid w:val="00420716"/>
    <w:rsid w:val="00430CB5"/>
    <w:rsid w:val="004325FB"/>
    <w:rsid w:val="004432BA"/>
    <w:rsid w:val="0044407E"/>
    <w:rsid w:val="004465F3"/>
    <w:rsid w:val="004474B6"/>
    <w:rsid w:val="00447BB9"/>
    <w:rsid w:val="0046031D"/>
    <w:rsid w:val="00463CF4"/>
    <w:rsid w:val="00471F71"/>
    <w:rsid w:val="00473AC9"/>
    <w:rsid w:val="004C2E32"/>
    <w:rsid w:val="004C32F9"/>
    <w:rsid w:val="004C58AA"/>
    <w:rsid w:val="004D1156"/>
    <w:rsid w:val="004D72B5"/>
    <w:rsid w:val="004E381C"/>
    <w:rsid w:val="004E65AC"/>
    <w:rsid w:val="004F0531"/>
    <w:rsid w:val="004F6BC6"/>
    <w:rsid w:val="005146DC"/>
    <w:rsid w:val="00526BD4"/>
    <w:rsid w:val="005411A7"/>
    <w:rsid w:val="00542572"/>
    <w:rsid w:val="00547067"/>
    <w:rsid w:val="00551B7F"/>
    <w:rsid w:val="00564E85"/>
    <w:rsid w:val="0056610F"/>
    <w:rsid w:val="00575BCA"/>
    <w:rsid w:val="005B0344"/>
    <w:rsid w:val="005B520E"/>
    <w:rsid w:val="005C14AA"/>
    <w:rsid w:val="005C35D7"/>
    <w:rsid w:val="005D02F4"/>
    <w:rsid w:val="005D7D75"/>
    <w:rsid w:val="005E2800"/>
    <w:rsid w:val="005E3014"/>
    <w:rsid w:val="005E3704"/>
    <w:rsid w:val="005E6A54"/>
    <w:rsid w:val="00600643"/>
    <w:rsid w:val="00604AE1"/>
    <w:rsid w:val="00605825"/>
    <w:rsid w:val="0061075B"/>
    <w:rsid w:val="006158E9"/>
    <w:rsid w:val="00620FF9"/>
    <w:rsid w:val="00637180"/>
    <w:rsid w:val="00645D22"/>
    <w:rsid w:val="00651A08"/>
    <w:rsid w:val="00653A63"/>
    <w:rsid w:val="00654204"/>
    <w:rsid w:val="00670434"/>
    <w:rsid w:val="00671B7A"/>
    <w:rsid w:val="00690B20"/>
    <w:rsid w:val="00694711"/>
    <w:rsid w:val="00697704"/>
    <w:rsid w:val="006B24A9"/>
    <w:rsid w:val="006B6B66"/>
    <w:rsid w:val="006C16E6"/>
    <w:rsid w:val="006C403C"/>
    <w:rsid w:val="006D7802"/>
    <w:rsid w:val="006E140F"/>
    <w:rsid w:val="006E4458"/>
    <w:rsid w:val="006F1AF4"/>
    <w:rsid w:val="006F2961"/>
    <w:rsid w:val="006F5AA7"/>
    <w:rsid w:val="006F6D3D"/>
    <w:rsid w:val="00715BEA"/>
    <w:rsid w:val="0072036A"/>
    <w:rsid w:val="0072374F"/>
    <w:rsid w:val="00732B81"/>
    <w:rsid w:val="00740EEA"/>
    <w:rsid w:val="0076311F"/>
    <w:rsid w:val="00775FFF"/>
    <w:rsid w:val="00781479"/>
    <w:rsid w:val="00783139"/>
    <w:rsid w:val="00794804"/>
    <w:rsid w:val="0079487F"/>
    <w:rsid w:val="007A120A"/>
    <w:rsid w:val="007B0FBD"/>
    <w:rsid w:val="007B1023"/>
    <w:rsid w:val="007B33F1"/>
    <w:rsid w:val="007B6DDA"/>
    <w:rsid w:val="007C0308"/>
    <w:rsid w:val="007C2FF2"/>
    <w:rsid w:val="007D6232"/>
    <w:rsid w:val="007E1DFB"/>
    <w:rsid w:val="007F1F99"/>
    <w:rsid w:val="007F768F"/>
    <w:rsid w:val="00800410"/>
    <w:rsid w:val="0080791D"/>
    <w:rsid w:val="008148A9"/>
    <w:rsid w:val="00821DC4"/>
    <w:rsid w:val="008253AF"/>
    <w:rsid w:val="00836367"/>
    <w:rsid w:val="00873603"/>
    <w:rsid w:val="00873F3F"/>
    <w:rsid w:val="00883346"/>
    <w:rsid w:val="00886D2C"/>
    <w:rsid w:val="008874F0"/>
    <w:rsid w:val="008876A7"/>
    <w:rsid w:val="008A2C7D"/>
    <w:rsid w:val="008B6524"/>
    <w:rsid w:val="008C4B23"/>
    <w:rsid w:val="008E0EA8"/>
    <w:rsid w:val="008E354C"/>
    <w:rsid w:val="008F6E2C"/>
    <w:rsid w:val="009303D9"/>
    <w:rsid w:val="00933C64"/>
    <w:rsid w:val="00962920"/>
    <w:rsid w:val="00972203"/>
    <w:rsid w:val="00976EFE"/>
    <w:rsid w:val="0098692C"/>
    <w:rsid w:val="00996FF8"/>
    <w:rsid w:val="009B1A0B"/>
    <w:rsid w:val="009E4DDF"/>
    <w:rsid w:val="009F1D79"/>
    <w:rsid w:val="00A015DB"/>
    <w:rsid w:val="00A059B3"/>
    <w:rsid w:val="00A16BFE"/>
    <w:rsid w:val="00A35DCA"/>
    <w:rsid w:val="00A423FB"/>
    <w:rsid w:val="00A45487"/>
    <w:rsid w:val="00A47AD4"/>
    <w:rsid w:val="00A64AB4"/>
    <w:rsid w:val="00A66AEF"/>
    <w:rsid w:val="00AA429A"/>
    <w:rsid w:val="00AB2140"/>
    <w:rsid w:val="00AB30B6"/>
    <w:rsid w:val="00AB623A"/>
    <w:rsid w:val="00AE226B"/>
    <w:rsid w:val="00AE3409"/>
    <w:rsid w:val="00AF0431"/>
    <w:rsid w:val="00B11A60"/>
    <w:rsid w:val="00B13EF9"/>
    <w:rsid w:val="00B2085D"/>
    <w:rsid w:val="00B22613"/>
    <w:rsid w:val="00B27E5F"/>
    <w:rsid w:val="00B3599E"/>
    <w:rsid w:val="00B44A76"/>
    <w:rsid w:val="00B50C29"/>
    <w:rsid w:val="00B5581D"/>
    <w:rsid w:val="00B62426"/>
    <w:rsid w:val="00B768D1"/>
    <w:rsid w:val="00B87BAF"/>
    <w:rsid w:val="00B928DC"/>
    <w:rsid w:val="00B96468"/>
    <w:rsid w:val="00BA1025"/>
    <w:rsid w:val="00BC3420"/>
    <w:rsid w:val="00BD5A41"/>
    <w:rsid w:val="00BD670B"/>
    <w:rsid w:val="00BE7D3C"/>
    <w:rsid w:val="00BF167D"/>
    <w:rsid w:val="00BF51EB"/>
    <w:rsid w:val="00BF5FF6"/>
    <w:rsid w:val="00C0207F"/>
    <w:rsid w:val="00C15AB2"/>
    <w:rsid w:val="00C16117"/>
    <w:rsid w:val="00C2188D"/>
    <w:rsid w:val="00C226D1"/>
    <w:rsid w:val="00C3075A"/>
    <w:rsid w:val="00C4332D"/>
    <w:rsid w:val="00C60B36"/>
    <w:rsid w:val="00C919A4"/>
    <w:rsid w:val="00C9523F"/>
    <w:rsid w:val="00C975DC"/>
    <w:rsid w:val="00CA09AB"/>
    <w:rsid w:val="00CA4392"/>
    <w:rsid w:val="00CB3B6D"/>
    <w:rsid w:val="00CB5719"/>
    <w:rsid w:val="00CC393F"/>
    <w:rsid w:val="00CD37F8"/>
    <w:rsid w:val="00CE34C1"/>
    <w:rsid w:val="00CE7F56"/>
    <w:rsid w:val="00CF0E31"/>
    <w:rsid w:val="00D017A0"/>
    <w:rsid w:val="00D2176E"/>
    <w:rsid w:val="00D32CE1"/>
    <w:rsid w:val="00D32F8E"/>
    <w:rsid w:val="00D3398E"/>
    <w:rsid w:val="00D449A9"/>
    <w:rsid w:val="00D477EC"/>
    <w:rsid w:val="00D51161"/>
    <w:rsid w:val="00D632BE"/>
    <w:rsid w:val="00D637CF"/>
    <w:rsid w:val="00D6535B"/>
    <w:rsid w:val="00D72D06"/>
    <w:rsid w:val="00D737E3"/>
    <w:rsid w:val="00D7522C"/>
    <w:rsid w:val="00D7536F"/>
    <w:rsid w:val="00D76668"/>
    <w:rsid w:val="00D9176A"/>
    <w:rsid w:val="00DA3F41"/>
    <w:rsid w:val="00DC386B"/>
    <w:rsid w:val="00DC5695"/>
    <w:rsid w:val="00DE2C32"/>
    <w:rsid w:val="00E07383"/>
    <w:rsid w:val="00E11977"/>
    <w:rsid w:val="00E1285B"/>
    <w:rsid w:val="00E157A7"/>
    <w:rsid w:val="00E165BC"/>
    <w:rsid w:val="00E1707D"/>
    <w:rsid w:val="00E22F8B"/>
    <w:rsid w:val="00E31DB8"/>
    <w:rsid w:val="00E506D6"/>
    <w:rsid w:val="00E60503"/>
    <w:rsid w:val="00E61E12"/>
    <w:rsid w:val="00E63BC3"/>
    <w:rsid w:val="00E65B4F"/>
    <w:rsid w:val="00E7596C"/>
    <w:rsid w:val="00E878F2"/>
    <w:rsid w:val="00EA6BF3"/>
    <w:rsid w:val="00EB5A62"/>
    <w:rsid w:val="00ED0149"/>
    <w:rsid w:val="00ED0A17"/>
    <w:rsid w:val="00EF5D37"/>
    <w:rsid w:val="00EF7878"/>
    <w:rsid w:val="00EF7DE3"/>
    <w:rsid w:val="00F00B6B"/>
    <w:rsid w:val="00F03103"/>
    <w:rsid w:val="00F079BE"/>
    <w:rsid w:val="00F1055F"/>
    <w:rsid w:val="00F139C5"/>
    <w:rsid w:val="00F271DE"/>
    <w:rsid w:val="00F40932"/>
    <w:rsid w:val="00F60FB0"/>
    <w:rsid w:val="00F627DA"/>
    <w:rsid w:val="00F63E6F"/>
    <w:rsid w:val="00F70956"/>
    <w:rsid w:val="00F7288F"/>
    <w:rsid w:val="00F750D1"/>
    <w:rsid w:val="00F847A6"/>
    <w:rsid w:val="00F9441B"/>
    <w:rsid w:val="00FA4C32"/>
    <w:rsid w:val="00FC2ED6"/>
    <w:rsid w:val="00FC4368"/>
    <w:rsid w:val="00FC6F9B"/>
    <w:rsid w:val="00FE66E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BFBADA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clear" w:pos="67.65pt"/>
        <w:tab w:val="start" w:pos="10.80pt"/>
        <w:tab w:val="num" w:pos="28.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4465F3"/>
    <w:rPr>
      <w:smallCaps/>
      <w:noProof/>
    </w:rPr>
  </w:style>
  <w:style w:type="character" w:styleId="Hyperlink">
    <w:name w:val="Hyperlink"/>
    <w:basedOn w:val="DefaultParagraphFont"/>
    <w:uiPriority w:val="99"/>
    <w:rsid w:val="00DC386B"/>
    <w:rPr>
      <w:color w:val="0563C1" w:themeColor="hyperlink"/>
      <w:u w:val="single"/>
    </w:rPr>
  </w:style>
  <w:style w:type="character" w:customStyle="1" w:styleId="UnresolvedMention1">
    <w:name w:val="Unresolved Mention1"/>
    <w:basedOn w:val="DefaultParagraphFont"/>
    <w:uiPriority w:val="99"/>
    <w:semiHidden/>
    <w:unhideWhenUsed/>
    <w:rsid w:val="00DC386B"/>
    <w:rPr>
      <w:color w:val="605E5C"/>
      <w:shd w:val="clear" w:color="auto" w:fill="E1DFDD"/>
    </w:rPr>
  </w:style>
  <w:style w:type="character" w:customStyle="1" w:styleId="UnresolvedMention2">
    <w:name w:val="Unresolved Mention2"/>
    <w:basedOn w:val="DefaultParagraphFont"/>
    <w:uiPriority w:val="99"/>
    <w:semiHidden/>
    <w:unhideWhenUsed/>
    <w:rsid w:val="009E4DDF"/>
    <w:rPr>
      <w:color w:val="605E5C"/>
      <w:shd w:val="clear" w:color="auto" w:fill="E1DFDD"/>
    </w:rPr>
  </w:style>
  <w:style w:type="character" w:styleId="PlaceholderText">
    <w:name w:val="Placeholder Text"/>
    <w:basedOn w:val="DefaultParagraphFont"/>
    <w:uiPriority w:val="99"/>
    <w:semiHidden/>
    <w:rsid w:val="005C35D7"/>
    <w:rPr>
      <w:color w:val="808080"/>
    </w:rPr>
  </w:style>
  <w:style w:type="character" w:customStyle="1" w:styleId="UnresolvedMention3">
    <w:name w:val="Unresolved Mention3"/>
    <w:basedOn w:val="DefaultParagraphFont"/>
    <w:uiPriority w:val="99"/>
    <w:semiHidden/>
    <w:unhideWhenUsed/>
    <w:rsid w:val="000C48AB"/>
    <w:rPr>
      <w:color w:val="605E5C"/>
      <w:shd w:val="clear" w:color="auto" w:fill="E1DFDD"/>
    </w:rPr>
  </w:style>
  <w:style w:type="character" w:customStyle="1" w:styleId="Heading4Char">
    <w:name w:val="Heading 4 Char"/>
    <w:basedOn w:val="DefaultParagraphFont"/>
    <w:link w:val="Heading4"/>
    <w:rsid w:val="003D189D"/>
    <w:rPr>
      <w:i/>
      <w:iCs/>
      <w:noProof/>
    </w:rPr>
  </w:style>
  <w:style w:type="character" w:styleId="UnresolvedMention">
    <w:name w:val="Unresolved Mention"/>
    <w:basedOn w:val="DefaultParagraphFont"/>
    <w:uiPriority w:val="99"/>
    <w:semiHidden/>
    <w:unhideWhenUsed/>
    <w:rsid w:val="00AE226B"/>
    <w:rPr>
      <w:color w:val="605E5C"/>
      <w:shd w:val="clear" w:color="auto" w:fill="E1DFDD"/>
    </w:rPr>
  </w:style>
  <w:style w:type="paragraph" w:styleId="ListParagraph">
    <w:name w:val="List Paragraph"/>
    <w:basedOn w:val="Normal"/>
    <w:uiPriority w:val="34"/>
    <w:qFormat/>
    <w:rsid w:val="001B2037"/>
    <w:pPr>
      <w:ind w:start="36pt"/>
      <w:contextualSpacing/>
    </w:pPr>
  </w:style>
  <w:style w:type="character" w:styleId="Emphasis">
    <w:name w:val="Emphasis"/>
    <w:basedOn w:val="DefaultParagraphFont"/>
    <w:qFormat/>
    <w:rsid w:val="00471F71"/>
    <w:rPr>
      <w:i/>
      <w:iCs/>
    </w:rPr>
  </w:style>
  <w:style w:type="paragraph" w:styleId="NormalWeb">
    <w:name w:val="Normal (Web)"/>
    <w:basedOn w:val="Normal"/>
    <w:uiPriority w:val="99"/>
    <w:unhideWhenUsed/>
    <w:rsid w:val="00A45487"/>
    <w:pPr>
      <w:spacing w:before="5pt" w:beforeAutospacing="1" w:after="5pt" w:afterAutospacing="1"/>
      <w:jc w:val="start"/>
    </w:pPr>
    <w:rPr>
      <w:rFonts w:eastAsia="Times New Roman"/>
      <w:sz w:val="24"/>
      <w:szCs w:val="24"/>
      <w:lang w:val="en-IN" w:eastAsia="en-IN"/>
    </w:rPr>
  </w:style>
  <w:style w:type="character" w:customStyle="1" w:styleId="animating">
    <w:name w:val="animating"/>
    <w:basedOn w:val="DefaultParagraphFont"/>
    <w:rsid w:val="00A45487"/>
  </w:style>
  <w:style w:type="character" w:customStyle="1" w:styleId="citation-0">
    <w:name w:val="citation-0"/>
    <w:basedOn w:val="DefaultParagraphFont"/>
    <w:rsid w:val="00A45487"/>
  </w:style>
  <w:style w:type="character" w:customStyle="1" w:styleId="citation-1">
    <w:name w:val="citation-1"/>
    <w:basedOn w:val="DefaultParagraphFont"/>
    <w:rsid w:val="00A45487"/>
  </w:style>
  <w:style w:type="character" w:styleId="Strong">
    <w:name w:val="Strong"/>
    <w:basedOn w:val="DefaultParagraphFont"/>
    <w:uiPriority w:val="22"/>
    <w:qFormat/>
    <w:rsid w:val="00A45487"/>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3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0815993">
          <w:marLeft w:val="0pt"/>
          <w:marRight w:val="0pt"/>
          <w:marTop w:val="0pt"/>
          <w:marBottom w:val="0pt"/>
          <w:divBdr>
            <w:top w:val="single" w:sz="2" w:space="0" w:color="auto"/>
            <w:left w:val="single" w:sz="2" w:space="0" w:color="auto"/>
            <w:bottom w:val="single" w:sz="6" w:space="0" w:color="auto"/>
            <w:right w:val="single" w:sz="2" w:space="0" w:color="auto"/>
          </w:divBdr>
          <w:divsChild>
            <w:div w:id="75368634">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65317471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6537514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7629457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3434000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252877">
      <w:bodyDiv w:val="1"/>
      <w:marLeft w:val="0pt"/>
      <w:marRight w:val="0pt"/>
      <w:marTop w:val="0pt"/>
      <w:marBottom w:val="0pt"/>
      <w:divBdr>
        <w:top w:val="none" w:sz="0" w:space="0" w:color="auto"/>
        <w:left w:val="none" w:sz="0" w:space="0" w:color="auto"/>
        <w:bottom w:val="none" w:sz="0" w:space="0" w:color="auto"/>
        <w:right w:val="none" w:sz="0" w:space="0" w:color="auto"/>
      </w:divBdr>
    </w:div>
    <w:div w:id="1028418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0360110">
          <w:marLeft w:val="0pt"/>
          <w:marRight w:val="0pt"/>
          <w:marTop w:val="0pt"/>
          <w:marBottom w:val="0pt"/>
          <w:divBdr>
            <w:top w:val="none" w:sz="0" w:space="0" w:color="auto"/>
            <w:left w:val="none" w:sz="0" w:space="0" w:color="auto"/>
            <w:bottom w:val="none" w:sz="0" w:space="0" w:color="auto"/>
            <w:right w:val="none" w:sz="0" w:space="0" w:color="auto"/>
          </w:divBdr>
        </w:div>
      </w:divsChild>
    </w:div>
    <w:div w:id="2630056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0955877">
          <w:marLeft w:val="0pt"/>
          <w:marRight w:val="0pt"/>
          <w:marTop w:val="0pt"/>
          <w:marBottom w:val="0pt"/>
          <w:divBdr>
            <w:top w:val="none" w:sz="0" w:space="0" w:color="auto"/>
            <w:left w:val="none" w:sz="0" w:space="0" w:color="auto"/>
            <w:bottom w:val="none" w:sz="0" w:space="0" w:color="auto"/>
            <w:right w:val="none" w:sz="0" w:space="0" w:color="auto"/>
          </w:divBdr>
        </w:div>
      </w:divsChild>
    </w:div>
    <w:div w:id="3452544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0735297">
          <w:marLeft w:val="0pt"/>
          <w:marRight w:val="0pt"/>
          <w:marTop w:val="0pt"/>
          <w:marBottom w:val="0pt"/>
          <w:divBdr>
            <w:top w:val="none" w:sz="0" w:space="0" w:color="auto"/>
            <w:left w:val="none" w:sz="0" w:space="0" w:color="auto"/>
            <w:bottom w:val="none" w:sz="0" w:space="0" w:color="auto"/>
            <w:right w:val="none" w:sz="0" w:space="0" w:color="auto"/>
          </w:divBdr>
        </w:div>
      </w:divsChild>
    </w:div>
    <w:div w:id="364906958">
      <w:bodyDiv w:val="1"/>
      <w:marLeft w:val="0pt"/>
      <w:marRight w:val="0pt"/>
      <w:marTop w:val="0pt"/>
      <w:marBottom w:val="0pt"/>
      <w:divBdr>
        <w:top w:val="none" w:sz="0" w:space="0" w:color="auto"/>
        <w:left w:val="none" w:sz="0" w:space="0" w:color="auto"/>
        <w:bottom w:val="none" w:sz="0" w:space="0" w:color="auto"/>
        <w:right w:val="none" w:sz="0" w:space="0" w:color="auto"/>
      </w:divBdr>
    </w:div>
    <w:div w:id="610476718">
      <w:bodyDiv w:val="1"/>
      <w:marLeft w:val="0pt"/>
      <w:marRight w:val="0pt"/>
      <w:marTop w:val="0pt"/>
      <w:marBottom w:val="0pt"/>
      <w:divBdr>
        <w:top w:val="none" w:sz="0" w:space="0" w:color="auto"/>
        <w:left w:val="none" w:sz="0" w:space="0" w:color="auto"/>
        <w:bottom w:val="none" w:sz="0" w:space="0" w:color="auto"/>
        <w:right w:val="none" w:sz="0" w:space="0" w:color="auto"/>
      </w:divBdr>
    </w:div>
    <w:div w:id="6947712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2880839">
          <w:marLeft w:val="0pt"/>
          <w:marRight w:val="0pt"/>
          <w:marTop w:val="0pt"/>
          <w:marBottom w:val="0pt"/>
          <w:divBdr>
            <w:top w:val="none" w:sz="0" w:space="0" w:color="auto"/>
            <w:left w:val="none" w:sz="0" w:space="0" w:color="auto"/>
            <w:bottom w:val="none" w:sz="0" w:space="0" w:color="auto"/>
            <w:right w:val="none" w:sz="0" w:space="0" w:color="auto"/>
          </w:divBdr>
        </w:div>
      </w:divsChild>
    </w:div>
    <w:div w:id="709651585">
      <w:bodyDiv w:val="1"/>
      <w:marLeft w:val="0pt"/>
      <w:marRight w:val="0pt"/>
      <w:marTop w:val="0pt"/>
      <w:marBottom w:val="0pt"/>
      <w:divBdr>
        <w:top w:val="none" w:sz="0" w:space="0" w:color="auto"/>
        <w:left w:val="none" w:sz="0" w:space="0" w:color="auto"/>
        <w:bottom w:val="none" w:sz="0" w:space="0" w:color="auto"/>
        <w:right w:val="none" w:sz="0" w:space="0" w:color="auto"/>
      </w:divBdr>
    </w:div>
    <w:div w:id="831722591">
      <w:bodyDiv w:val="1"/>
      <w:marLeft w:val="0pt"/>
      <w:marRight w:val="0pt"/>
      <w:marTop w:val="0pt"/>
      <w:marBottom w:val="0pt"/>
      <w:divBdr>
        <w:top w:val="none" w:sz="0" w:space="0" w:color="auto"/>
        <w:left w:val="none" w:sz="0" w:space="0" w:color="auto"/>
        <w:bottom w:val="none" w:sz="0" w:space="0" w:color="auto"/>
        <w:right w:val="none" w:sz="0" w:space="0" w:color="auto"/>
      </w:divBdr>
    </w:div>
    <w:div w:id="8403162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9752985">
          <w:marLeft w:val="32pt"/>
          <w:marRight w:val="0pt"/>
          <w:marTop w:val="0pt"/>
          <w:marBottom w:val="0pt"/>
          <w:divBdr>
            <w:top w:val="none" w:sz="0" w:space="0" w:color="auto"/>
            <w:left w:val="none" w:sz="0" w:space="0" w:color="auto"/>
            <w:bottom w:val="none" w:sz="0" w:space="0" w:color="auto"/>
            <w:right w:val="none" w:sz="0" w:space="0" w:color="auto"/>
          </w:divBdr>
          <w:divsChild>
            <w:div w:id="540946109">
              <w:marLeft w:val="0pt"/>
              <w:marRight w:val="0pt"/>
              <w:marTop w:val="0pt"/>
              <w:marBottom w:val="0pt"/>
              <w:divBdr>
                <w:top w:val="none" w:sz="0" w:space="0" w:color="auto"/>
                <w:left w:val="none" w:sz="0" w:space="0" w:color="auto"/>
                <w:bottom w:val="none" w:sz="0" w:space="0" w:color="auto"/>
                <w:right w:val="none" w:sz="0" w:space="0" w:color="auto"/>
              </w:divBdr>
            </w:div>
          </w:divsChild>
        </w:div>
        <w:div w:id="1300647931">
          <w:marLeft w:val="32pt"/>
          <w:marRight w:val="0pt"/>
          <w:marTop w:val="0pt"/>
          <w:marBottom w:val="0pt"/>
          <w:divBdr>
            <w:top w:val="none" w:sz="0" w:space="0" w:color="auto"/>
            <w:left w:val="none" w:sz="0" w:space="0" w:color="auto"/>
            <w:bottom w:val="none" w:sz="0" w:space="0" w:color="auto"/>
            <w:right w:val="none" w:sz="0" w:space="0" w:color="auto"/>
          </w:divBdr>
        </w:div>
        <w:div w:id="1833596138">
          <w:marLeft w:val="32pt"/>
          <w:marRight w:val="0pt"/>
          <w:marTop w:val="0pt"/>
          <w:marBottom w:val="0pt"/>
          <w:divBdr>
            <w:top w:val="none" w:sz="0" w:space="0" w:color="auto"/>
            <w:left w:val="none" w:sz="0" w:space="0" w:color="auto"/>
            <w:bottom w:val="none" w:sz="0" w:space="0" w:color="auto"/>
            <w:right w:val="none" w:sz="0" w:space="0" w:color="auto"/>
          </w:divBdr>
        </w:div>
        <w:div w:id="1568758265">
          <w:marLeft w:val="32pt"/>
          <w:marRight w:val="0pt"/>
          <w:marTop w:val="0pt"/>
          <w:marBottom w:val="0pt"/>
          <w:divBdr>
            <w:top w:val="none" w:sz="0" w:space="0" w:color="auto"/>
            <w:left w:val="none" w:sz="0" w:space="0" w:color="auto"/>
            <w:bottom w:val="none" w:sz="0" w:space="0" w:color="auto"/>
            <w:right w:val="none" w:sz="0" w:space="0" w:color="auto"/>
          </w:divBdr>
        </w:div>
        <w:div w:id="1243098148">
          <w:marLeft w:val="32pt"/>
          <w:marRight w:val="0pt"/>
          <w:marTop w:val="0pt"/>
          <w:marBottom w:val="0pt"/>
          <w:divBdr>
            <w:top w:val="none" w:sz="0" w:space="0" w:color="auto"/>
            <w:left w:val="none" w:sz="0" w:space="0" w:color="auto"/>
            <w:bottom w:val="none" w:sz="0" w:space="0" w:color="auto"/>
            <w:right w:val="none" w:sz="0" w:space="0" w:color="auto"/>
          </w:divBdr>
        </w:div>
        <w:div w:id="24410809">
          <w:marLeft w:val="32pt"/>
          <w:marRight w:val="0pt"/>
          <w:marTop w:val="0pt"/>
          <w:marBottom w:val="0pt"/>
          <w:divBdr>
            <w:top w:val="none" w:sz="0" w:space="0" w:color="auto"/>
            <w:left w:val="none" w:sz="0" w:space="0" w:color="auto"/>
            <w:bottom w:val="none" w:sz="0" w:space="0" w:color="auto"/>
            <w:right w:val="none" w:sz="0" w:space="0" w:color="auto"/>
          </w:divBdr>
        </w:div>
        <w:div w:id="958874128">
          <w:marLeft w:val="32pt"/>
          <w:marRight w:val="0pt"/>
          <w:marTop w:val="0pt"/>
          <w:marBottom w:val="0pt"/>
          <w:divBdr>
            <w:top w:val="none" w:sz="0" w:space="0" w:color="auto"/>
            <w:left w:val="none" w:sz="0" w:space="0" w:color="auto"/>
            <w:bottom w:val="none" w:sz="0" w:space="0" w:color="auto"/>
            <w:right w:val="none" w:sz="0" w:space="0" w:color="auto"/>
          </w:divBdr>
        </w:div>
        <w:div w:id="223227523">
          <w:marLeft w:val="32pt"/>
          <w:marRight w:val="0pt"/>
          <w:marTop w:val="0pt"/>
          <w:marBottom w:val="0pt"/>
          <w:divBdr>
            <w:top w:val="none" w:sz="0" w:space="0" w:color="auto"/>
            <w:left w:val="none" w:sz="0" w:space="0" w:color="auto"/>
            <w:bottom w:val="none" w:sz="0" w:space="0" w:color="auto"/>
            <w:right w:val="none" w:sz="0" w:space="0" w:color="auto"/>
          </w:divBdr>
        </w:div>
        <w:div w:id="1549292318">
          <w:marLeft w:val="32pt"/>
          <w:marRight w:val="0pt"/>
          <w:marTop w:val="0pt"/>
          <w:marBottom w:val="0pt"/>
          <w:divBdr>
            <w:top w:val="none" w:sz="0" w:space="0" w:color="auto"/>
            <w:left w:val="none" w:sz="0" w:space="0" w:color="auto"/>
            <w:bottom w:val="none" w:sz="0" w:space="0" w:color="auto"/>
            <w:right w:val="none" w:sz="0" w:space="0" w:color="auto"/>
          </w:divBdr>
        </w:div>
        <w:div w:id="1221555537">
          <w:marLeft w:val="32pt"/>
          <w:marRight w:val="0pt"/>
          <w:marTop w:val="0pt"/>
          <w:marBottom w:val="0pt"/>
          <w:divBdr>
            <w:top w:val="none" w:sz="0" w:space="0" w:color="auto"/>
            <w:left w:val="none" w:sz="0" w:space="0" w:color="auto"/>
            <w:bottom w:val="none" w:sz="0" w:space="0" w:color="auto"/>
            <w:right w:val="none" w:sz="0" w:space="0" w:color="auto"/>
          </w:divBdr>
        </w:div>
        <w:div w:id="1391683933">
          <w:marLeft w:val="32pt"/>
          <w:marRight w:val="0pt"/>
          <w:marTop w:val="0pt"/>
          <w:marBottom w:val="0pt"/>
          <w:divBdr>
            <w:top w:val="none" w:sz="0" w:space="0" w:color="auto"/>
            <w:left w:val="none" w:sz="0" w:space="0" w:color="auto"/>
            <w:bottom w:val="none" w:sz="0" w:space="0" w:color="auto"/>
            <w:right w:val="none" w:sz="0" w:space="0" w:color="auto"/>
          </w:divBdr>
        </w:div>
        <w:div w:id="1272203534">
          <w:marLeft w:val="32pt"/>
          <w:marRight w:val="0pt"/>
          <w:marTop w:val="0pt"/>
          <w:marBottom w:val="0pt"/>
          <w:divBdr>
            <w:top w:val="none" w:sz="0" w:space="0" w:color="auto"/>
            <w:left w:val="none" w:sz="0" w:space="0" w:color="auto"/>
            <w:bottom w:val="none" w:sz="0" w:space="0" w:color="auto"/>
            <w:right w:val="none" w:sz="0" w:space="0" w:color="auto"/>
          </w:divBdr>
        </w:div>
        <w:div w:id="1194273520">
          <w:marLeft w:val="32pt"/>
          <w:marRight w:val="0pt"/>
          <w:marTop w:val="0pt"/>
          <w:marBottom w:val="0pt"/>
          <w:divBdr>
            <w:top w:val="none" w:sz="0" w:space="0" w:color="auto"/>
            <w:left w:val="none" w:sz="0" w:space="0" w:color="auto"/>
            <w:bottom w:val="none" w:sz="0" w:space="0" w:color="auto"/>
            <w:right w:val="none" w:sz="0" w:space="0" w:color="auto"/>
          </w:divBdr>
        </w:div>
        <w:div w:id="1546872329">
          <w:marLeft w:val="32pt"/>
          <w:marRight w:val="0pt"/>
          <w:marTop w:val="0pt"/>
          <w:marBottom w:val="0pt"/>
          <w:divBdr>
            <w:top w:val="none" w:sz="0" w:space="0" w:color="auto"/>
            <w:left w:val="none" w:sz="0" w:space="0" w:color="auto"/>
            <w:bottom w:val="none" w:sz="0" w:space="0" w:color="auto"/>
            <w:right w:val="none" w:sz="0" w:space="0" w:color="auto"/>
          </w:divBdr>
        </w:div>
        <w:div w:id="57828827">
          <w:marLeft w:val="32pt"/>
          <w:marRight w:val="0pt"/>
          <w:marTop w:val="0pt"/>
          <w:marBottom w:val="0pt"/>
          <w:divBdr>
            <w:top w:val="none" w:sz="0" w:space="0" w:color="auto"/>
            <w:left w:val="none" w:sz="0" w:space="0" w:color="auto"/>
            <w:bottom w:val="none" w:sz="0" w:space="0" w:color="auto"/>
            <w:right w:val="none" w:sz="0" w:space="0" w:color="auto"/>
          </w:divBdr>
        </w:div>
      </w:divsChild>
    </w:div>
    <w:div w:id="8978595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831504">
          <w:marLeft w:val="0pt"/>
          <w:marRight w:val="0pt"/>
          <w:marTop w:val="0pt"/>
          <w:marBottom w:val="0pt"/>
          <w:divBdr>
            <w:top w:val="none" w:sz="0" w:space="0" w:color="auto"/>
            <w:left w:val="none" w:sz="0" w:space="0" w:color="auto"/>
            <w:bottom w:val="none" w:sz="0" w:space="0" w:color="auto"/>
            <w:right w:val="none" w:sz="0" w:space="0" w:color="auto"/>
          </w:divBdr>
        </w:div>
      </w:divsChild>
    </w:div>
    <w:div w:id="10104461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6253355">
          <w:marLeft w:val="32pt"/>
          <w:marRight w:val="0pt"/>
          <w:marTop w:val="0pt"/>
          <w:marBottom w:val="0pt"/>
          <w:divBdr>
            <w:top w:val="none" w:sz="0" w:space="0" w:color="auto"/>
            <w:left w:val="none" w:sz="0" w:space="0" w:color="auto"/>
            <w:bottom w:val="none" w:sz="0" w:space="0" w:color="auto"/>
            <w:right w:val="none" w:sz="0" w:space="0" w:color="auto"/>
          </w:divBdr>
        </w:div>
      </w:divsChild>
    </w:div>
    <w:div w:id="10306883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5763877">
          <w:marLeft w:val="32pt"/>
          <w:marRight w:val="0pt"/>
          <w:marTop w:val="0pt"/>
          <w:marBottom w:val="0pt"/>
          <w:divBdr>
            <w:top w:val="none" w:sz="0" w:space="0" w:color="auto"/>
            <w:left w:val="none" w:sz="0" w:space="0" w:color="auto"/>
            <w:bottom w:val="none" w:sz="0" w:space="0" w:color="auto"/>
            <w:right w:val="none" w:sz="0" w:space="0" w:color="auto"/>
          </w:divBdr>
        </w:div>
      </w:divsChild>
    </w:div>
    <w:div w:id="1053193039">
      <w:bodyDiv w:val="1"/>
      <w:marLeft w:val="0pt"/>
      <w:marRight w:val="0pt"/>
      <w:marTop w:val="0pt"/>
      <w:marBottom w:val="0pt"/>
      <w:divBdr>
        <w:top w:val="none" w:sz="0" w:space="0" w:color="auto"/>
        <w:left w:val="none" w:sz="0" w:space="0" w:color="auto"/>
        <w:bottom w:val="none" w:sz="0" w:space="0" w:color="auto"/>
        <w:right w:val="none" w:sz="0" w:space="0" w:color="auto"/>
      </w:divBdr>
    </w:div>
    <w:div w:id="1086001315">
      <w:bodyDiv w:val="1"/>
      <w:marLeft w:val="0pt"/>
      <w:marRight w:val="0pt"/>
      <w:marTop w:val="0pt"/>
      <w:marBottom w:val="0pt"/>
      <w:divBdr>
        <w:top w:val="none" w:sz="0" w:space="0" w:color="auto"/>
        <w:left w:val="none" w:sz="0" w:space="0" w:color="auto"/>
        <w:bottom w:val="none" w:sz="0" w:space="0" w:color="auto"/>
        <w:right w:val="none" w:sz="0" w:space="0" w:color="auto"/>
      </w:divBdr>
    </w:div>
    <w:div w:id="1444230690">
      <w:bodyDiv w:val="1"/>
      <w:marLeft w:val="0pt"/>
      <w:marRight w:val="0pt"/>
      <w:marTop w:val="0pt"/>
      <w:marBottom w:val="0pt"/>
      <w:divBdr>
        <w:top w:val="none" w:sz="0" w:space="0" w:color="auto"/>
        <w:left w:val="none" w:sz="0" w:space="0" w:color="auto"/>
        <w:bottom w:val="none" w:sz="0" w:space="0" w:color="auto"/>
        <w:right w:val="none" w:sz="0" w:space="0" w:color="auto"/>
      </w:divBdr>
    </w:div>
    <w:div w:id="1455783038">
      <w:bodyDiv w:val="1"/>
      <w:marLeft w:val="0pt"/>
      <w:marRight w:val="0pt"/>
      <w:marTop w:val="0pt"/>
      <w:marBottom w:val="0pt"/>
      <w:divBdr>
        <w:top w:val="none" w:sz="0" w:space="0" w:color="auto"/>
        <w:left w:val="none" w:sz="0" w:space="0" w:color="auto"/>
        <w:bottom w:val="none" w:sz="0" w:space="0" w:color="auto"/>
        <w:right w:val="none" w:sz="0" w:space="0" w:color="auto"/>
      </w:divBdr>
    </w:div>
    <w:div w:id="1505123359">
      <w:bodyDiv w:val="1"/>
      <w:marLeft w:val="0pt"/>
      <w:marRight w:val="0pt"/>
      <w:marTop w:val="0pt"/>
      <w:marBottom w:val="0pt"/>
      <w:divBdr>
        <w:top w:val="none" w:sz="0" w:space="0" w:color="auto"/>
        <w:left w:val="none" w:sz="0" w:space="0" w:color="auto"/>
        <w:bottom w:val="none" w:sz="0" w:space="0" w:color="auto"/>
        <w:right w:val="none" w:sz="0" w:space="0" w:color="auto"/>
      </w:divBdr>
    </w:div>
    <w:div w:id="15386171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4067360">
          <w:marLeft w:val="32pt"/>
          <w:marRight w:val="0pt"/>
          <w:marTop w:val="0pt"/>
          <w:marBottom w:val="0pt"/>
          <w:divBdr>
            <w:top w:val="none" w:sz="0" w:space="0" w:color="auto"/>
            <w:left w:val="none" w:sz="0" w:space="0" w:color="auto"/>
            <w:bottom w:val="none" w:sz="0" w:space="0" w:color="auto"/>
            <w:right w:val="none" w:sz="0" w:space="0" w:color="auto"/>
          </w:divBdr>
        </w:div>
        <w:div w:id="1848595585">
          <w:marLeft w:val="32pt"/>
          <w:marRight w:val="0pt"/>
          <w:marTop w:val="0pt"/>
          <w:marBottom w:val="0pt"/>
          <w:divBdr>
            <w:top w:val="none" w:sz="0" w:space="0" w:color="auto"/>
            <w:left w:val="none" w:sz="0" w:space="0" w:color="auto"/>
            <w:bottom w:val="none" w:sz="0" w:space="0" w:color="auto"/>
            <w:right w:val="none" w:sz="0" w:space="0" w:color="auto"/>
          </w:divBdr>
        </w:div>
        <w:div w:id="2003580615">
          <w:marLeft w:val="32pt"/>
          <w:marRight w:val="0pt"/>
          <w:marTop w:val="0pt"/>
          <w:marBottom w:val="0pt"/>
          <w:divBdr>
            <w:top w:val="none" w:sz="0" w:space="0" w:color="auto"/>
            <w:left w:val="none" w:sz="0" w:space="0" w:color="auto"/>
            <w:bottom w:val="none" w:sz="0" w:space="0" w:color="auto"/>
            <w:right w:val="none" w:sz="0" w:space="0" w:color="auto"/>
          </w:divBdr>
        </w:div>
        <w:div w:id="1978879211">
          <w:marLeft w:val="32pt"/>
          <w:marRight w:val="0pt"/>
          <w:marTop w:val="0pt"/>
          <w:marBottom w:val="0pt"/>
          <w:divBdr>
            <w:top w:val="none" w:sz="0" w:space="0" w:color="auto"/>
            <w:left w:val="none" w:sz="0" w:space="0" w:color="auto"/>
            <w:bottom w:val="none" w:sz="0" w:space="0" w:color="auto"/>
            <w:right w:val="none" w:sz="0" w:space="0" w:color="auto"/>
          </w:divBdr>
        </w:div>
        <w:div w:id="1989750750">
          <w:marLeft w:val="32pt"/>
          <w:marRight w:val="0pt"/>
          <w:marTop w:val="0pt"/>
          <w:marBottom w:val="0pt"/>
          <w:divBdr>
            <w:top w:val="none" w:sz="0" w:space="0" w:color="auto"/>
            <w:left w:val="none" w:sz="0" w:space="0" w:color="auto"/>
            <w:bottom w:val="none" w:sz="0" w:space="0" w:color="auto"/>
            <w:right w:val="none" w:sz="0" w:space="0" w:color="auto"/>
          </w:divBdr>
        </w:div>
        <w:div w:id="1801846973">
          <w:marLeft w:val="32pt"/>
          <w:marRight w:val="0pt"/>
          <w:marTop w:val="0pt"/>
          <w:marBottom w:val="0pt"/>
          <w:divBdr>
            <w:top w:val="none" w:sz="0" w:space="0" w:color="auto"/>
            <w:left w:val="none" w:sz="0" w:space="0" w:color="auto"/>
            <w:bottom w:val="none" w:sz="0" w:space="0" w:color="auto"/>
            <w:right w:val="none" w:sz="0" w:space="0" w:color="auto"/>
          </w:divBdr>
        </w:div>
        <w:div w:id="1342007975">
          <w:marLeft w:val="32pt"/>
          <w:marRight w:val="0pt"/>
          <w:marTop w:val="0pt"/>
          <w:marBottom w:val="0pt"/>
          <w:divBdr>
            <w:top w:val="none" w:sz="0" w:space="0" w:color="auto"/>
            <w:left w:val="none" w:sz="0" w:space="0" w:color="auto"/>
            <w:bottom w:val="none" w:sz="0" w:space="0" w:color="auto"/>
            <w:right w:val="none" w:sz="0" w:space="0" w:color="auto"/>
          </w:divBdr>
        </w:div>
        <w:div w:id="876283980">
          <w:marLeft w:val="32pt"/>
          <w:marRight w:val="0pt"/>
          <w:marTop w:val="0pt"/>
          <w:marBottom w:val="0pt"/>
          <w:divBdr>
            <w:top w:val="none" w:sz="0" w:space="0" w:color="auto"/>
            <w:left w:val="none" w:sz="0" w:space="0" w:color="auto"/>
            <w:bottom w:val="none" w:sz="0" w:space="0" w:color="auto"/>
            <w:right w:val="none" w:sz="0" w:space="0" w:color="auto"/>
          </w:divBdr>
        </w:div>
        <w:div w:id="1216889893">
          <w:marLeft w:val="32pt"/>
          <w:marRight w:val="0pt"/>
          <w:marTop w:val="0pt"/>
          <w:marBottom w:val="0pt"/>
          <w:divBdr>
            <w:top w:val="none" w:sz="0" w:space="0" w:color="auto"/>
            <w:left w:val="none" w:sz="0" w:space="0" w:color="auto"/>
            <w:bottom w:val="none" w:sz="0" w:space="0" w:color="auto"/>
            <w:right w:val="none" w:sz="0" w:space="0" w:color="auto"/>
          </w:divBdr>
        </w:div>
        <w:div w:id="1623732067">
          <w:marLeft w:val="32pt"/>
          <w:marRight w:val="0pt"/>
          <w:marTop w:val="0pt"/>
          <w:marBottom w:val="0pt"/>
          <w:divBdr>
            <w:top w:val="none" w:sz="0" w:space="0" w:color="auto"/>
            <w:left w:val="none" w:sz="0" w:space="0" w:color="auto"/>
            <w:bottom w:val="none" w:sz="0" w:space="0" w:color="auto"/>
            <w:right w:val="none" w:sz="0" w:space="0" w:color="auto"/>
          </w:divBdr>
        </w:div>
        <w:div w:id="196282947">
          <w:marLeft w:val="32pt"/>
          <w:marRight w:val="0pt"/>
          <w:marTop w:val="0pt"/>
          <w:marBottom w:val="0pt"/>
          <w:divBdr>
            <w:top w:val="none" w:sz="0" w:space="0" w:color="auto"/>
            <w:left w:val="none" w:sz="0" w:space="0" w:color="auto"/>
            <w:bottom w:val="none" w:sz="0" w:space="0" w:color="auto"/>
            <w:right w:val="none" w:sz="0" w:space="0" w:color="auto"/>
          </w:divBdr>
        </w:div>
        <w:div w:id="645596440">
          <w:marLeft w:val="32pt"/>
          <w:marRight w:val="0pt"/>
          <w:marTop w:val="0pt"/>
          <w:marBottom w:val="0pt"/>
          <w:divBdr>
            <w:top w:val="none" w:sz="0" w:space="0" w:color="auto"/>
            <w:left w:val="none" w:sz="0" w:space="0" w:color="auto"/>
            <w:bottom w:val="none" w:sz="0" w:space="0" w:color="auto"/>
            <w:right w:val="none" w:sz="0" w:space="0" w:color="auto"/>
          </w:divBdr>
        </w:div>
        <w:div w:id="2039312135">
          <w:marLeft w:val="32pt"/>
          <w:marRight w:val="0pt"/>
          <w:marTop w:val="0pt"/>
          <w:marBottom w:val="0pt"/>
          <w:divBdr>
            <w:top w:val="none" w:sz="0" w:space="0" w:color="auto"/>
            <w:left w:val="none" w:sz="0" w:space="0" w:color="auto"/>
            <w:bottom w:val="none" w:sz="0" w:space="0" w:color="auto"/>
            <w:right w:val="none" w:sz="0" w:space="0" w:color="auto"/>
          </w:divBdr>
        </w:div>
        <w:div w:id="81801065">
          <w:marLeft w:val="32pt"/>
          <w:marRight w:val="0pt"/>
          <w:marTop w:val="0pt"/>
          <w:marBottom w:val="0pt"/>
          <w:divBdr>
            <w:top w:val="none" w:sz="0" w:space="0" w:color="auto"/>
            <w:left w:val="none" w:sz="0" w:space="0" w:color="auto"/>
            <w:bottom w:val="none" w:sz="0" w:space="0" w:color="auto"/>
            <w:right w:val="none" w:sz="0" w:space="0" w:color="auto"/>
          </w:divBdr>
        </w:div>
        <w:div w:id="1858419854">
          <w:marLeft w:val="32pt"/>
          <w:marRight w:val="0pt"/>
          <w:marTop w:val="0pt"/>
          <w:marBottom w:val="0pt"/>
          <w:divBdr>
            <w:top w:val="none" w:sz="0" w:space="0" w:color="auto"/>
            <w:left w:val="none" w:sz="0" w:space="0" w:color="auto"/>
            <w:bottom w:val="none" w:sz="0" w:space="0" w:color="auto"/>
            <w:right w:val="none" w:sz="0" w:space="0" w:color="auto"/>
          </w:divBdr>
        </w:div>
        <w:div w:id="711929052">
          <w:marLeft w:val="32pt"/>
          <w:marRight w:val="0pt"/>
          <w:marTop w:val="0pt"/>
          <w:marBottom w:val="0pt"/>
          <w:divBdr>
            <w:top w:val="none" w:sz="0" w:space="0" w:color="auto"/>
            <w:left w:val="none" w:sz="0" w:space="0" w:color="auto"/>
            <w:bottom w:val="none" w:sz="0" w:space="0" w:color="auto"/>
            <w:right w:val="none" w:sz="0" w:space="0" w:color="auto"/>
          </w:divBdr>
        </w:div>
        <w:div w:id="2068796877">
          <w:marLeft w:val="32pt"/>
          <w:marRight w:val="0pt"/>
          <w:marTop w:val="0pt"/>
          <w:marBottom w:val="0pt"/>
          <w:divBdr>
            <w:top w:val="none" w:sz="0" w:space="0" w:color="auto"/>
            <w:left w:val="none" w:sz="0" w:space="0" w:color="auto"/>
            <w:bottom w:val="none" w:sz="0" w:space="0" w:color="auto"/>
            <w:right w:val="none" w:sz="0" w:space="0" w:color="auto"/>
          </w:divBdr>
        </w:div>
        <w:div w:id="1129862402">
          <w:marLeft w:val="32pt"/>
          <w:marRight w:val="0pt"/>
          <w:marTop w:val="0pt"/>
          <w:marBottom w:val="0pt"/>
          <w:divBdr>
            <w:top w:val="none" w:sz="0" w:space="0" w:color="auto"/>
            <w:left w:val="none" w:sz="0" w:space="0" w:color="auto"/>
            <w:bottom w:val="none" w:sz="0" w:space="0" w:color="auto"/>
            <w:right w:val="none" w:sz="0" w:space="0" w:color="auto"/>
          </w:divBdr>
        </w:div>
        <w:div w:id="1151869616">
          <w:marLeft w:val="32pt"/>
          <w:marRight w:val="0pt"/>
          <w:marTop w:val="0pt"/>
          <w:marBottom w:val="0pt"/>
          <w:divBdr>
            <w:top w:val="none" w:sz="0" w:space="0" w:color="auto"/>
            <w:left w:val="none" w:sz="0" w:space="0" w:color="auto"/>
            <w:bottom w:val="none" w:sz="0" w:space="0" w:color="auto"/>
            <w:right w:val="none" w:sz="0" w:space="0" w:color="auto"/>
          </w:divBdr>
        </w:div>
        <w:div w:id="1136946703">
          <w:marLeft w:val="32pt"/>
          <w:marRight w:val="0pt"/>
          <w:marTop w:val="0pt"/>
          <w:marBottom w:val="0pt"/>
          <w:divBdr>
            <w:top w:val="none" w:sz="0" w:space="0" w:color="auto"/>
            <w:left w:val="none" w:sz="0" w:space="0" w:color="auto"/>
            <w:bottom w:val="none" w:sz="0" w:space="0" w:color="auto"/>
            <w:right w:val="none" w:sz="0" w:space="0" w:color="auto"/>
          </w:divBdr>
        </w:div>
        <w:div w:id="1820489775">
          <w:marLeft w:val="32pt"/>
          <w:marRight w:val="0pt"/>
          <w:marTop w:val="0pt"/>
          <w:marBottom w:val="0pt"/>
          <w:divBdr>
            <w:top w:val="none" w:sz="0" w:space="0" w:color="auto"/>
            <w:left w:val="none" w:sz="0" w:space="0" w:color="auto"/>
            <w:bottom w:val="none" w:sz="0" w:space="0" w:color="auto"/>
            <w:right w:val="none" w:sz="0" w:space="0" w:color="auto"/>
          </w:divBdr>
        </w:div>
      </w:divsChild>
    </w:div>
    <w:div w:id="15481079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5776111">
          <w:marLeft w:val="0pt"/>
          <w:marRight w:val="0pt"/>
          <w:marTop w:val="0pt"/>
          <w:marBottom w:val="0pt"/>
          <w:divBdr>
            <w:top w:val="none" w:sz="0" w:space="0" w:color="auto"/>
            <w:left w:val="none" w:sz="0" w:space="0" w:color="auto"/>
            <w:bottom w:val="none" w:sz="0" w:space="0" w:color="auto"/>
            <w:right w:val="none" w:sz="0" w:space="0" w:color="auto"/>
          </w:divBdr>
        </w:div>
      </w:divsChild>
    </w:div>
    <w:div w:id="15943645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6371280">
          <w:marLeft w:val="32pt"/>
          <w:marRight w:val="0pt"/>
          <w:marTop w:val="0pt"/>
          <w:marBottom w:val="0pt"/>
          <w:divBdr>
            <w:top w:val="none" w:sz="0" w:space="0" w:color="auto"/>
            <w:left w:val="none" w:sz="0" w:space="0" w:color="auto"/>
            <w:bottom w:val="none" w:sz="0" w:space="0" w:color="auto"/>
            <w:right w:val="none" w:sz="0" w:space="0" w:color="auto"/>
          </w:divBdr>
        </w:div>
      </w:divsChild>
    </w:div>
    <w:div w:id="1645625867">
      <w:bodyDiv w:val="1"/>
      <w:marLeft w:val="0pt"/>
      <w:marRight w:val="0pt"/>
      <w:marTop w:val="0pt"/>
      <w:marBottom w:val="0pt"/>
      <w:divBdr>
        <w:top w:val="none" w:sz="0" w:space="0" w:color="auto"/>
        <w:left w:val="none" w:sz="0" w:space="0" w:color="auto"/>
        <w:bottom w:val="none" w:sz="0" w:space="0" w:color="auto"/>
        <w:right w:val="none" w:sz="0" w:space="0" w:color="auto"/>
      </w:divBdr>
    </w:div>
    <w:div w:id="1746876614">
      <w:bodyDiv w:val="1"/>
      <w:marLeft w:val="0pt"/>
      <w:marRight w:val="0pt"/>
      <w:marTop w:val="0pt"/>
      <w:marBottom w:val="0pt"/>
      <w:divBdr>
        <w:top w:val="none" w:sz="0" w:space="0" w:color="auto"/>
        <w:left w:val="none" w:sz="0" w:space="0" w:color="auto"/>
        <w:bottom w:val="none" w:sz="0" w:space="0" w:color="auto"/>
        <w:right w:val="none" w:sz="0" w:space="0" w:color="auto"/>
      </w:divBdr>
    </w:div>
    <w:div w:id="1776901067">
      <w:bodyDiv w:val="1"/>
      <w:marLeft w:val="0pt"/>
      <w:marRight w:val="0pt"/>
      <w:marTop w:val="0pt"/>
      <w:marBottom w:val="0pt"/>
      <w:divBdr>
        <w:top w:val="none" w:sz="0" w:space="0" w:color="auto"/>
        <w:left w:val="none" w:sz="0" w:space="0" w:color="auto"/>
        <w:bottom w:val="none" w:sz="0" w:space="0" w:color="auto"/>
        <w:right w:val="none" w:sz="0" w:space="0" w:color="auto"/>
      </w:divBdr>
    </w:div>
    <w:div w:id="1892108699">
      <w:bodyDiv w:val="1"/>
      <w:marLeft w:val="0pt"/>
      <w:marRight w:val="0pt"/>
      <w:marTop w:val="0pt"/>
      <w:marBottom w:val="0pt"/>
      <w:divBdr>
        <w:top w:val="none" w:sz="0" w:space="0" w:color="auto"/>
        <w:left w:val="none" w:sz="0" w:space="0" w:color="auto"/>
        <w:bottom w:val="none" w:sz="0" w:space="0" w:color="auto"/>
        <w:right w:val="none" w:sz="0" w:space="0" w:color="auto"/>
      </w:divBdr>
    </w:div>
    <w:div w:id="2011446252">
      <w:bodyDiv w:val="1"/>
      <w:marLeft w:val="0pt"/>
      <w:marRight w:val="0pt"/>
      <w:marTop w:val="0pt"/>
      <w:marBottom w:val="0pt"/>
      <w:divBdr>
        <w:top w:val="none" w:sz="0" w:space="0" w:color="auto"/>
        <w:left w:val="none" w:sz="0" w:space="0" w:color="auto"/>
        <w:bottom w:val="none" w:sz="0" w:space="0" w:color="auto"/>
        <w:right w:val="none" w:sz="0" w:space="0" w:color="auto"/>
      </w:divBdr>
    </w:div>
    <w:div w:id="2049719598">
      <w:bodyDiv w:val="1"/>
      <w:marLeft w:val="0pt"/>
      <w:marRight w:val="0pt"/>
      <w:marTop w:val="0pt"/>
      <w:marBottom w:val="0pt"/>
      <w:divBdr>
        <w:top w:val="none" w:sz="0" w:space="0" w:color="auto"/>
        <w:left w:val="none" w:sz="0" w:space="0" w:color="auto"/>
        <w:bottom w:val="none" w:sz="0" w:space="0" w:color="auto"/>
        <w:right w:val="none" w:sz="0" w:space="0" w:color="auto"/>
      </w:divBdr>
    </w:div>
    <w:div w:id="2053729933">
      <w:bodyDiv w:val="1"/>
      <w:marLeft w:val="0pt"/>
      <w:marRight w:val="0pt"/>
      <w:marTop w:val="0pt"/>
      <w:marBottom w:val="0pt"/>
      <w:divBdr>
        <w:top w:val="none" w:sz="0" w:space="0" w:color="auto"/>
        <w:left w:val="none" w:sz="0" w:space="0" w:color="auto"/>
        <w:bottom w:val="none" w:sz="0" w:space="0" w:color="auto"/>
        <w:right w:val="none" w:sz="0" w:space="0" w:color="auto"/>
      </w:divBdr>
    </w:div>
    <w:div w:id="2054385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1667123">
          <w:marLeft w:val="0pt"/>
          <w:marRight w:val="0pt"/>
          <w:marTop w:val="0pt"/>
          <w:marBottom w:val="0pt"/>
          <w:divBdr>
            <w:top w:val="none" w:sz="0" w:space="0" w:color="auto"/>
            <w:left w:val="none" w:sz="0" w:space="0" w:color="auto"/>
            <w:bottom w:val="none" w:sz="0" w:space="0" w:color="auto"/>
            <w:right w:val="none" w:sz="0" w:space="0" w:color="auto"/>
          </w:divBdr>
        </w:div>
      </w:divsChild>
    </w:div>
    <w:div w:id="21056864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1514184">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yperlink" Target="mailto:mohit.e13845@cumail.in" TargetMode="Externa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jpeg"/><Relationship Id="rId19" Type="http://purl.oclc.org/ooxml/officeDocument/relationships/glossaryDocument" Target="glossary/document.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1E63CD13-25B9-41CA-A608-93BC6E0E1B39}"/>
      </w:docPartPr>
      <w:docPartBody>
        <w:p w:rsidR="0076079E" w:rsidRDefault="000C1A46">
          <w:r w:rsidRPr="001B3B64">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A46"/>
    <w:rsid w:val="00084018"/>
    <w:rsid w:val="000C1A46"/>
    <w:rsid w:val="00272571"/>
    <w:rsid w:val="004D345D"/>
    <w:rsid w:val="0064324E"/>
    <w:rsid w:val="00730663"/>
    <w:rsid w:val="0076079E"/>
    <w:rsid w:val="00913833"/>
    <w:rsid w:val="00A025F0"/>
    <w:rsid w:val="00A3248D"/>
    <w:rsid w:val="00A84BEF"/>
    <w:rsid w:val="00AA6E84"/>
    <w:rsid w:val="00C10783"/>
    <w:rsid w:val="00DB519F"/>
    <w:rsid w:val="00ED4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5F0"/>
    <w:rPr>
      <w:color w:val="808080"/>
    </w:rPr>
  </w:style>
  <w:style w:type="paragraph" w:customStyle="1" w:styleId="7165ED2DBF3D42E28532DAB65595CED6">
    <w:name w:val="7165ED2DBF3D42E28532DAB65595CED6"/>
    <w:rsid w:val="00730663"/>
  </w:style>
  <w:style w:type="paragraph" w:customStyle="1" w:styleId="AFA7819A87D243BD840307D51E2385F3">
    <w:name w:val="AFA7819A87D243BD840307D51E2385F3"/>
    <w:rsid w:val="00A025F0"/>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purl.oclc.org/ooxml/officeDocument/relationships" r:id="rId1"/>
  </wetp:taskpane>
</wetp:taskpanes>
</file>

<file path=word/webextensions/webextension1.xml><?xml version="1.0" encoding="utf-8"?>
<we:webextension xmlns:we="http://schemas.microsoft.com/office/webextensions/webextension/2010/11" id="{30A9328C-CE1B-418B-B52C-B60947291313}">
  <we:reference id="wa104382081" version="1.46.0.0" store="en-US" storeType="OMEX"/>
  <we:alternateReferences>
    <we:reference id="wa104382081" version="1.46.0.0" store="" storeType="OMEX"/>
  </we:alternateReferences>
  <we:properties>
    <we:property name="MENDELEY_CITATIONS" value="[{&quot;citationID&quot;:&quot;MENDELEY_CITATION_b8f9ecb5-2062-4a5b-a490-d94a25fc61be&quot;,&quot;properties&quot;:{&quot;noteIndex&quot;:0},&quot;isEdited&quot;:false,&quot;manualOverride&quot;:{&quot;isManuallyOverridden&quot;:false,&quot;citeprocText&quot;:&quot;[1]&quot;,&quot;manualOverrideText&quot;:&quot;&quot;},&quot;citationTag&quot;:&quot;MENDELEY_CITATION_v3_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&quot;,&quot;citationItems&quot;:[{&quot;id&quot;:&quot;98a01da0-669b-3590-9957-c44e22ef6dd0&quot;,&quot;itemData&quot;:{&quot;type&quot;:&quot;article-journal&quot;,&quot;id&quot;:&quot;98a01da0-669b-3590-9957-c44e22ef6dd0&quot;,&quot;title&quot;:&quot;CROP RECOMMENDATION SYSTEM USING NEURAL NETWORKS&quot;,&quot;author&quot;:[{&quot;family&quot;:&quot;Banavlikar&quot;,&quot;given&quot;:&quot;Tanmay&quot;,&quot;parse-names&quot;:false,&quot;dropping-particle&quot;:&quot;&quot;,&quot;non-dropping-particle&quot;:&quot;&quot;},{&quot;family&quot;:&quot;Mahir&quot;,&quot;given&quot;:&quot;Aqsa&quot;,&quot;parse-names&quot;:false,&quot;dropping-particle&quot;:&quot;&quot;,&quot;non-dropping-particle&quot;:&quot;&quot;},{&quot;family&quot;:&quot;Budukh&quot;,&quot;given&quot;:&quot;Mayuresh&quot;,&quot;parse-names&quot;:false,&quot;dropping-particle&quot;:&quot;&quot;,&quot;non-dropping-particle&quot;:&quot;&quot;},{&quot;family&quot;:&quot;Dhodapkar&quot;,&quot;given&quot;:&quot;Soham&quot;,&quot;parse-names&quot;:false,&quot;dropping-particle&quot;:&quot;&quot;,&quot;non-dropping-particle&quot;:&quot;&quot;}],&quot;container-title&quot;:&quot;International Research Journal of Engineering and Technology&quot;,&quot;ISSN&quot;:&quot;2395-0072&quot;,&quot;URL&quot;:&quot;www.irjet.net&quot;,&quot;issued&quot;:{&quot;date-parts&quot;:[[2008]]},&quot;page&quot;:&quot;1475&quot;,&quot;abstract&quot;:&quot;Agriculture is India's prime occupation. It plays a major role in Indian economy and provides a lot of employment opportunities for the people of the nation. Nowadays, farmers do not choose the correct crop to cultivate in that specific soil. This directly affects the crop yield, and hence farmers in India face extreme losses on the monetary front. Nowadays, there are many parameters that should be considered while cultivating a certain kind of crop, on a specific type of soil. A crop recommender system, takes in consideration the various parameters of the soil, to predict the best kind of crop to be cultivated. This specific recommender system model, will take into consideration, the parameters like soil moisture content, humidity and temperature. In this specific model of recommendation, neural networks would be used to predict the best type of crop. A certain dataset containing pre taken values would be used to train the model after which, the model would be able to predict the type of crop on its own. The type of crop, also affects the total yield, which makes recommender systems, even more beneficial.&quot;,&quot;volume&quot;:&quot;9001&quot;,&quot;container-title-short&quot;:&quot;&quot;},&quot;isTemporary&quot;:false}]},{&quot;citationID&quot;:&quot;MENDELEY_CITATION_8459cfb6-cd0a-437c-a7a7-2872f7b388e3&quot;,&quot;properties&quot;:{&quot;noteIndex&quot;:0},&quot;isEdited&quot;:false,&quot;manualOverride&quot;:{&quot;isManuallyOverridden&quot;:false,&quot;citeprocText&quot;:&quot;[2]&quot;,&quot;manualOverrideText&quot;:&quot;&quot;},&quot;citationTag&quot;:&quot;MENDELEY_CITATION_v3_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&quot;,&quot;citationItems&quot;:[{&quot;id&quot;:&quot;b814a6fe-1391-34ab-93cb-05f01326862e&quot;,&quot;itemData&quot;:{&quot;type&quot;:&quot;report&quot;,&quot;id&quot;:&quot;b814a6fe-1391-34ab-93cb-05f01326862e&quot;,&quot;title&quot;:&quot;Crop Recommendation and Fertilizer Purchase System&quot;,&quot;author&quot;:[{&quot;family&quot;:&quot;Shinde&quot;,&quot;given&quot;:&quot;Mansi&quot;,&quot;parse-names&quot;:false,&quot;dropping-particle&quot;:&quot;&quot;,&quot;non-dropping-particle&quot;:&quot;&quot;},{&quot;family&quot;:&quot;Ekbote&quot;,&quot;given&quot;:&quot;Kimaya&quot;,&quot;parse-names&quot;:false,&quot;dropping-particle&quot;:&quot;&quot;,&quot;non-dropping-particle&quot;:&quot;&quot;},{&quot;family&quot;:&quot;Ghorpade&quot;,&quot;given&quot;:&quot;Sonali&quot;,&quot;parse-names&quot;:false,&quot;dropping-particle&quot;:&quot;&quot;,&quot;non-dropping-particle&quot;:&quot;&quot;},{&quot;family&quot;:&quot;Pawar&quot;,&quot;given&quot;:&quot;Sanket&quot;,&quot;parse-names&quot;:false,&quot;dropping-particle&quot;:&quot;&quot;,&quot;non-dropping-particle&quot;:&quot;&quot;},{&quot;family&quot;:&quot;Mone&quot;,&quot;given&quot;:&quot;Shubhada&quot;,&quot;parse-names&quot;:false,&quot;dropping-particle&quot;:&quot;&quot;,&quot;non-dropping-particle&quot;:&quot;&quot;}],&quot;URL&quot;:&quot;http://www.stcr.gov.in/&quot;,&quot;abstract&quot;:&quot;India is known as an agricultural country ,where the recommendations are given by traditional methods. At present, recommendations for farmers are based on communication between farmers and experts and different experts have variety of recommendations. Recommendation can be provided to farmers using past agricultural activities' data. The application provides recommendations to farmers for identification of appropriate fertilizer and crop. This system can be used by farmers android based mobile devices. The application can be used for increasing the crop yield. Also the recommended fertilizers can be purchased from the site. Suggestions regarding frequently purchased fertilizers in pair will be given to the user.&quot;,&quot;container-title-short&quot;:&quot;&quot;},&quot;isTemporary&quot;:false}]},{&quot;citationID&quot;:&quot;MENDELEY_CITATION_30bbed37-0785-4fa9-876c-8cb2fc80350b&quot;,&quot;properties&quot;:{&quot;noteIndex&quot;:0},&quot;isEdited&quot;:false,&quot;manualOverride&quot;:{&quot;isManuallyOverridden&quot;:false,&quot;citeprocText&quot;:&quot;[3]&quot;,&quot;manualOverrideText&quot;:&quot;&quot;},&quot;citationTag&quot;:&quot;MENDELEY_CITATION_v3_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&quot;,&quot;citationItems&quot;:[{&quot;id&quot;:&quot;c6cb2d26-a999-34c9-9bad-bbf4fde2baeb&quot;,&quot;itemData&quot;:{&quot;type&quot;:&quot;book&quot;,&quot;id&quot;:&quot;c6cb2d26-a999-34c9-9bad-bbf4fde2baeb&quot;,&quot;title&quot;:&quot;2016 Eighth International Conference on Advanced Computing (ICoAC) : 19-21 Jan. 2017.&quot;,&quot;author&quot;:[{&quot;family&quot;:&quot;Institute of Electrical and Electronics Engineers. Madras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09058884&quot;,&quot;abstract&quot;:&quot;2016 conference was rescheduled to January 2017 date. Conference venue information taken from proceedings.com website. Conference location: Chennai, India. ICoAC 2016 is an international conference in the field of Computer Science and Communication, focusing to address issues and developments in advanced computing The conference seeks to bring together international researchers to present papers and generate discussions in recent trends and developments of computing This conference will feature a range of presentations on latest research activities as well as stimulating talks and keynote addresses The theme of the conference is Data Science and Computing.&quot;,&quot;container-title-short&quot;:&quot;&quot;},&quot;isTemporary&quot;:false}]},{&quot;citationID&quot;:&quot;MENDELEY_CITATION_2b83479f-0ebc-4a50-a057-737f1d57e40e&quot;,&quot;properties&quot;:{&quot;noteIndex&quot;:0},&quot;isEdited&quot;:false,&quot;manualOverride&quot;:{&quot;isManuallyOverridden&quot;:false,&quot;citeprocText&quot;:&quot;[4]&quot;,&quot;manualOverrideText&quot;:&quot;&quot;},&quot;citationTag&quot;:&quot;MENDELEY_CITATION_v3_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&quot;,&quot;citationItems&quot;:[{&quot;id&quot;:&quot;4995a0c6-23de-3ba9-b543-56cb52e03ff6&quot;,&quot;itemData&quot;:{&quot;type&quot;:&quot;book&quot;,&quot;id&quot;:&quot;4995a0c6-23de-3ba9-b543-56cb52e03ff6&quot;,&quot;title&quot;:&quot;Proceedings, 2017 IEEE International Conference on Technological Innovations in ICT for Agriculture and Rural Development : TIAR 2017 : 7th &amp; 8th April, 2017, Chennai, Tamil Nadu, India&quot;,&quot;author&quot;:[{&quot;family&quot;:&quot;Institute of Electrical and Electronics Engineers&quot;,&quot;given&quot;:&quot;&quot;,&quot;parse-names&quot;:false,&quot;dropping-particle&quot;:&quot;&quot;,&quot;non-dropping-particle&quot;:&quot;&quot;},{&quot;family&quot;:&quot;National Bank for Agriculture and Rural Development (India)&quot;,&quot;given&quot;:&quot;&quot;,&quot;parse-names&quot;:false,&quot;dropping-particle&quot;:&quot;&quot;,&quot;non-dropping-particle&quot;:&quot;&quot;},{&quot;family&quot;:&quot;SRM Axis Intellects India (I) Pvt. Ltd.&quot;,&quot;given&quot;:&quot;&quot;,&quot;parse-names&quot;:false,&quot;dropping-particle&quot;:&quot;&quot;,&quot;non-dropping-particle&quot;:&quot;&quot;},{&quot;family&quot;:&quot;Easwari Engineering College. Department of Information Technology&quot;,&quot;given&quot;:&quot;&quot;,&quot;parse-names&quot;:false,&quot;dropping-particle&quot;:&quot;&quot;,&quot;non-dropping-particle&quot;:&quot;&quot;}],&quot;ISBN&quot;:&quot;9781509044375&quot;,&quot;abstract&quot;:&quot;Part number CFP1762Y-ART.&quot;,&quot;container-title-short&quot;:&quot;&quot;},&quot;isTemporary&quot;:false}]},{&quot;citationID&quot;:&quot;MENDELEY_CITATION_8fc593f6-7c8c-48cb-b325-6b0ef749633c&quot;,&quot;properties&quot;:{&quot;noteIndex&quot;:0},&quot;isEdited&quot;:false,&quot;manualOverride&quot;:{&quot;isManuallyOverridden&quot;:false,&quot;citeprocText&quot;:&quot;[5]&quot;,&quot;manualOverrideText&quot;:&quot;&quot;},&quot;citationTag&quot;:&quot;MENDELEY_CITATION_v3_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&quot;,&quot;citationItems&quot;:[{&quot;id&quot;:&quot;deb0e1ea-df00-3d03-b356-b995e70ccacc&quot;,&quot;itemData&quot;:{&quot;type&quot;:&quot;article-journal&quot;,&quot;id&quot;:&quot;deb0e1ea-df00-3d03-b356-b995e70ccacc&quot;,&quot;title&quot;:&quot;Crop Recommendation System to Maximize Crop Yield using Machine Learning Technique&quot;,&quot;author&quot;:[{&quot;family&quot;:&quot;Rajak&quot;,&quot;given&quot;:&quot;Rohit Kumar&quot;,&quot;parse-names&quot;:false,&quot;dropping-particle&quot;:&quot;&quot;,&quot;non-dropping-particle&quot;:&quot;&quot;},{&quot;family&quot;:&quot;Pawar&quot;,&quot;given&quot;:&quot;Ankit&quot;,&quot;parse-names&quot;:false,&quot;dropping-particle&quot;:&quot;&quot;,&quot;non-dropping-particle&quot;:&quot;&quot;},{&quot;family&quot;:&quot;Pendke&quot;,&quot;given&quot;:&quot;Mitalee&quot;,&quot;parse-names&quot;:false,&quot;dropping-particle&quot;:&quot;&quot;,&quot;non-dropping-particle&quot;:&quot;&quot;},{&quot;family&quot;:&quot;Shinde&quot;,&quot;given&quot;:&quot;Pooja&quot;,&quot;parse-names&quot;:false,&quot;dropping-particle&quot;:&quot;&quot;,&quot;non-dropping-particle&quot;:&quot;&quot;},{&quot;family&quot;:&quot;Rathod&quot;,&quot;given&quot;:&quot;Suresh&quot;,&quot;parse-names&quot;:false,&quot;dropping-particle&quot;:&quot;&quot;,&quot;non-dropping-particle&quot;:&quot;&quot;},{&quot;family&quot;:&quot;Devare&quot;,&quot;given&quot;:&quot;Avinash&quot;,&quot;parse-names&quot;:false,&quot;dropping-particle&quot;:&quot;&quot;,&quot;non-dropping-particle&quot;:&quot;&quot;}],&quot;container-title&quot;:&quot;International Research Journal of Engineering and Technology&quot;,&quot;ISSN&quot;:&quot;2395-0056&quot;,&quot;URL&quot;:&quot;www.irjet.net&quot;,&quot;issued&quot;:{&quot;date-parts&quot;:[[2017]]},&quot;abstract&quot;:&quot;Agriculture in India plays a major role in economy and employment. The common difficulty present among the Indian farmers are they don't opt for the proper crop based on their soil necessities. Because of this productivity is affected. This problem of the farmers has been solved through precision agriculture. This method is characterized by a soil database collected from the farm, crop provided by agricultural experts, achievement of parameters such as soil through soil testing lab dataset. The data from soil testing lab given to recommendation system it will use the collect data and do ensemble model with majority voting technique using support vector machine (SVM) and ANN as learners to recommend a crop for site specific parameter with high accuracy and efficiency.&quot;,&quot;container-title-short&quot;:&quot;&quot;},&quot;isTemporary&quot;:false}]},{&quot;citationID&quot;:&quot;MENDELEY_CITATION_e29d69e5-83b9-43ff-8873-7eeefdf5221e&quot;,&quot;properties&quot;:{&quot;noteIndex&quot;:0},&quot;isEdited&quot;:false,&quot;manualOverride&quot;:{&quot;isManuallyOverridden&quot;:false,&quot;citeprocText&quot;:&quot;[6]&quot;,&quot;manualOverrideText&quot;:&quot;&quot;},&quot;citationTag&quot;:&quot;MENDELEY_CITATION_v3_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&quot;,&quot;citationItems&quot;:[{&quot;id&quot;:&quot;671d23bc-28fa-394f-baa4-53c97eeeb73e&quot;,&quot;itemData&quot;:{&quot;type&quot;:&quot;book&quot;,&quot;id&quot;:&quot;671d23bc-28fa-394f-baa4-53c97eeeb73e&quot;,&quot;title&quot;:&quot;2018 Fourth International Conference on Computing Communication Control and Automation (ICCUBEA)&quot;,&quot;ISBN&quot;:&quot;9781538652572&quot;,&quot;abstract&quot;:&quot;Title from content provider.&quot;,&quot;container-title-short&quot;:&quot;&quot;},&quot;isTemporary&quot;:false}]},{&quot;citationID&quot;:&quot;MENDELEY_CITATION_434e7869-0a8b-45e1-a36a-04cee86d3578&quot;,&quot;properties&quot;:{&quot;noteIndex&quot;:0},&quot;isEdited&quot;:false,&quot;manualOverride&quot;:{&quot;isManuallyOverridden&quot;:false,&quot;citeprocText&quot;:&quot;[7]&quot;,&quot;manualOverrideText&quot;:&quot;&quot;},&quot;citationTag&quot;:&quot;MENDELEY_CITATION_v3_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&quot;,&quot;citationItems&quot;:[{&quot;id&quot;:&quot;5606210b-ef0d-3436-951d-eb09c0c0b1c3&quot;,&quot;itemData&quot;:{&quot;type&quot;:&quot;book&quot;,&quot;id&quot;:&quot;5606210b-ef0d-3436-951d-eb09c0c0b1c3&quot;,&quot;title&quot;:&quot;2018 3rd International Conference on Computational Systems and Information Technology for Sustainable Solutions (CSITSS)&quot;,&quot;ISBN&quot;:&quot;9781538660782&quot;,&quot;issued&quot;:{&quot;date-parts&quot;:[[2018]]},&quot;abstract&quot;:&quot;Title from content provider.&quot;,&quot;publisher&quot;:&quot;IEEE&quot;,&quot;container-title-short&quot;:&quot;&quot;},&quot;isTemporary&quot;:false}]},{&quot;citationID&quot;:&quot;MENDELEY_CITATION_9183feef-b0d4-4b5f-843c-e6b9dd435057&quot;,&quot;properties&quot;:{&quot;noteIndex&quot;:0},&quot;isEdited&quot;:false,&quot;manualOverride&quot;:{&quot;isManuallyOverridden&quot;:false,&quot;citeprocText&quot;:&quot;[8]&quot;,&quot;manualOverrideText&quot;:&quot;&quot;},&quot;citationTag&quot;:&quot;MENDELEY_CITATION_v3_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&quot;,&quot;citationItems&quot;:[{&quot;id&quot;:&quot;f568a5a4-5cda-3d54-8a17-d45bb282092b&quot;,&quot;itemData&quot;:{&quot;type&quot;:&quot;article-journal&quot;,&quot;id&quot;:&quot;f568a5a4-5cda-3d54-8a17-d45bb282092b&quot;,&quot;title&quot;:&quot;Agricultural recommendation system for crop protection&quot;,&quot;author&quot;:[{&quot;family&quot;:&quot;Lacasta&quot;,&quot;given&quot;:&quot;Javier&quot;,&quot;parse-names&quot;:false,&quot;dropping-particle&quot;:&quot;&quot;,&quot;non-dropping-particle&quot;:&quot;&quot;},{&quot;family&quot;:&quot;Lopez-Pellicer&quot;,&quot;given&quot;:&quot;F. Javier&quot;,&quot;parse-names&quot;:false,&quot;dropping-particle&quot;:&quot;&quot;,&quot;non-dropping-particle&quot;:&quot;&quot;},{&quot;family&quot;:&quot;Espejo-García&quot;,&quot;given&quot;:&quot;Borja&quot;,&quot;parse-names&quot;:false,&quot;dropping-particle&quot;:&quot;&quot;,&quot;non-dropping-particle&quot;:&quot;&quot;},{&quot;family&quot;:&quot;Nogueras-Iso&quot;,&quot;given&quot;:&quot;Javier&quot;,&quot;parse-names&quot;:false,&quot;dropping-particle&quot;:&quot;&quot;,&quot;non-dropping-particle&quot;:&quot;&quot;},{&quot;family&quot;:&quot;Zarazaga-Soria&quot;,&quot;given&quot;:&quot;F. Javier&quot;,&quot;parse-names&quot;:false,&quot;dropping-particle&quot;:&quot;&quot;,&quot;non-dropping-particle&quot;:&quot;&quot;}],&quot;container-title&quot;:&quot;Computers and Electronics in Agriculture&quot;,&quot;container-title-short&quot;:&quot;Comput Electron Agric&quot;,&quot;DOI&quot;:&quot;10.1016/j.compag.2018.06.049&quot;,&quot;ISSN&quot;:&quot;01681699&quot;,&quot;issued&quot;:{&quot;date-parts&quot;:[[2018,9,1]]},&quot;page&quot;:&quot;82-89&quot;,&quot;abstract&quot;:&quot;Pests in crops produce important economic loses all around the world. To deal with them without damaging people or the environment, governments have established strict legislation and norms describing the products and procedures of use. However, since these norms frequently change to reflect scientific and technological advances, it is needed to perform a frequent review of affected norms in order to update pest related information systems. This is not an easy task because they are usually human-oriented, so intensive manual labour is required. To facilitate the use of this information, this work proposes the construction of a recommendation system that facilitates the identification of pests and the selection of suitable treatments. The core of this system is an ontology that models the interactions between crops, pests and treatments.&quot;,&quot;publisher&quot;:&quot;Elsevier B.V.&quot;,&quot;volume&quot;:&quot;152&quot;},&quot;isTemporary&quot;:false}]},{&quot;citationID&quot;:&quot;MENDELEY_CITATION_34a7f149-609a-4cb9-9194-6a1cb3187da0&quot;,&quot;properties&quot;:{&quot;noteIndex&quot;:0},&quot;isEdited&quot;:false,&quot;manualOverride&quot;:{&quot;isManuallyOverridden&quot;:false,&quot;citeprocText&quot;:&quot;[9]&quot;,&quot;manualOverrideText&quot;:&quot;&quot;},&quot;citationTag&quot;:&quot;MENDELEY_CITATION_v3_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&quot;,&quot;citationItems&quot;:[{&quot;id&quot;:&quot;bae3671b-7979-3a8e-8e09-4e2b8951a4ef&quot;,&quot;itemData&quot;:{&quot;type&quot;:&quot;article-journal&quot;,&quot;id&quot;:&quot;bae3671b-7979-3a8e-8e09-4e2b8951a4ef&quot;,&quot;title&quot;:&quot;Crop Recommendation System to Maximize Crop Yield in Ramtek region using Machine Learning&quot;,&quot;author&quot;:[{&quot;family&quot;:&quot;Reddy&quot;,&quot;given&quot;:&quot;D. Anantha&quot;,&quot;parse-names&quot;:false,&quot;dropping-particle&quot;:&quot;&quot;,&quot;non-dropping-particle&quot;:&quot;&quot;},{&quot;family&quot;:&quot;Dadore&quot;,&quot;given&quot;:&quot;Bhagyashri&quot;,&quot;parse-names&quot;:false,&quot;dropping-particle&quot;:&quot;&quot;,&quot;non-dropping-particle&quot;:&quot;&quot;},{&quot;family&quot;:&quot;Watekar&quot;,&quot;given&quot;:&quot;Aarti&quot;,&quot;parse-names&quot;:false,&quot;dropping-particle&quot;:&quot;&quot;,&quot;non-dropping-particle&quot;:&quot;&quot;}],&quot;container-title&quot;:&quot;International Journal of Scientific Research in Science and Technology&quot;,&quot;container-title-short&quot;:&quot;Int J Sci Res Sci Technol&quot;,&quot;DOI&quot;:&quot;10.32628/ijsrst196172&quot;,&quot;ISSN&quot;:&quot;2395-6011&quot;,&quot;issued&quot;:{&quot;date-parts&quot;:[[2019,2,15]]},&quot;page&quot;:&quot;485-489&quot;,&quot;abstract&quot;:&quot;In Indian economy and employment agriculture plays major role. The most common problem faced by the Indian farmers is they do not opt crop based on the necessity of soil, as a result they face serious setback in productivity. This problem can be addressed through precision agriculture. This method takes three parameters into consideration, viz: soil characteristics, soil types and crop yield data collection based on these parameters suggesting the farmer suitable crop to be cultivated. Precision agriculture helps in reduction of non suitable crop which indeed increases productivity, apart from the following advantages like efficacy in input as well as output and better decision making for farming. This method gives solutions like proposing a recommendation system through an ensemble model with majority voting techniques using random tree, CHAID, K _ Nearest Neighbour and Naive Bayes as learner to recommend suitable crop based on soil parameters with high specific accuracy and efficiency. The classified image generated by these techniques consists of ground truth statistical data and parameters of it are weather, crop yield, state and district wise crops to predict the yield of a particular crop under particular weather condition.&quot;,&quot;publisher&quot;:&quot;Technoscience Academy&quot;},&quot;isTemporary&quot;:false}]},{&quot;citationID&quot;:&quot;MENDELEY_CITATION_4c105274-3954-41ab-9331-0c2e44a34df1&quot;,&quot;properties&quot;:{&quot;noteIndex&quot;:0},&quot;isEdited&quot;:false,&quot;manualOverride&quot;:{&quot;isManuallyOverridden&quot;:false,&quot;citeprocText&quot;:&quot;[10]&quot;,&quot;manualOverrideText&quot;:&quot;&quot;},&quot;citationTag&quot;:&quot;MENDELEY_CITATION_v3_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&quot;,&quot;citationItems&quot;:[{&quot;id&quot;:&quot;a858e363-2498-3cc8-95c3-66b670afce2e&quot;,&quot;itemData&quot;:{&quot;type&quot;:&quot;report&quot;,&quot;id&quot;:&quot;a858e363-2498-3cc8-95c3-66b670afce2e&quot;,&quot;title&quot;:&quot;Crop Recommendation System&quot;,&quot;author&quot;:[{&quot;family&quot;:&quot;Harinditha Ruchirawya&quot;,&quot;given&quot;:&quot;Thewahettige&quot;,&quot;parse-names&quot;:false,&quot;dropping-particle&quot;:&quot;&quot;,&quot;non-dropping-particle&quot;:&quot;&quot;},{&quot;family&quot;:&quot;Bandara&quot;,&quot;given&quot;:&quot;Pradeepa&quot;,&quot;parse-names&quot;:false,&quot;dropping-particle&quot;:&quot;&quot;,&quot;non-dropping-particle&quot;:&quot;&quot;},{&quot;family&quot;:&quot;Lanka Thilini Weerasooriya Assistant Lecturer&quot;,&quot;given&quot;:&quot;Sri&quot;,&quot;parse-names&quot;:false,&quot;dropping-particle&quot;:&quot;&quot;,&quot;non-dropping-particle&quot;:&quot;&quot;},{&quot;family&quot;:&quot;Lanka Ruchirawya&quot;,&quot;given&quot;:&quot;Sri TH&quot;,&quot;parse-names&quot;:false,&quot;dropping-particle&quot;:&quot;&quot;,&quot;non-dropping-particle&quot;:&quot;&quot;},{&quot;family&quot;:&quot;Nanayakkara&quot;,&quot;given&quot;:&quot;WJM&quot;,&quot;parse-names&quot;:false,&quot;dropping-particle&quot;:&quot;&quot;,&quot;non-dropping-particle&quot;:&quot;&quot;},{&quot;family&quot;:&quot;Lanka Dimantha MAC&quot;,&quot;given&quot;:&quot;Sri&quot;,&quot;parse-names&quot;:false,&quot;dropping-particle&quot;:&quot;&quot;,&quot;non-dropping-particle&quot;:&quot;&quot;},{&quot;family&quot;:&quot;Mgp&quot;,&quot;given&quot;:&quot;Pabasara&quot;,&quot;parse-names&quot;:false,&quot;dropping-particle&quot;:&quot;&quot;,&quot;non-dropping-particle&quot;:&quot;&quot;}],&quot;container-title&quot;:&quot;International Journal of Computer Applications&quot;,&quot;container-title-short&quot;:&quot;Int J Comput Appl&quot;,&quot;URL&quot;:&quot;https://www.researchgate.net/publication/346627389&quot;,&quot;issued&quot;:{&quot;date-parts&quot;:[[2020]]},&quot;number-of-pages&quot;:&quot;975-8887&quot;,&quot;issue&quot;:&quot;22&quot;,&quot;volume&quot;:&quot;175&quot;},&quot;isTemporary&quot;:false}]},{&quot;citationID&quot;:&quot;MENDELEY_CITATION_281a87f5-13d7-42c0-af5a-175f86ad2cad&quot;,&quot;properties&quot;:{&quot;noteIndex&quot;:0},&quot;isEdited&quot;:false,&quot;manualOverride&quot;:{&quot;isManuallyOverridden&quot;:false,&quot;citeprocText&quot;:&quot;[11]&quot;,&quot;manualOverrideText&quot;:&quot;&quot;},&quot;citationTag&quot;:&quot;MENDELEY_CITATION_v3_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&quot;,&quot;citationItems&quot;:[{&quot;id&quot;:&quot;1d2afd77-04c7-360c-9576-4df7c721f348&quot;,&quot;itemData&quot;:{&quot;type&quot;:&quot;paper-conference&quot;,&quot;id&quot;:&quot;1d2afd77-04c7-360c-9576-4df7c721f348&quot;,&quot;title&quot;:&quot;A Fuzzy Logic-Based Crop Recommendation System&quot;,&quot;author&quot;:[{&quot;family&quot;:&quot;Banerjee&quot;,&quot;given&quot;:&quot;Gouravmoy&quot;,&quot;parse-names&quot;:false,&quot;dropping-particle&quot;:&quot;&quot;,&quot;non-dropping-particle&quot;:&quot;&quot;},{&quot;family&quot;:&quot;Sarkar&quot;,&quot;given&quot;:&quot;Uditendu&quot;,&quot;parse-names&quot;:false,&quot;dropping-particle&quot;:&quot;&quot;,&quot;non-dropping-particle&quot;:&quot;&quot;},{&quot;family&quot;:&quot;Ghosh&quot;,&quot;given&quot;:&quot;Indrajit&quot;,&quot;parse-names&quot;:false,&quot;dropping-particle&quot;:&quot;&quot;,&quot;non-dropping-particle&quot;:&quot;&quot;}],&quot;container-title&quot;:&quot;Advances in Intelligent Systems and Computing&quot;,&quot;DOI&quot;:&quot;10.1007/978-981-15-7834-2_6&quot;,&quot;ISBN&quot;:&quot;9789811578335&quot;,&quot;ISSN&quot;:&quot;21945365&quot;,&quot;issued&quot;:{&quot;date-parts&quot;:[[2021]]},&quot;page&quot;:&quot;57-69&quot;,&quot;abstract&quot;:&quot;Soil, geographical and meteorological parameters have major impacts on sustained crop production. Most of the rural farmers have no adequate knowledge about the effects of these parameters on crop production. The rural farmers generally rely on their traditional knowledge to select a crop which often leads to huge economic loss. A scientific system considering these site-specific parameters along with the traditional knowledge of the farmers may be an effective solution. This paper suggests a fuzzy logic-based crop recommendation system to assist rural farmers. The proposed model has been designed to deal with eight major crops grown in the state of West Bengal. Separate fuzzy rule bases were created for each crop to achieve faster parallel processing. The performance of the model has been validated by a diverse dataset and achieved an accuracy of about 92%.&quot;,&quot;publisher&quot;:&quot;Springer Science and Business Media Deutschland GmbH&quot;,&quot;volume&quot;:&quot;1255&quot;,&quot;container-title-short&quot;:&quot;&quot;},&quot;isTemporary&quot;:false}]},{&quot;citationID&quot;:&quot;MENDELEY_CITATION_03a0f121-f437-432b-9b27-7b867b2d4cfb&quot;,&quot;properties&quot;:{&quot;noteIndex&quot;:0},&quot;isEdited&quot;:false,&quot;manualOverride&quot;:{&quot;isManuallyOverridden&quot;:false,&quot;citeprocText&quot;:&quot;[12]&quot;,&quot;manualOverrideText&quot;:&quot;&quot;},&quot;citationTag&quot;:&quot;MENDELEY_CITATION_v3_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&quot;,&quot;citationItems&quot;:[{&quot;id&quot;:&quot;05f96c5a-18f4-3d47-923d-344c0b29a74a&quot;,&quot;itemData&quot;:{&quot;type&quot;:&quot;article-journal&quot;,&quot;id&quot;:&quot;05f96c5a-18f4-3d47-923d-344c0b29a74a&quot;,&quot;title&quot;:&quot;A Crop Recommendation System to Improve Crop Productivity using Ensemble Technique&quot;,&quot;author&quot;:[{&quot;family&quot;:&quot;Ujjainia&quot;,&quot;given&quot;:&quot;Shikha&quot;,&quot;parse-names&quot;:false,&quot;dropping-particle&quot;:&quot;&quot;,&quot;non-dropping-particle&quot;:&quot;&quot;},{&quot;family&quot;:&quot;Gautam&quot;,&quot;given&quot;:&quot;Pratima&quot;,&quot;parse-names&quot;:false,&quot;dropping-particle&quot;:&quot;&quot;,&quot;non-dropping-particle&quot;:&quot;&quot;},{&quot;family&quot;:&quot;Veenadhari&quot;,&quot;given&quot;:&quot;S.&quot;,&quot;parse-names&quot;:false,&quot;dropping-particle&quot;:&quot;&quot;,&quot;non-dropping-particle&quot;:&quot;&quot;}],&quot;container-title&quot;:&quot;International Journal of Innovative Technology and Exploring Engineering&quot;,&quot;DOI&quot;:&quot;10.35940/ijitee.D8507.0210421&quot;,&quot;ISSN&quot;:&quot;22783075&quot;,&quot;URL&quot;:&quot;https://www.ijitee.org/portfolio-item/D85070210421/&quot;,&quot;issued&quot;:{&quot;date-parts&quot;:[[2021,2,28]]},&quot;page&quot;:&quot;102-105&quot;,&quot;abstract&quot;:&quot;&lt;p&gt;An integration of technology with crop yielding prediction methodology brought a major transformation in the production level globally. Machine learning concept has boosted that technology in such a manner that has further optimized the situation of farmer and agricultural industry. The combination of different types of algorithm enhances the competency of technological device to a level where the prediction becomes very effective and least deviation can be expected from the agricultural industry in the production level. The research of machine learning states about the integration of three types of models which is usually followed separately in programming the device. The study has proved the intervention of Information technology in the agricultural industry via different functions. An effective prediction by using the ensemble algorithm makes the agricultural industry competent enough to maintain the expected amount of production of crop.&lt;/p&gt;&quot;,&quot;issue&quot;:&quot;4&quot;,&quot;volume&quot;:&quot;10&quot;,&quot;container-title-short&quot;:&quot;&quot;},&quot;isTemporary&quot;:false}]},{&quot;citationID&quot;:&quot;MENDELEY_CITATION_55df71e9-9614-4198-9a7c-6ad0053d3760&quot;,&quot;properties&quot;:{&quot;noteIndex&quot;:0},&quot;isEdited&quot;:false,&quot;manualOverride&quot;:{&quot;isManuallyOverridden&quot;:false,&quot;citeprocText&quot;:&quot;[13]&quot;,&quot;manualOverrideText&quot;:&quot;&quot;},&quot;citationTag&quot;:&quot;MENDELEY_CITATION_v3_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&quot;,&quot;citationItems&quot;:[{&quot;id&quot;:&quot;5295b0af-d65c-32bb-b574-198712590aee&quot;,&quot;itemData&quot;:{&quot;type&quot;:&quot;paper-conference&quot;,&quot;id&quot;:&quot;5295b0af-d65c-32bb-b574-198712590aee&quot;,&quot;title&quot;:&quot;Crop Recommender System Using Machine Learning Approach&quot;,&quot;author&quot;:[{&quot;family&quot;:&quot;Pande&quot;,&quot;given&quot;:&quot;Shilpa Mangesh&quot;,&quot;parse-names&quot;:false,&quot;dropping-particle&quot;:&quot;&quot;,&quot;non-dropping-particle&quot;:&quot;&quot;},{&quot;family&quot;:&quot;Ramesh&quot;,&quot;given&quot;:&quot;Prem Kumar&quot;,&quot;parse-names&quot;:false,&quot;dropping-particle&quot;:&quot;&quot;,&quot;non-dropping-particle&quot;:&quot;&quot;},{&quot;family&quot;:&quot;Anmol&quot;,&quot;given&quot;:&quot;Anmol&quot;,&quot;parse-names&quot;:false,&quot;dropping-particle&quot;:&quot;&quot;,&quot;non-dropping-particle&quot;:&quot;&quot;},{&quot;family&quot;:&quot;Aishwarya&quot;,&quot;given&quot;:&quot;B. R.&quot;,&quot;parse-names&quot;:false,&quot;dropping-particle&quot;:&quot;&quot;,&quot;non-dropping-particle&quot;:&quot;&quot;},{&quot;family&quot;:&quot;Rohilla&quot;,&quot;given&quot;:&quot;Karuna&quot;,&quot;parse-names&quot;:false,&quot;dropping-particle&quot;:&quot;&quot;,&quot;non-dropping-particle&quot;:&quot;&quot;},{&quot;family&quot;:&quot;Shaurya&quot;,&quot;given&quot;:&quot;Kumar&quot;,&quot;parse-names&quot;:false,&quot;dropping-particle&quot;:&quot;&quot;,&quot;non-dropping-particle&quot;:&quot;&quot;}],&quot;container-title&quot;:&quot;Proceedings - 5th International Conference on Computing Methodologies and Communication, ICCMC 2021&quot;,&quot;DOI&quot;:&quot;10.1109/ICCMC51019.2021.9418351&quot;,&quot;ISBN&quot;:&quot;9781665403603&quot;,&quot;issued&quot;:{&quot;date-parts&quot;:[[2021,4,8]]},&quot;page&quot;:&quot;1066-1071&quot;,&quot;abstract&quot;:&quot;Agriculture and its allied sectors are undoubtedly the largest providers of livelihoods in rural India. The agriculture sector is also a significant contributor factor to the country's Gross Domestic Product (GDP). Blessing to the country is the overwhelming size of the agricultural sector. However, regrettable is the yield per hectare of crops in comparison to international standards. This is one of the possible causes for a higher suicide rate among marginal farmers in India. This paper proposes a viable and user-friendly yield prediction system for the farmers. The proposed system provides connectivity to farmers via a mobile application. GPS helps to identify the user location. The user provides the area and soil type as input. Machine learning algorithms allow choosing the most profitable crop list or predicting the crop yield for a user-selected crop. To predict the crop yield, selected Machine Learning algorithms such as Support Vector Machine (SVM), Artificial Neural Network (ANN), Random Forest (RF), Multivariate Linear Regression (MLR), and K-Nearest Neighbour (KNN) are used. Among them, the Random Forest showed the best results with 95% accuracy. Additionally, the system also suggests the best time to use the fertilizers to boost up the yield.&quot;,&quot;publisher&quot;:&quot;Institute of Electrical and Electronics Engineers Inc.&quot;,&quot;container-title-short&quot;:&quot;&quot;},&quot;isTemporary&quot;:false}]},{&quot;citationID&quot;:&quot;MENDELEY_CITATION_28c15393-cea4-4ba1-8449-a0488277872e&quot;,&quot;properties&quot;:{&quot;noteIndex&quot;:0},&quot;isEdited&quot;:false,&quot;manualOverride&quot;:{&quot;isManuallyOverridden&quot;:false,&quot;citeprocText&quot;:&quot;[14]&quot;,&quot;manualOverrideText&quot;:&quot;&quot;},&quot;citationTag&quot;:&quot;MENDELEY_CITATION_v3_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&quot;,&quot;citationItems&quot;:[{&quot;id&quot;:&quot;3e2497cf-8323-36b4-8276-57b1d5e75d70&quot;,&quot;itemData&quot;:{&quot;type&quot;:&quot;article-journal&quot;,&quot;id&quot;:&quot;3e2497cf-8323-36b4-8276-57b1d5e75d70&quot;,&quot;title&quot;:&quot;Crop Recommendation System using Machine Learning&quot;,&quot;author&quot;:[{&quot;family&quot;:&quot;Gosai&quot;,&quot;given&quot;:&quot;Dhruvi&quot;,&quot;parse-names&quot;:false,&quot;dropping-particle&quot;:&quot;&quot;,&quot;non-dropping-particle&quot;:&quot;&quot;},{&quot;family&quot;:&quot;Raval&quot;,&quot;given&quot;:&quot;Chintal&quot;,&quot;parse-names&quot;:false,&quot;dropping-particle&quot;:&quot;&quot;,&quot;non-dropping-particle&quot;:&quot;&quot;},{&quot;family&quot;:&quot;Nayak&quot;,&quot;given&quot;:&quot;Rikin&quot;,&quot;parse-names&quot;:false,&quot;dropping-particle&quot;:&quot;&quot;,&quot;non-dropping-particle&quot;:&quot;&quot;},{&quot;family&quot;:&quot;Jayswal&quot;,&quot;given&quot;:&quot;Hardik&quot;,&quot;parse-names&quot;:false,&quot;dropping-particle&quot;:&quot;&quot;,&quot;non-dropping-particle&quot;:&quot;&quot;},{&quot;family&quot;:&quot;Patel&quot;,&quot;given&quot;:&quot;Axat&quot;,&quot;parse-names&quot;:false,&quot;dropping-particle&quot;:&quot;&quot;,&quot;non-dropping-particle&quot;:&quot;&quot;}],&quot;container-title&quot;:&quot;International Journal of Scientific Research in Computer Science, Engineering and Information Technology&quot;,&quot;DOI&quot;:&quot;10.32628/CSEIT2173129&quot;,&quot;ISSN&quot;:&quot;2456-3307&quot;,&quot;URL&quot;:&quot;https://ijsrcseit.com/paper/CSEIT2173129.pdf&quot;,&quot;issued&quot;:{&quot;date-parts&quot;:[[2021,6,1]]},&quot;page&quot;:&quot;558-569&quot;,&quot;abstract&quot;:&quot;&lt;p&gt;A vast fraction of the population of India considers agriculture as its primary occupation. The production of crops plays an important role in our country. Bad quality crop production is often due to either excessive use of fertilizer or using not enough fertilizer. The proposed system of IoT and ML is enabled for soil testing using the sensors, is based on measuring and observing soil parameters. This system lowers the probability of soil degradation and helps maintain crop health. Different sensors such as soil temperature, soil moisture, pH, NPK, are used in this system for monitoring temperature, humidity, soil moisture, and soil pH along with NPK nutrients of the soil respectively. The data sensed by these sensors is stored on the microcontroller and analyzed using machine learning algorithms like random forest based on which suggestions for the growth of the suitable crop are made. This project also has a methodology that focuses on using a convolutional neural network as a primary way of identifying if the plant is at risk of a disease or not.&lt;/p&gt;&quot;,&quot;container-title-short&quot;:&quot;&quot;},&quot;isTemporary&quot;:false}]},{&quot;citationID&quot;:&quot;MENDELEY_CITATION_06aafd4a-8912-436c-a33e-037df7aa0430&quot;,&quot;properties&quot;:{&quot;noteIndex&quot;:0},&quot;isEdited&quot;:false,&quot;manualOverride&quot;:{&quot;isManuallyOverridden&quot;:false,&quot;citeprocText&quot;:&quot;[15]&quot;,&quot;manualOverrideText&quot;:&quot;&quot;},&quot;citationTag&quot;:&quot;MENDELEY_CITATION_v3_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&quot;,&quot;citationItems&quot;:[{&quot;id&quot;:&quot;5234975c-dc5a-3c64-bf12-78041a72399a&quot;,&quot;itemData&quot;:{&quot;type&quot;:&quot;paper-conference&quot;,&quot;id&quot;:&quot;5234975c-dc5a-3c64-bf12-78041a72399a&quot;,&quot;title&quot;:&quot;Intelligent Crop Recommendation System using Machine Learning&quot;,&quot;author&quot;:[{&quot;family&quot;:&quot;Priyadharshini&quot;,&quot;given&quot;:&quot;A.&quot;,&quot;parse-names&quot;:false,&quot;dropping-particle&quot;:&quot;&quot;,&quot;non-dropping-particle&quot;:&quot;&quot;},{&quot;family&quot;:&quot;Chakraborty&quot;,&quot;given&quot;:&quot;Swapneel&quot;,&quot;parse-names&quot;:false,&quot;dropping-particle&quot;:&quot;&quot;,&quot;non-dropping-particle&quot;:&quot;&quot;},{&quot;family&quot;:&quot;Kumar&quot;,&quot;given&quot;:&quot;Aayush&quot;,&quot;parse-names&quot;:false,&quot;dropping-particle&quot;:&quot;&quot;,&quot;non-dropping-particle&quot;:&quot;&quot;},{&quot;family&quot;:&quot;Pooniwala&quot;,&quot;given&quot;:&quot;Omen Rajendra&quot;,&quot;parse-names&quot;:false,&quot;dropping-particle&quot;:&quot;&quot;,&quot;non-dropping-particle&quot;:&quot;&quot;}],&quot;container-title&quot;:&quot;Proceedings - 5th International Conference on Computing Methodologies and Communication, ICCMC 2021&quot;,&quot;DOI&quot;:&quot;10.1109/ICCMC51019.2021.9418375&quot;,&quot;ISBN&quot;:&quot;9781665403603&quot;,&quot;issued&quot;:{&quot;date-parts&quot;:[[2021,4,8]]},&quot;page&quot;:&quot;843-848&quot;,&quot;abstract&quot;:&quot;Agriculture plays a vital role in the socioeconomic fabric of India. Failure of farmers to decide on the best-suited crop for the land using traditional and non-scientific methods is a serious issue for a country where approximately 58 percent of the population is involved in farming. Sometimes farmers were failed to choose the right crops based on the soil conditions, sowing season, and geographical location. This results in suicide, quitting the agriculture field, moving towards urban areas for livelihood. To overcome this issue, this research work has proposed a system to assist the farmers in crop selection by considering all the factors like sowing season, soil, and geographical location. Furthermore, precision agriculture is being implemented with a modern agricultural technology and it is evolving in developing countries that concentrates on site-specific crop management.&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purl.oclc.org/ooxml/officeDocument/customXml" ds:itemID="{F43C9C5E-D13D-48E5-904D-70C22AA0FC7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210</TotalTime>
  <Pages>6</Pages>
  <Words>3274</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Dhinesh Kumar</cp:lastModifiedBy>
  <cp:revision>3</cp:revision>
  <cp:lastPrinted>2023-05-23T06:07:00Z</cp:lastPrinted>
  <dcterms:created xsi:type="dcterms:W3CDTF">2023-05-25T18:31:00Z</dcterms:created>
  <dcterms:modified xsi:type="dcterms:W3CDTF">2023-11-29T09:21:00Z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c1e7bd2dca7654d2c096e0737b349f5d7223e197a09ead96d3a08bc787d70e07</vt:lpwstr>
  </property>
</Properties>
</file>