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0AF" w14:textId="77777777" w:rsidR="00F566BC" w:rsidRPr="00C95B3D" w:rsidRDefault="00A46477" w:rsidP="00C95B3D">
      <w:pPr>
        <w:jc w:val="center"/>
        <w:rPr>
          <w:sz w:val="30"/>
          <w:szCs w:val="30"/>
        </w:rPr>
      </w:pPr>
      <w:r w:rsidRPr="00C95B3D">
        <w:rPr>
          <w:rFonts w:hint="eastAsia"/>
          <w:sz w:val="30"/>
          <w:szCs w:val="30"/>
        </w:rPr>
        <w:t>第</w:t>
      </w:r>
      <w:r w:rsidRPr="00C95B3D">
        <w:rPr>
          <w:rFonts w:hint="eastAsia"/>
          <w:sz w:val="30"/>
          <w:szCs w:val="30"/>
        </w:rPr>
        <w:t>2</w:t>
      </w:r>
      <w:proofErr w:type="gramStart"/>
      <w:r w:rsidRPr="00C95B3D">
        <w:rPr>
          <w:rFonts w:hint="eastAsia"/>
          <w:sz w:val="30"/>
          <w:szCs w:val="30"/>
        </w:rPr>
        <w:t>章</w:t>
      </w:r>
      <w:r w:rsidR="007F4D69">
        <w:rPr>
          <w:rFonts w:hint="eastAsia"/>
          <w:sz w:val="30"/>
          <w:szCs w:val="30"/>
        </w:rPr>
        <w:t>数据的机器级表示</w:t>
      </w:r>
      <w:proofErr w:type="gramEnd"/>
      <w:r w:rsidR="007F4D69">
        <w:rPr>
          <w:rFonts w:hint="eastAsia"/>
          <w:sz w:val="30"/>
          <w:szCs w:val="30"/>
        </w:rPr>
        <w:t xml:space="preserve"> </w:t>
      </w:r>
      <w:r w:rsidRPr="00C95B3D">
        <w:rPr>
          <w:rFonts w:hint="eastAsia"/>
          <w:sz w:val="30"/>
          <w:szCs w:val="30"/>
        </w:rPr>
        <w:t>复习要点</w:t>
      </w:r>
    </w:p>
    <w:p w14:paraId="6F50F206" w14:textId="77777777" w:rsidR="00A46477" w:rsidRDefault="00A4647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数值数据的表示</w:t>
      </w:r>
    </w:p>
    <w:p w14:paraId="0F61B21D" w14:textId="77777777" w:rsidR="00C95B3D" w:rsidRDefault="00C95B3D">
      <w:r>
        <w:rPr>
          <w:rFonts w:hint="eastAsia"/>
        </w:rPr>
        <w:t xml:space="preserve">   1.</w:t>
      </w:r>
      <w:r>
        <w:t xml:space="preserve"> </w:t>
      </w:r>
      <w:r w:rsidR="00E62683">
        <w:rPr>
          <w:rFonts w:hint="eastAsia"/>
        </w:rPr>
        <w:t>定点数的表示</w:t>
      </w:r>
    </w:p>
    <w:p w14:paraId="31FAC599" w14:textId="77777777" w:rsidR="00E62683" w:rsidRDefault="00E62683">
      <w:r>
        <w:rPr>
          <w:rFonts w:hint="eastAsia"/>
        </w:rPr>
        <w:t xml:space="preserve"> </w:t>
      </w:r>
      <w:r w:rsidR="000D2B25">
        <w:t xml:space="preserve">   </w:t>
      </w:r>
      <w:r w:rsidR="000D2B25">
        <w:rPr>
          <w:rFonts w:hint="eastAsia"/>
        </w:rPr>
        <w:t>（</w:t>
      </w:r>
      <w:r w:rsidR="000D2B25">
        <w:rPr>
          <w:rFonts w:hint="eastAsia"/>
        </w:rPr>
        <w:t>1</w:t>
      </w:r>
      <w:r w:rsidR="000D2B25">
        <w:rPr>
          <w:rFonts w:hint="eastAsia"/>
        </w:rPr>
        <w:t>）</w:t>
      </w:r>
      <w:r>
        <w:rPr>
          <w:rFonts w:hint="eastAsia"/>
        </w:rPr>
        <w:t>二进制原码、补码的表示必须搞清楚；移码表示：标准移码的偏置常数</w:t>
      </w:r>
      <w:r w:rsidRPr="00E62683">
        <w:rPr>
          <w:b/>
          <w:bCs/>
        </w:rPr>
        <w:t>2</w:t>
      </w:r>
      <w:r w:rsidRPr="00E62683">
        <w:rPr>
          <w:b/>
          <w:bCs/>
          <w:vertAlign w:val="superscript"/>
        </w:rPr>
        <w:t>n-1</w:t>
      </w:r>
      <w:r>
        <w:rPr>
          <w:rFonts w:hint="eastAsia"/>
        </w:rPr>
        <w:t>，</w:t>
      </w:r>
      <w:r w:rsidR="00712AA9">
        <w:rPr>
          <w:rFonts w:hint="eastAsia"/>
        </w:rPr>
        <w:t>它</w:t>
      </w:r>
      <w:r>
        <w:rPr>
          <w:rFonts w:hint="eastAsia"/>
        </w:rPr>
        <w:t>与补码的关系：最高位相反，其余位相同。</w:t>
      </w:r>
    </w:p>
    <w:p w14:paraId="7C7B47DC" w14:textId="77777777" w:rsidR="00E62683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2683">
        <w:rPr>
          <w:rFonts w:hint="eastAsia"/>
        </w:rPr>
        <w:t>无符号数表示和带符号数表示</w:t>
      </w:r>
      <w:r w:rsidR="00712AA9">
        <w:rPr>
          <w:rFonts w:hint="eastAsia"/>
        </w:rPr>
        <w:t>进行数据长度扩展时的差异。</w:t>
      </w:r>
    </w:p>
    <w:p w14:paraId="2080B57D" w14:textId="77777777" w:rsidR="00712AA9" w:rsidRDefault="00712AA9" w:rsidP="00712AA9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浮点数表示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>754</w:t>
      </w:r>
      <w:r>
        <w:rPr>
          <w:rFonts w:hint="eastAsia"/>
        </w:rPr>
        <w:t>标准</w:t>
      </w:r>
    </w:p>
    <w:p w14:paraId="04BF4BEA" w14:textId="77777777" w:rsidR="00712AA9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2AA9">
        <w:rPr>
          <w:rFonts w:hint="eastAsia"/>
        </w:rPr>
        <w:t>单精度</w:t>
      </w:r>
      <w:r w:rsidR="00712AA9">
        <w:rPr>
          <w:rFonts w:hint="eastAsia"/>
        </w:rPr>
        <w:t>32</w:t>
      </w:r>
      <w:r w:rsidR="00712AA9">
        <w:rPr>
          <w:rFonts w:hint="eastAsia"/>
        </w:rPr>
        <w:t>位和双精度</w:t>
      </w:r>
      <w:r w:rsidR="00712AA9">
        <w:rPr>
          <w:rFonts w:hint="eastAsia"/>
        </w:rPr>
        <w:t>64</w:t>
      </w:r>
      <w:r w:rsidR="00827009">
        <w:rPr>
          <w:rFonts w:hint="eastAsia"/>
        </w:rPr>
        <w:t>位的格式；偏置常数的取值。</w:t>
      </w:r>
    </w:p>
    <w:p w14:paraId="39CFF8C5" w14:textId="77777777" w:rsidR="00712AA9" w:rsidRDefault="000D2B25" w:rsidP="00712AA9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2AA9">
        <w:rPr>
          <w:rFonts w:hint="eastAsia"/>
        </w:rPr>
        <w:t>规格化数</w:t>
      </w:r>
      <w:proofErr w:type="gramStart"/>
      <w:r w:rsidR="00712AA9">
        <w:rPr>
          <w:rFonts w:hint="eastAsia"/>
        </w:rPr>
        <w:t>的阶码取值</w:t>
      </w:r>
      <w:proofErr w:type="gramEnd"/>
      <w:r w:rsidR="00712AA9">
        <w:rPr>
          <w:rFonts w:hint="eastAsia"/>
        </w:rPr>
        <w:t>范围；规格化尾数的表示（</w:t>
      </w:r>
      <w:proofErr w:type="gramStart"/>
      <w:r w:rsidR="00712AA9">
        <w:rPr>
          <w:rFonts w:hint="eastAsia"/>
        </w:rPr>
        <w:t>隐含位</w:t>
      </w:r>
      <w:proofErr w:type="gramEnd"/>
      <w:r w:rsidR="00712AA9">
        <w:rPr>
          <w:rFonts w:hint="eastAsia"/>
        </w:rPr>
        <w:t>1</w:t>
      </w:r>
      <w:r w:rsidR="00712AA9">
        <w:rPr>
          <w:rFonts w:hint="eastAsia"/>
        </w:rPr>
        <w:t>）；</w:t>
      </w:r>
      <w:r w:rsidR="00712AA9">
        <w:rPr>
          <w:rFonts w:hint="eastAsia"/>
        </w:rPr>
        <w:t>I</w:t>
      </w:r>
      <w:r w:rsidR="00712AA9">
        <w:t>EEE754</w:t>
      </w:r>
      <w:r w:rsidR="00712AA9">
        <w:rPr>
          <w:rFonts w:hint="eastAsia"/>
        </w:rPr>
        <w:t>浮点数几个特殊数据的表示形式：</w:t>
      </w:r>
      <w:r w:rsidR="00712AA9">
        <w:rPr>
          <w:rFonts w:hint="eastAsia"/>
        </w:rPr>
        <w:t>0</w:t>
      </w:r>
      <w:r w:rsidR="00712AA9">
        <w:rPr>
          <w:rFonts w:hint="eastAsia"/>
        </w:rPr>
        <w:t>、</w:t>
      </w:r>
      <w:r w:rsidR="007F40CA" w:rsidRPr="007F40CA">
        <w:rPr>
          <w:rFonts w:hint="eastAsia"/>
          <w:b/>
          <w:bCs/>
        </w:rPr>
        <w:t>∞</w:t>
      </w:r>
      <w:r w:rsidR="007F40CA">
        <w:rPr>
          <w:rFonts w:hint="eastAsia"/>
          <w:b/>
          <w:bCs/>
        </w:rPr>
        <w:t>、</w:t>
      </w:r>
      <w:proofErr w:type="spellStart"/>
      <w:r w:rsidR="007F40CA" w:rsidRPr="00827009">
        <w:rPr>
          <w:rFonts w:hint="eastAsia"/>
          <w:bCs/>
        </w:rPr>
        <w:t>NaN</w:t>
      </w:r>
      <w:proofErr w:type="spellEnd"/>
      <w:r w:rsidR="007F40CA" w:rsidRPr="00827009">
        <w:rPr>
          <w:bCs/>
        </w:rPr>
        <w:t>(</w:t>
      </w:r>
      <w:r w:rsidR="007F40CA" w:rsidRPr="00827009">
        <w:rPr>
          <w:rFonts w:hint="eastAsia"/>
          <w:bCs/>
        </w:rPr>
        <w:t>非数</w:t>
      </w:r>
      <w:r w:rsidR="007F40CA" w:rsidRPr="00827009">
        <w:rPr>
          <w:bCs/>
        </w:rPr>
        <w:t>)</w:t>
      </w:r>
      <w:r w:rsidR="007F40CA" w:rsidRPr="00827009">
        <w:rPr>
          <w:rFonts w:hint="eastAsia"/>
          <w:bCs/>
        </w:rPr>
        <w:t>、非规格化数</w:t>
      </w:r>
      <w:r w:rsidR="00827009" w:rsidRPr="00827009">
        <w:rPr>
          <w:rFonts w:hint="eastAsia"/>
          <w:bCs/>
        </w:rPr>
        <w:t>。</w:t>
      </w:r>
    </w:p>
    <w:p w14:paraId="7A877036" w14:textId="77777777" w:rsidR="007F40CA" w:rsidRPr="00827009" w:rsidRDefault="000D2B25" w:rsidP="0056295E">
      <w:pPr>
        <w:ind w:firstLineChars="200" w:firstLine="420"/>
      </w:pPr>
      <w:r w:rsidRPr="00827009">
        <w:rPr>
          <w:rFonts w:hint="eastAsia"/>
          <w:bCs/>
        </w:rPr>
        <w:t>（</w:t>
      </w:r>
      <w:r w:rsidRPr="00827009">
        <w:rPr>
          <w:rFonts w:hint="eastAsia"/>
          <w:bCs/>
        </w:rPr>
        <w:t>3</w:t>
      </w:r>
      <w:r w:rsidRPr="00827009">
        <w:rPr>
          <w:rFonts w:hint="eastAsia"/>
          <w:bCs/>
        </w:rPr>
        <w:t>）</w:t>
      </w:r>
      <w:r w:rsidR="007F40CA" w:rsidRPr="00827009">
        <w:rPr>
          <w:rFonts w:hint="eastAsia"/>
          <w:bCs/>
        </w:rPr>
        <w:t>用</w:t>
      </w:r>
      <w:r w:rsidR="007F40CA" w:rsidRPr="00827009">
        <w:rPr>
          <w:rFonts w:hint="eastAsia"/>
          <w:bCs/>
        </w:rPr>
        <w:t>A</w:t>
      </w:r>
      <w:r w:rsidR="007F40CA" w:rsidRPr="00827009">
        <w:rPr>
          <w:bCs/>
        </w:rPr>
        <w:t>SCII</w:t>
      </w:r>
      <w:r w:rsidR="007F40CA" w:rsidRPr="00827009">
        <w:rPr>
          <w:rFonts w:hint="eastAsia"/>
          <w:bCs/>
        </w:rPr>
        <w:t>码表示十进制数：</w:t>
      </w:r>
      <w:r w:rsidRPr="00827009">
        <w:rPr>
          <w:rFonts w:hint="eastAsia"/>
          <w:bCs/>
        </w:rPr>
        <w:t>前分隔数字串</w:t>
      </w:r>
      <w:r w:rsidR="007F40CA" w:rsidRPr="00827009">
        <w:rPr>
          <w:rFonts w:hint="eastAsia"/>
          <w:bCs/>
        </w:rPr>
        <w:t>和</w:t>
      </w:r>
      <w:r w:rsidRPr="00827009">
        <w:rPr>
          <w:rFonts w:hint="eastAsia"/>
          <w:bCs/>
        </w:rPr>
        <w:t>后嵌入数字串</w:t>
      </w:r>
      <w:r w:rsidR="00827009">
        <w:rPr>
          <w:rFonts w:hint="eastAsia"/>
          <w:bCs/>
        </w:rPr>
        <w:t>两种格式表示正负号；用</w:t>
      </w:r>
      <w:r w:rsidR="00827009">
        <w:rPr>
          <w:rFonts w:hint="eastAsia"/>
          <w:bCs/>
        </w:rPr>
        <w:t>B</w:t>
      </w:r>
      <w:r w:rsidR="00827009">
        <w:rPr>
          <w:bCs/>
        </w:rPr>
        <w:t>CD</w:t>
      </w:r>
      <w:r w:rsidR="00827009">
        <w:rPr>
          <w:rFonts w:hint="eastAsia"/>
          <w:bCs/>
        </w:rPr>
        <w:t>码表示十进制数：正负数的表示方法，位数不等于</w:t>
      </w:r>
      <w:r w:rsidR="00827009">
        <w:rPr>
          <w:rFonts w:hint="eastAsia"/>
          <w:bCs/>
        </w:rPr>
        <w:t>8Bit</w:t>
      </w:r>
      <w:r w:rsidR="00827009">
        <w:rPr>
          <w:rFonts w:hint="eastAsia"/>
          <w:bCs/>
        </w:rPr>
        <w:t>的整数</w:t>
      </w:r>
      <w:proofErr w:type="gramStart"/>
      <w:r w:rsidR="00827009">
        <w:rPr>
          <w:rFonts w:hint="eastAsia"/>
          <w:bCs/>
        </w:rPr>
        <w:t>倍</w:t>
      </w:r>
      <w:proofErr w:type="gramEnd"/>
      <w:r w:rsidR="00827009">
        <w:rPr>
          <w:rFonts w:hint="eastAsia"/>
          <w:bCs/>
        </w:rPr>
        <w:t>时需补</w:t>
      </w:r>
      <w:r w:rsidR="00827009">
        <w:rPr>
          <w:rFonts w:hint="eastAsia"/>
          <w:bCs/>
        </w:rPr>
        <w:t>0</w:t>
      </w:r>
      <w:r w:rsidR="00827009">
        <w:rPr>
          <w:rFonts w:hint="eastAsia"/>
          <w:bCs/>
        </w:rPr>
        <w:t>。</w:t>
      </w:r>
    </w:p>
    <w:p w14:paraId="38E8AEDF" w14:textId="77777777" w:rsidR="00A46477" w:rsidRDefault="00A46477"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非数值数据的表示</w:t>
      </w:r>
    </w:p>
    <w:p w14:paraId="5189602D" w14:textId="77777777" w:rsidR="007F40CA" w:rsidRPr="007F40CA" w:rsidRDefault="007F40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汉字的编码：输入码、内码、字模点阵码，它们分别有哪些常用编码。</w:t>
      </w:r>
    </w:p>
    <w:p w14:paraId="1E3B7CE9" w14:textId="77777777" w:rsidR="00A46477" w:rsidRDefault="00A46477"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数据的宽度，存储和排列顺序</w:t>
      </w:r>
    </w:p>
    <w:p w14:paraId="6B33B2F6" w14:textId="77777777" w:rsidR="0056295E" w:rsidRPr="00827009" w:rsidRDefault="0056295E" w:rsidP="0056295E">
      <w:pPr>
        <w:ind w:firstLineChars="200" w:firstLine="420"/>
      </w:pPr>
      <w:r w:rsidRPr="00827009">
        <w:rPr>
          <w:rFonts w:hint="eastAsia"/>
          <w:bCs/>
        </w:rPr>
        <w:t>1.</w:t>
      </w:r>
      <w:r w:rsidRPr="00827009">
        <w:rPr>
          <w:rFonts w:hint="eastAsia"/>
          <w:bCs/>
        </w:rPr>
        <w:t>概念：字、字长、</w:t>
      </w:r>
      <w:r w:rsidR="000D2B25" w:rsidRPr="00827009">
        <w:rPr>
          <w:rFonts w:hint="eastAsia"/>
          <w:bCs/>
        </w:rPr>
        <w:t>最低有效字节</w:t>
      </w:r>
      <w:r w:rsidRPr="00827009">
        <w:rPr>
          <w:bCs/>
        </w:rPr>
        <w:t>LSB</w:t>
      </w:r>
      <w:r w:rsidRPr="00827009">
        <w:rPr>
          <w:rFonts w:hint="eastAsia"/>
          <w:bCs/>
        </w:rPr>
        <w:t>、</w:t>
      </w:r>
      <w:r w:rsidR="000D2B25" w:rsidRPr="00827009">
        <w:rPr>
          <w:rFonts w:hint="eastAsia"/>
          <w:bCs/>
        </w:rPr>
        <w:t>最高有效字节</w:t>
      </w:r>
      <w:r w:rsidRPr="00827009">
        <w:rPr>
          <w:bCs/>
        </w:rPr>
        <w:t>MSB</w:t>
      </w:r>
    </w:p>
    <w:p w14:paraId="396569AD" w14:textId="77777777" w:rsidR="0056295E" w:rsidRDefault="0056295E" w:rsidP="0056295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数据按字节存储时，多字节数据的地址涉及到数据是大端方式还是小端方式。</w:t>
      </w:r>
    </w:p>
    <w:p w14:paraId="0293D151" w14:textId="77777777" w:rsidR="0056295E" w:rsidRPr="0056295E" w:rsidRDefault="0056295E" w:rsidP="0056295E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指令存放时大端和</w:t>
      </w:r>
      <w:proofErr w:type="gramStart"/>
      <w:r>
        <w:rPr>
          <w:rFonts w:hint="eastAsia"/>
        </w:rPr>
        <w:t>小端只</w:t>
      </w:r>
      <w:proofErr w:type="gramEnd"/>
      <w:r>
        <w:rPr>
          <w:rFonts w:hint="eastAsia"/>
        </w:rPr>
        <w:t>影响指令中的多字节常数，不影响其他字段的存放顺序。</w:t>
      </w:r>
    </w:p>
    <w:p w14:paraId="7BD1BE21" w14:textId="77777777" w:rsidR="009625D1" w:rsidRDefault="009625D1" w:rsidP="000D2B25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数据存储时</w:t>
      </w:r>
      <w:r w:rsidR="00B1718E">
        <w:rPr>
          <w:rFonts w:hint="eastAsia"/>
        </w:rPr>
        <w:t>存在边界对齐和不对齐问题，它们</w:t>
      </w:r>
      <w:r>
        <w:rPr>
          <w:rFonts w:hint="eastAsia"/>
        </w:rPr>
        <w:t>在存储空间和访问速度上存在差异</w:t>
      </w:r>
    </w:p>
    <w:p w14:paraId="3877F08D" w14:textId="77777777" w:rsidR="000D2B25" w:rsidRDefault="000D2B25" w:rsidP="000D2B25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数据的检错与纠错</w:t>
      </w:r>
    </w:p>
    <w:p w14:paraId="6C5425AA" w14:textId="7D85247E" w:rsidR="000D2B25" w:rsidRPr="000D2B25" w:rsidRDefault="002F35E4" w:rsidP="000D2B25">
      <w:pPr>
        <w:ind w:firstLine="420"/>
      </w:pPr>
      <w:r>
        <w:rPr>
          <w:rFonts w:hint="eastAsia"/>
        </w:rPr>
        <w:t>了解数据检错与纠错的基本原理，知道常用的几种数据校验编码：</w:t>
      </w:r>
      <w:r w:rsidR="000D2B25">
        <w:rPr>
          <w:rFonts w:hint="eastAsia"/>
        </w:rPr>
        <w:t>奇偶校验码</w:t>
      </w:r>
      <w:r>
        <w:rPr>
          <w:rFonts w:hint="eastAsia"/>
        </w:rPr>
        <w:t>、</w:t>
      </w:r>
      <w:r w:rsidR="000D2B25">
        <w:rPr>
          <w:rFonts w:hint="eastAsia"/>
        </w:rPr>
        <w:t>海明</w:t>
      </w:r>
      <w:r>
        <w:rPr>
          <w:rFonts w:hint="eastAsia"/>
        </w:rPr>
        <w:t>校验</w:t>
      </w:r>
      <w:r w:rsidR="000D2B25">
        <w:rPr>
          <w:rFonts w:hint="eastAsia"/>
        </w:rPr>
        <w:t>码</w:t>
      </w:r>
      <w:r>
        <w:rPr>
          <w:rFonts w:hint="eastAsia"/>
        </w:rPr>
        <w:t>和</w:t>
      </w:r>
      <w:r w:rsidRPr="002F35E4">
        <w:rPr>
          <w:rFonts w:hint="eastAsia"/>
        </w:rPr>
        <w:t>循环冗余校验码</w:t>
      </w:r>
      <w:r w:rsidRPr="002F35E4">
        <w:rPr>
          <w:rFonts w:hint="eastAsia"/>
        </w:rPr>
        <w:t>。</w:t>
      </w:r>
    </w:p>
    <w:sectPr w:rsidR="000D2B25" w:rsidRPr="000D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45066204"/>
    <w:lvl w:ilvl="0" w:tplc="ABBC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822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780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B4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288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56C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7AD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B66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2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4536C04"/>
    <w:multiLevelType w:val="hybridMultilevel"/>
    <w:tmpl w:val="6480DDD4"/>
    <w:lvl w:ilvl="0" w:tplc="BAE8DE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D2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4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2A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EFA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E2D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61D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CA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EAF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30F"/>
    <w:multiLevelType w:val="hybridMultilevel"/>
    <w:tmpl w:val="A106ED78"/>
    <w:lvl w:ilvl="0" w:tplc="D9D08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461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D8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836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F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21E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0C9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66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05F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928"/>
    <w:rsid w:val="000D2B25"/>
    <w:rsid w:val="002F35E4"/>
    <w:rsid w:val="0056295E"/>
    <w:rsid w:val="00712AA9"/>
    <w:rsid w:val="00754928"/>
    <w:rsid w:val="007F40CA"/>
    <w:rsid w:val="007F4D69"/>
    <w:rsid w:val="00827009"/>
    <w:rsid w:val="009625D1"/>
    <w:rsid w:val="00A46477"/>
    <w:rsid w:val="00B1718E"/>
    <w:rsid w:val="00C95B3D"/>
    <w:rsid w:val="00E62683"/>
    <w:rsid w:val="00F5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6475"/>
  <w15:chartTrackingRefBased/>
  <w15:docId w15:val="{E607D987-DD0D-4411-B903-973B88CA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40C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692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801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547">
          <w:marLeft w:val="108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8</cp:revision>
  <dcterms:created xsi:type="dcterms:W3CDTF">2017-10-13T03:15:00Z</dcterms:created>
  <dcterms:modified xsi:type="dcterms:W3CDTF">2022-05-19T01:02:00Z</dcterms:modified>
</cp:coreProperties>
</file>