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C190A" w14:textId="77777777" w:rsidR="00650170" w:rsidRPr="00C9070A" w:rsidRDefault="00650170" w:rsidP="00650170">
      <w:pPr>
        <w:pStyle w:val="a3"/>
        <w:rPr>
          <w:b/>
          <w:bCs/>
        </w:rPr>
      </w:pPr>
      <w:r w:rsidRPr="00C9070A">
        <w:rPr>
          <w:rFonts w:hint="eastAsia"/>
          <w:b/>
          <w:bCs/>
        </w:rPr>
        <w:t>リフティングマグネット</w:t>
      </w:r>
    </w:p>
    <w:p w14:paraId="578E1BD6" w14:textId="2F471637" w:rsidR="00650170" w:rsidRPr="00C9070A" w:rsidRDefault="00650170" w:rsidP="00650170">
      <w:pPr>
        <w:pStyle w:val="a3"/>
        <w:rPr>
          <w:b/>
          <w:bCs/>
        </w:rPr>
      </w:pPr>
      <w:r w:rsidRPr="00C9070A">
        <w:rPr>
          <w:rFonts w:hint="eastAsia"/>
          <w:b/>
          <w:bCs/>
        </w:rPr>
        <w:t>制御ソフトウェア仕様書</w:t>
      </w:r>
    </w:p>
    <w:p w14:paraId="1F264F08" w14:textId="565DCA02" w:rsidR="00650170" w:rsidRDefault="00650170" w:rsidP="00650170"/>
    <w:p w14:paraId="01D32A36" w14:textId="77777777" w:rsidR="00650170" w:rsidRDefault="00650170" w:rsidP="00650170">
      <w:pPr>
        <w:pStyle w:val="1"/>
      </w:pPr>
      <w:r>
        <w:rPr>
          <w:rFonts w:hint="eastAsia"/>
        </w:rPr>
        <w:t>文書情報</w:t>
      </w:r>
    </w:p>
    <w:tbl>
      <w:tblPr>
        <w:tblStyle w:val="11"/>
        <w:tblW w:w="0" w:type="auto"/>
        <w:tblLook w:val="0480" w:firstRow="0" w:lastRow="0" w:firstColumn="1" w:lastColumn="0" w:noHBand="0" w:noVBand="1"/>
      </w:tblPr>
      <w:tblGrid>
        <w:gridCol w:w="4247"/>
        <w:gridCol w:w="4247"/>
      </w:tblGrid>
      <w:tr w:rsidR="00650170" w:rsidRPr="00650170" w14:paraId="770E41C3" w14:textId="77777777" w:rsidTr="0065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68B9DB" w14:textId="78FDDFDB" w:rsidR="00650170" w:rsidRPr="00650170" w:rsidRDefault="00650170" w:rsidP="00650170">
            <w:r w:rsidRPr="00650170">
              <w:rPr>
                <w:rFonts w:hint="eastAsia"/>
              </w:rPr>
              <w:t>文書番号</w:t>
            </w:r>
          </w:p>
        </w:tc>
        <w:tc>
          <w:tcPr>
            <w:tcW w:w="4247" w:type="dxa"/>
          </w:tcPr>
          <w:p w14:paraId="69AEEEDB" w14:textId="72948601" w:rsidR="00650170" w:rsidRPr="00650170" w:rsidRDefault="00650170" w:rsidP="00650170">
            <w:pPr>
              <w:cnfStyle w:val="000000100000" w:firstRow="0" w:lastRow="0" w:firstColumn="0" w:lastColumn="0" w:oddVBand="0" w:evenVBand="0" w:oddHBand="1" w:evenHBand="0" w:firstRowFirstColumn="0" w:firstRowLastColumn="0" w:lastRowFirstColumn="0" w:lastRowLastColumn="0"/>
            </w:pPr>
          </w:p>
        </w:tc>
      </w:tr>
      <w:tr w:rsidR="00650170" w:rsidRPr="00650170" w14:paraId="79F4F732" w14:textId="77777777" w:rsidTr="00650170">
        <w:tc>
          <w:tcPr>
            <w:cnfStyle w:val="001000000000" w:firstRow="0" w:lastRow="0" w:firstColumn="1" w:lastColumn="0" w:oddVBand="0" w:evenVBand="0" w:oddHBand="0" w:evenHBand="0" w:firstRowFirstColumn="0" w:firstRowLastColumn="0" w:lastRowFirstColumn="0" w:lastRowLastColumn="0"/>
            <w:tcW w:w="4247" w:type="dxa"/>
          </w:tcPr>
          <w:p w14:paraId="670B3512" w14:textId="45BC3EC3" w:rsidR="00650170" w:rsidRPr="00650170" w:rsidRDefault="00650170" w:rsidP="00650170">
            <w:r w:rsidRPr="00650170">
              <w:rPr>
                <w:rFonts w:hint="eastAsia"/>
              </w:rPr>
              <w:t>版数</w:t>
            </w:r>
          </w:p>
        </w:tc>
        <w:tc>
          <w:tcPr>
            <w:tcW w:w="4247" w:type="dxa"/>
          </w:tcPr>
          <w:p w14:paraId="33FFDE03" w14:textId="54D86A4F" w:rsidR="00C9070A" w:rsidRPr="00650170" w:rsidRDefault="00C9070A" w:rsidP="00650170">
            <w:pPr>
              <w:cnfStyle w:val="000000000000" w:firstRow="0" w:lastRow="0" w:firstColumn="0" w:lastColumn="0" w:oddVBand="0" w:evenVBand="0" w:oddHBand="0" w:evenHBand="0" w:firstRowFirstColumn="0" w:firstRowLastColumn="0" w:lastRowFirstColumn="0" w:lastRowLastColumn="0"/>
            </w:pPr>
            <w:r>
              <w:rPr>
                <w:rFonts w:hint="eastAsia"/>
              </w:rPr>
              <w:t>初</w:t>
            </w:r>
          </w:p>
        </w:tc>
      </w:tr>
      <w:tr w:rsidR="00650170" w:rsidRPr="00650170" w14:paraId="022D609D" w14:textId="77777777" w:rsidTr="0065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E19FA7" w14:textId="21E01438" w:rsidR="00650170" w:rsidRPr="00650170" w:rsidRDefault="00650170" w:rsidP="00650170">
            <w:r w:rsidRPr="00650170">
              <w:rPr>
                <w:rFonts w:hint="eastAsia"/>
              </w:rPr>
              <w:t>作成日</w:t>
            </w:r>
          </w:p>
        </w:tc>
        <w:tc>
          <w:tcPr>
            <w:tcW w:w="4247" w:type="dxa"/>
          </w:tcPr>
          <w:p w14:paraId="07B692E0" w14:textId="0E38DF56" w:rsidR="00650170" w:rsidRPr="00650170" w:rsidRDefault="00C9070A" w:rsidP="00650170">
            <w:pPr>
              <w:cnfStyle w:val="000000100000" w:firstRow="0" w:lastRow="0" w:firstColumn="0" w:lastColumn="0" w:oddVBand="0" w:evenVBand="0" w:oddHBand="1" w:evenHBand="0" w:firstRowFirstColumn="0" w:firstRowLastColumn="0" w:lastRowFirstColumn="0" w:lastRowLastColumn="0"/>
            </w:pPr>
            <w:r>
              <w:t>2025年1月14日</w:t>
            </w:r>
          </w:p>
        </w:tc>
      </w:tr>
      <w:tr w:rsidR="00650170" w:rsidRPr="00650170" w14:paraId="657D8E5C" w14:textId="77777777" w:rsidTr="00650170">
        <w:tc>
          <w:tcPr>
            <w:cnfStyle w:val="001000000000" w:firstRow="0" w:lastRow="0" w:firstColumn="1" w:lastColumn="0" w:oddVBand="0" w:evenVBand="0" w:oddHBand="0" w:evenHBand="0" w:firstRowFirstColumn="0" w:firstRowLastColumn="0" w:lastRowFirstColumn="0" w:lastRowLastColumn="0"/>
            <w:tcW w:w="4247" w:type="dxa"/>
          </w:tcPr>
          <w:p w14:paraId="5456CFA9" w14:textId="1CCB4BFF" w:rsidR="00650170" w:rsidRPr="00650170" w:rsidRDefault="00650170" w:rsidP="00650170">
            <w:r w:rsidRPr="00650170">
              <w:rPr>
                <w:rFonts w:hint="eastAsia"/>
              </w:rPr>
              <w:t>作成者</w:t>
            </w:r>
          </w:p>
        </w:tc>
        <w:tc>
          <w:tcPr>
            <w:tcW w:w="4247" w:type="dxa"/>
          </w:tcPr>
          <w:p w14:paraId="2169736B" w14:textId="2F5485D9" w:rsidR="00650170" w:rsidRPr="00650170" w:rsidRDefault="00C9070A" w:rsidP="00650170">
            <w:pPr>
              <w:cnfStyle w:val="000000000000" w:firstRow="0" w:lastRow="0" w:firstColumn="0" w:lastColumn="0" w:oddVBand="0" w:evenVBand="0" w:oddHBand="0" w:evenHBand="0" w:firstRowFirstColumn="0" w:firstRowLastColumn="0" w:lastRowFirstColumn="0" w:lastRowLastColumn="0"/>
            </w:pPr>
            <w:r>
              <w:rPr>
                <w:rFonts w:hint="eastAsia"/>
              </w:rPr>
              <w:t>宇留間</w:t>
            </w:r>
          </w:p>
        </w:tc>
      </w:tr>
      <w:tr w:rsidR="00650170" w:rsidRPr="00650170" w14:paraId="08F1E8AA" w14:textId="77777777" w:rsidTr="0065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12FAA2" w14:textId="43776772" w:rsidR="00650170" w:rsidRPr="00650170" w:rsidRDefault="00650170" w:rsidP="00650170">
            <w:r w:rsidRPr="00650170">
              <w:rPr>
                <w:rFonts w:hint="eastAsia"/>
              </w:rPr>
              <w:t>確認者</w:t>
            </w:r>
          </w:p>
        </w:tc>
        <w:tc>
          <w:tcPr>
            <w:tcW w:w="4247" w:type="dxa"/>
          </w:tcPr>
          <w:p w14:paraId="7325B732" w14:textId="56C86843" w:rsidR="00650170" w:rsidRPr="00650170" w:rsidRDefault="00650170" w:rsidP="00650170">
            <w:pPr>
              <w:cnfStyle w:val="000000100000" w:firstRow="0" w:lastRow="0" w:firstColumn="0" w:lastColumn="0" w:oddVBand="0" w:evenVBand="0" w:oddHBand="1" w:evenHBand="0" w:firstRowFirstColumn="0" w:firstRowLastColumn="0" w:lastRowFirstColumn="0" w:lastRowLastColumn="0"/>
            </w:pPr>
            <w:r w:rsidRPr="00650170">
              <w:rPr>
                <w:rFonts w:hint="eastAsia"/>
              </w:rPr>
              <w:t>ここに確認者を入力</w:t>
            </w:r>
          </w:p>
        </w:tc>
      </w:tr>
      <w:tr w:rsidR="00650170" w:rsidRPr="00650170" w14:paraId="0576BEE3" w14:textId="77777777" w:rsidTr="00650170">
        <w:tc>
          <w:tcPr>
            <w:cnfStyle w:val="001000000000" w:firstRow="0" w:lastRow="0" w:firstColumn="1" w:lastColumn="0" w:oddVBand="0" w:evenVBand="0" w:oddHBand="0" w:evenHBand="0" w:firstRowFirstColumn="0" w:firstRowLastColumn="0" w:lastRowFirstColumn="0" w:lastRowLastColumn="0"/>
            <w:tcW w:w="4247" w:type="dxa"/>
          </w:tcPr>
          <w:p w14:paraId="2DCC20A3" w14:textId="3785C3A3" w:rsidR="00650170" w:rsidRPr="00650170" w:rsidRDefault="00650170" w:rsidP="00650170">
            <w:r w:rsidRPr="00650170">
              <w:rPr>
                <w:rFonts w:hint="eastAsia"/>
              </w:rPr>
              <w:t>承認者</w:t>
            </w:r>
          </w:p>
        </w:tc>
        <w:tc>
          <w:tcPr>
            <w:tcW w:w="4247" w:type="dxa"/>
          </w:tcPr>
          <w:p w14:paraId="0B0CCF3B" w14:textId="21AF0E65" w:rsidR="00650170" w:rsidRPr="00650170" w:rsidRDefault="00650170" w:rsidP="00650170">
            <w:pPr>
              <w:cnfStyle w:val="000000000000" w:firstRow="0" w:lastRow="0" w:firstColumn="0" w:lastColumn="0" w:oddVBand="0" w:evenVBand="0" w:oddHBand="0" w:evenHBand="0" w:firstRowFirstColumn="0" w:firstRowLastColumn="0" w:lastRowFirstColumn="0" w:lastRowLastColumn="0"/>
            </w:pPr>
            <w:r w:rsidRPr="00650170">
              <w:rPr>
                <w:rFonts w:hint="eastAsia"/>
              </w:rPr>
              <w:t>ここに承認者を入力</w:t>
            </w:r>
          </w:p>
        </w:tc>
      </w:tr>
    </w:tbl>
    <w:p w14:paraId="43D2DBD5" w14:textId="77777777" w:rsidR="00650170" w:rsidRDefault="00650170" w:rsidP="00650170">
      <w:pPr>
        <w:pStyle w:val="1"/>
      </w:pPr>
      <w:r>
        <w:rPr>
          <w:rFonts w:hint="eastAsia"/>
        </w:rPr>
        <w:t>改訂履歴</w:t>
      </w:r>
    </w:p>
    <w:tbl>
      <w:tblPr>
        <w:tblStyle w:val="11"/>
        <w:tblW w:w="0" w:type="auto"/>
        <w:tblLook w:val="0420" w:firstRow="1" w:lastRow="0" w:firstColumn="0" w:lastColumn="0" w:noHBand="0" w:noVBand="1"/>
      </w:tblPr>
      <w:tblGrid>
        <w:gridCol w:w="2123"/>
        <w:gridCol w:w="2123"/>
        <w:gridCol w:w="2124"/>
        <w:gridCol w:w="2124"/>
      </w:tblGrid>
      <w:tr w:rsidR="00650170" w:rsidRPr="00650170" w14:paraId="4B329999" w14:textId="77777777" w:rsidTr="00650170">
        <w:trPr>
          <w:cnfStyle w:val="100000000000" w:firstRow="1" w:lastRow="0" w:firstColumn="0" w:lastColumn="0" w:oddVBand="0" w:evenVBand="0" w:oddHBand="0" w:evenHBand="0" w:firstRowFirstColumn="0" w:firstRowLastColumn="0" w:lastRowFirstColumn="0" w:lastRowLastColumn="0"/>
        </w:trPr>
        <w:tc>
          <w:tcPr>
            <w:tcW w:w="2123" w:type="dxa"/>
          </w:tcPr>
          <w:p w14:paraId="049DF6AB" w14:textId="6F3B657C" w:rsidR="00650170" w:rsidRPr="00650170" w:rsidRDefault="00650170" w:rsidP="00650170">
            <w:r w:rsidRPr="00650170">
              <w:rPr>
                <w:rFonts w:hint="eastAsia"/>
              </w:rPr>
              <w:t>日付</w:t>
            </w:r>
          </w:p>
        </w:tc>
        <w:tc>
          <w:tcPr>
            <w:tcW w:w="2123" w:type="dxa"/>
          </w:tcPr>
          <w:p w14:paraId="3B0CA502" w14:textId="54B13D42" w:rsidR="00650170" w:rsidRPr="00650170" w:rsidRDefault="00650170" w:rsidP="00650170">
            <w:r w:rsidRPr="00650170">
              <w:rPr>
                <w:rFonts w:hint="eastAsia"/>
              </w:rPr>
              <w:t>版数</w:t>
            </w:r>
          </w:p>
        </w:tc>
        <w:tc>
          <w:tcPr>
            <w:tcW w:w="2124" w:type="dxa"/>
          </w:tcPr>
          <w:p w14:paraId="6F2321FA" w14:textId="2E87E684" w:rsidR="00650170" w:rsidRPr="00650170" w:rsidRDefault="00650170" w:rsidP="00650170">
            <w:r w:rsidRPr="00650170">
              <w:rPr>
                <w:rFonts w:hint="eastAsia"/>
              </w:rPr>
              <w:t>変更内容</w:t>
            </w:r>
          </w:p>
        </w:tc>
        <w:tc>
          <w:tcPr>
            <w:tcW w:w="2124" w:type="dxa"/>
          </w:tcPr>
          <w:p w14:paraId="31DB755F" w14:textId="2EA3321E" w:rsidR="00650170" w:rsidRPr="00650170" w:rsidRDefault="00650170" w:rsidP="00650170">
            <w:r w:rsidRPr="00650170">
              <w:rPr>
                <w:rFonts w:hint="eastAsia"/>
              </w:rPr>
              <w:t>担当者</w:t>
            </w:r>
          </w:p>
        </w:tc>
      </w:tr>
      <w:tr w:rsidR="00650170" w:rsidRPr="00650170" w14:paraId="2A2156B3" w14:textId="77777777" w:rsidTr="00650170">
        <w:trPr>
          <w:cnfStyle w:val="000000100000" w:firstRow="0" w:lastRow="0" w:firstColumn="0" w:lastColumn="0" w:oddVBand="0" w:evenVBand="0" w:oddHBand="1" w:evenHBand="0" w:firstRowFirstColumn="0" w:firstRowLastColumn="0" w:lastRowFirstColumn="0" w:lastRowLastColumn="0"/>
        </w:trPr>
        <w:tc>
          <w:tcPr>
            <w:tcW w:w="2123" w:type="dxa"/>
          </w:tcPr>
          <w:p w14:paraId="188D19DC" w14:textId="536DCB98" w:rsidR="00650170" w:rsidRPr="00650170" w:rsidRDefault="00C9070A" w:rsidP="00650170">
            <w:r>
              <w:t>2025年1月14日</w:t>
            </w:r>
          </w:p>
        </w:tc>
        <w:tc>
          <w:tcPr>
            <w:tcW w:w="2123" w:type="dxa"/>
          </w:tcPr>
          <w:p w14:paraId="7825CFAE" w14:textId="532EC1AE" w:rsidR="00650170" w:rsidRPr="00650170" w:rsidRDefault="00C9070A" w:rsidP="00650170">
            <w:r>
              <w:rPr>
                <w:rFonts w:hint="eastAsia"/>
              </w:rPr>
              <w:t>初版</w:t>
            </w:r>
          </w:p>
        </w:tc>
        <w:tc>
          <w:tcPr>
            <w:tcW w:w="2124" w:type="dxa"/>
          </w:tcPr>
          <w:p w14:paraId="5D9D4058" w14:textId="6422201E" w:rsidR="00650170" w:rsidRPr="00650170" w:rsidRDefault="00C9070A" w:rsidP="00650170">
            <w:r>
              <w:rPr>
                <w:rFonts w:hint="eastAsia"/>
              </w:rPr>
              <w:t>新規作成</w:t>
            </w:r>
          </w:p>
        </w:tc>
        <w:tc>
          <w:tcPr>
            <w:tcW w:w="2124" w:type="dxa"/>
          </w:tcPr>
          <w:p w14:paraId="74BA4CCD" w14:textId="5D215E0E" w:rsidR="00650170" w:rsidRPr="00650170" w:rsidRDefault="00C9070A" w:rsidP="00650170">
            <w:r>
              <w:rPr>
                <w:rFonts w:hint="eastAsia"/>
              </w:rPr>
              <w:t>宇留間</w:t>
            </w:r>
          </w:p>
        </w:tc>
      </w:tr>
    </w:tbl>
    <w:p w14:paraId="775755F2" w14:textId="5245F3B2" w:rsidR="00C9070A" w:rsidRDefault="00C9070A" w:rsidP="00650170"/>
    <w:p w14:paraId="60A2C69C" w14:textId="77777777" w:rsidR="00C9070A" w:rsidRDefault="00C9070A">
      <w:pPr>
        <w:widowControl/>
        <w:jc w:val="left"/>
      </w:pPr>
      <w:r>
        <w:br w:type="page"/>
      </w:r>
    </w:p>
    <w:p w14:paraId="093A9EDB" w14:textId="77777777" w:rsidR="00C9070A" w:rsidRDefault="00C9070A" w:rsidP="00C9070A">
      <w:pPr>
        <w:pStyle w:val="1"/>
      </w:pPr>
      <w:r>
        <w:rPr>
          <w:rFonts w:hint="eastAsia"/>
        </w:rPr>
        <w:lastRenderedPageBreak/>
        <w:t>システム概要</w:t>
      </w:r>
    </w:p>
    <w:p w14:paraId="512E4C9A" w14:textId="77777777" w:rsidR="00C9070A" w:rsidRDefault="00C9070A" w:rsidP="00C9070A">
      <w:pPr>
        <w:pStyle w:val="2"/>
      </w:pPr>
      <w:r>
        <w:t>1. 目的</w:t>
      </w:r>
    </w:p>
    <w:p w14:paraId="6218AB03" w14:textId="77777777" w:rsidR="00C9070A" w:rsidRDefault="00C9070A" w:rsidP="00C9070A">
      <w:pPr>
        <w:pStyle w:val="a9"/>
        <w:numPr>
          <w:ilvl w:val="0"/>
          <w:numId w:val="1"/>
        </w:numPr>
      </w:pPr>
      <w:r w:rsidRPr="00C9070A">
        <w:rPr>
          <w:rFonts w:hint="eastAsia"/>
        </w:rPr>
        <w:t>リフティングマグネット制御の目的</w:t>
      </w:r>
      <w:r w:rsidRPr="00C9070A">
        <w:t>: リフティングマグネットの効率的かつ安全な制御を実現すること。</w:t>
      </w:r>
    </w:p>
    <w:p w14:paraId="1640FE08" w14:textId="77777777" w:rsidR="00C9070A" w:rsidRDefault="00C9070A" w:rsidP="00C9070A">
      <w:pPr>
        <w:pStyle w:val="a9"/>
        <w:numPr>
          <w:ilvl w:val="0"/>
          <w:numId w:val="1"/>
        </w:numPr>
      </w:pPr>
      <w:r w:rsidRPr="00C9070A">
        <w:rPr>
          <w:rFonts w:hint="eastAsia"/>
        </w:rPr>
        <w:t>本仕様書の位置づけ</w:t>
      </w:r>
      <w:r w:rsidRPr="00C9070A">
        <w:t>: 本仕様書は、リフティングマグネット制御システムの全体像を示し、設計および開発におけるガイドラインを提供することを目的とする。</w:t>
      </w:r>
    </w:p>
    <w:p w14:paraId="5B646058" w14:textId="77777777" w:rsidR="00C9070A" w:rsidRDefault="00C9070A" w:rsidP="00C9070A">
      <w:pPr>
        <w:pStyle w:val="2"/>
      </w:pPr>
      <w:r>
        <w:t>2. 適用範囲</w:t>
      </w:r>
    </w:p>
    <w:p w14:paraId="73A8ADBC" w14:textId="77777777" w:rsidR="00C9070A" w:rsidRDefault="00C9070A" w:rsidP="00C9070A">
      <w:pPr>
        <w:pStyle w:val="a9"/>
        <w:numPr>
          <w:ilvl w:val="0"/>
          <w:numId w:val="2"/>
        </w:numPr>
      </w:pPr>
      <w:r w:rsidRPr="00C9070A">
        <w:rPr>
          <w:rFonts w:hint="eastAsia"/>
        </w:rPr>
        <w:t>対象システム</w:t>
      </w:r>
      <w:r w:rsidRPr="00C9070A">
        <w:t>: リフティングマグネット制御システム。</w:t>
      </w:r>
    </w:p>
    <w:p w14:paraId="79977F13" w14:textId="77777777" w:rsidR="00C9070A" w:rsidRDefault="00C9070A" w:rsidP="00C9070A">
      <w:pPr>
        <w:pStyle w:val="a9"/>
        <w:numPr>
          <w:ilvl w:val="0"/>
          <w:numId w:val="2"/>
        </w:numPr>
      </w:pPr>
      <w:r w:rsidRPr="00C9070A">
        <w:rPr>
          <w:rFonts w:hint="eastAsia"/>
        </w:rPr>
        <w:t>対象ソフトウェア</w:t>
      </w:r>
      <w:r w:rsidRPr="00C9070A">
        <w:t>: リフティングマグネット制御用の組み込みソフトウェア。</w:t>
      </w:r>
    </w:p>
    <w:p w14:paraId="6937E0A2" w14:textId="77777777" w:rsidR="00C9070A" w:rsidRDefault="00C9070A" w:rsidP="00C9070A">
      <w:pPr>
        <w:pStyle w:val="2"/>
      </w:pPr>
      <w:r>
        <w:t>3. システム構成</w:t>
      </w:r>
    </w:p>
    <w:p w14:paraId="4BD079EC" w14:textId="77777777" w:rsidR="00C9070A" w:rsidRDefault="00C9070A" w:rsidP="00C9070A">
      <w:pPr>
        <w:pStyle w:val="3"/>
      </w:pPr>
      <w:r>
        <w:rPr>
          <w:rFonts w:hint="eastAsia"/>
        </w:rPr>
        <w:t>ハードウェア構成</w:t>
      </w:r>
    </w:p>
    <w:p w14:paraId="78F0AD3B" w14:textId="77777777" w:rsidR="00C9070A" w:rsidRDefault="00C9070A" w:rsidP="00C9070A">
      <w:pPr>
        <w:pStyle w:val="a9"/>
        <w:numPr>
          <w:ilvl w:val="0"/>
          <w:numId w:val="3"/>
        </w:numPr>
      </w:pPr>
      <w:r w:rsidRPr="00C9070A">
        <w:rPr>
          <w:rFonts w:hint="eastAsia"/>
        </w:rPr>
        <w:t>マイコン</w:t>
      </w:r>
      <w:r w:rsidRPr="00C9070A">
        <w:t>: STM32G474</w:t>
      </w:r>
    </w:p>
    <w:p w14:paraId="1DEB7972" w14:textId="77777777" w:rsidR="00C9070A" w:rsidRDefault="00C9070A" w:rsidP="00C9070A">
      <w:pPr>
        <w:pStyle w:val="a9"/>
        <w:numPr>
          <w:ilvl w:val="0"/>
          <w:numId w:val="3"/>
        </w:numPr>
      </w:pPr>
      <w:r w:rsidRPr="00C9070A">
        <w:rPr>
          <w:rFonts w:hint="eastAsia"/>
        </w:rPr>
        <w:t>制御回路</w:t>
      </w:r>
      <w:r w:rsidRPr="00C9070A">
        <w:t>: ハーフブリッジ回路</w:t>
      </w:r>
    </w:p>
    <w:p w14:paraId="2C70FC0D" w14:textId="77777777" w:rsidR="00C9070A" w:rsidRDefault="00C9070A" w:rsidP="00C9070A">
      <w:pPr>
        <w:pStyle w:val="3"/>
      </w:pPr>
      <w:r>
        <w:rPr>
          <w:rFonts w:hint="eastAsia"/>
        </w:rPr>
        <w:t>基本動作概要</w:t>
      </w:r>
    </w:p>
    <w:p w14:paraId="282F6079" w14:textId="77777777" w:rsidR="00C9070A" w:rsidRDefault="00C9070A" w:rsidP="00C9070A">
      <w:pPr>
        <w:pStyle w:val="a9"/>
        <w:numPr>
          <w:ilvl w:val="0"/>
          <w:numId w:val="4"/>
        </w:numPr>
      </w:pPr>
      <w:r w:rsidRPr="00C9070A">
        <w:rPr>
          <w:rFonts w:hint="eastAsia"/>
        </w:rPr>
        <w:t>着磁制御</w:t>
      </w:r>
      <w:r w:rsidRPr="00C9070A">
        <w:t>: リフティングマグネットの着磁プロセスを制御。</w:t>
      </w:r>
    </w:p>
    <w:p w14:paraId="723746FF" w14:textId="77777777" w:rsidR="00C9070A" w:rsidRDefault="00C9070A" w:rsidP="00C9070A">
      <w:pPr>
        <w:pStyle w:val="a9"/>
        <w:numPr>
          <w:ilvl w:val="0"/>
          <w:numId w:val="4"/>
        </w:numPr>
      </w:pPr>
      <w:r w:rsidRPr="00C9070A">
        <w:rPr>
          <w:rFonts w:hint="eastAsia"/>
        </w:rPr>
        <w:t>脱磁制御</w:t>
      </w:r>
      <w:r w:rsidRPr="00C9070A">
        <w:t>: リフティングマグネットの脱磁プロセスを制御。</w:t>
      </w:r>
    </w:p>
    <w:p w14:paraId="0DC02F5D" w14:textId="77777777" w:rsidR="00C9070A" w:rsidRDefault="00C9070A" w:rsidP="00C9070A">
      <w:pPr>
        <w:pStyle w:val="a9"/>
        <w:numPr>
          <w:ilvl w:val="0"/>
          <w:numId w:val="4"/>
        </w:numPr>
      </w:pPr>
      <w:r w:rsidRPr="00C9070A">
        <w:rPr>
          <w:rFonts w:hint="eastAsia"/>
        </w:rPr>
        <w:t>安全機能</w:t>
      </w:r>
      <w:r w:rsidRPr="00C9070A">
        <w:t>: システムの安全性を確保するための各種機能を実装。</w:t>
      </w:r>
    </w:p>
    <w:p w14:paraId="03CA4ADD" w14:textId="1EC02BF0" w:rsidR="00D80EC5" w:rsidRDefault="00D80EC5" w:rsidP="00C9070A">
      <w:pPr>
        <w:pStyle w:val="a9"/>
        <w:numPr>
          <w:ilvl w:val="0"/>
          <w:numId w:val="4"/>
        </w:numPr>
      </w:pPr>
      <w:r>
        <w:rPr>
          <w:rFonts w:hint="eastAsia"/>
        </w:rPr>
        <w:t xml:space="preserve">保守機能: </w:t>
      </w:r>
      <w:r>
        <w:t>トラブルシューティング用のデータを記録・保持</w:t>
      </w:r>
    </w:p>
    <w:p w14:paraId="1F9FA3FA" w14:textId="77777777" w:rsidR="00C9070A" w:rsidRDefault="00C9070A" w:rsidP="00C9070A">
      <w:pPr>
        <w:pStyle w:val="3"/>
      </w:pPr>
      <w:r>
        <w:rPr>
          <w:rFonts w:hint="eastAsia"/>
        </w:rPr>
        <w:t>システムブロック図</w:t>
      </w:r>
    </w:p>
    <w:p w14:paraId="128327EC" w14:textId="77777777" w:rsidR="00C9070A" w:rsidRDefault="00C9070A" w:rsidP="00C9070A">
      <w:pPr>
        <w:pStyle w:val="3"/>
      </w:pPr>
      <w:r>
        <w:rPr>
          <w:rFonts w:hint="eastAsia"/>
        </w:rPr>
        <w:t>ハードウェア構成図</w:t>
      </w:r>
    </w:p>
    <w:p w14:paraId="353BCD76" w14:textId="3436B0C5" w:rsidR="00C9070A" w:rsidRDefault="00C9070A" w:rsidP="00C9070A">
      <w:pPr>
        <w:pStyle w:val="3"/>
      </w:pPr>
      <w:r>
        <w:rPr>
          <w:rFonts w:hint="eastAsia"/>
        </w:rPr>
        <w:t>ソフトウェアブロック図</w:t>
      </w:r>
    </w:p>
    <w:p w14:paraId="31284511" w14:textId="77777777" w:rsidR="00C9070A" w:rsidRDefault="00C9070A">
      <w:pPr>
        <w:widowControl/>
        <w:jc w:val="left"/>
        <w:rPr>
          <w:rFonts w:asciiTheme="majorHAnsi" w:eastAsiaTheme="majorEastAsia" w:hAnsiTheme="majorHAnsi" w:cstheme="majorBidi"/>
          <w:color w:val="000000" w:themeColor="text1"/>
          <w:sz w:val="24"/>
          <w:szCs w:val="24"/>
        </w:rPr>
      </w:pPr>
      <w:r>
        <w:br w:type="page"/>
      </w:r>
    </w:p>
    <w:p w14:paraId="00B672E5" w14:textId="77777777" w:rsidR="00C9070A" w:rsidRDefault="00C9070A" w:rsidP="00C9070A">
      <w:pPr>
        <w:pStyle w:val="1"/>
      </w:pPr>
      <w:r>
        <w:rPr>
          <w:rFonts w:hint="eastAsia"/>
        </w:rPr>
        <w:lastRenderedPageBreak/>
        <w:t>開発環境</w:t>
      </w:r>
    </w:p>
    <w:p w14:paraId="6F84C126" w14:textId="7CE332CE" w:rsidR="00C9070A" w:rsidRDefault="00C9070A" w:rsidP="00C9070A">
      <w:pPr>
        <w:pStyle w:val="2"/>
      </w:pPr>
      <w:r>
        <w:t>ビルド環境</w:t>
      </w:r>
    </w:p>
    <w:p w14:paraId="153D30C5" w14:textId="77777777" w:rsidR="00C9070A" w:rsidRDefault="00C9070A" w:rsidP="00C9070A">
      <w:pPr>
        <w:pStyle w:val="a9"/>
        <w:numPr>
          <w:ilvl w:val="0"/>
          <w:numId w:val="7"/>
        </w:numPr>
      </w:pPr>
      <w:r w:rsidRPr="00C9070A">
        <w:rPr>
          <w:rFonts w:hint="eastAsia"/>
        </w:rPr>
        <w:t>コンパイラバージョン</w:t>
      </w:r>
      <w:r w:rsidRPr="00C9070A">
        <w:t>: 6.3.1</w:t>
      </w:r>
    </w:p>
    <w:p w14:paraId="4F3EF92C" w14:textId="77777777" w:rsidR="00C9070A" w:rsidRDefault="00C9070A" w:rsidP="00C9070A">
      <w:pPr>
        <w:pStyle w:val="a9"/>
        <w:numPr>
          <w:ilvl w:val="0"/>
          <w:numId w:val="7"/>
        </w:numPr>
      </w:pPr>
      <w:r w:rsidRPr="00C9070A">
        <w:rPr>
          <w:rFonts w:hint="eastAsia"/>
        </w:rPr>
        <w:t>開発ツールバージョン</w:t>
      </w:r>
      <w:r w:rsidRPr="00C9070A">
        <w:t>: STM32CubeIDE 1.6.1</w:t>
      </w:r>
    </w:p>
    <w:p w14:paraId="6AEB4C0B" w14:textId="77777777" w:rsidR="00C9070A" w:rsidRDefault="00C9070A" w:rsidP="00C9070A">
      <w:pPr>
        <w:pStyle w:val="a9"/>
        <w:numPr>
          <w:ilvl w:val="0"/>
          <w:numId w:val="7"/>
        </w:numPr>
      </w:pPr>
      <w:r w:rsidRPr="00C9070A">
        <w:rPr>
          <w:rFonts w:hint="eastAsia"/>
        </w:rPr>
        <w:t>ビルドオプション</w:t>
      </w:r>
      <w:r w:rsidRPr="00C9070A">
        <w:t>: 最適化オプション -O2</w:t>
      </w:r>
    </w:p>
    <w:p w14:paraId="0418EF41" w14:textId="77777777" w:rsidR="00C9070A" w:rsidRDefault="00C9070A" w:rsidP="00C9070A">
      <w:pPr>
        <w:pStyle w:val="2"/>
      </w:pPr>
      <w:r>
        <w:rPr>
          <w:rFonts w:hint="eastAsia"/>
        </w:rPr>
        <w:t>使用ツール一覧</w:t>
      </w:r>
    </w:p>
    <w:tbl>
      <w:tblPr>
        <w:tblStyle w:val="11"/>
        <w:tblW w:w="0" w:type="auto"/>
        <w:tblLook w:val="0420" w:firstRow="1" w:lastRow="0" w:firstColumn="0" w:lastColumn="0" w:noHBand="0" w:noVBand="1"/>
      </w:tblPr>
      <w:tblGrid>
        <w:gridCol w:w="4247"/>
        <w:gridCol w:w="4247"/>
      </w:tblGrid>
      <w:tr w:rsidR="00C9070A" w:rsidRPr="00C9070A" w14:paraId="0BFD907E" w14:textId="77777777" w:rsidTr="00C9070A">
        <w:trPr>
          <w:cnfStyle w:val="100000000000" w:firstRow="1" w:lastRow="0" w:firstColumn="0" w:lastColumn="0" w:oddVBand="0" w:evenVBand="0" w:oddHBand="0" w:evenHBand="0" w:firstRowFirstColumn="0" w:firstRowLastColumn="0" w:lastRowFirstColumn="0" w:lastRowLastColumn="0"/>
        </w:trPr>
        <w:tc>
          <w:tcPr>
            <w:tcW w:w="4247" w:type="dxa"/>
          </w:tcPr>
          <w:p w14:paraId="7D632FF3" w14:textId="199CD657" w:rsidR="00C9070A" w:rsidRPr="00C9070A" w:rsidRDefault="00C9070A" w:rsidP="00C9070A">
            <w:r w:rsidRPr="00C9070A">
              <w:rPr>
                <w:rFonts w:hint="eastAsia"/>
              </w:rPr>
              <w:t>ツール名</w:t>
            </w:r>
          </w:p>
        </w:tc>
        <w:tc>
          <w:tcPr>
            <w:tcW w:w="4247" w:type="dxa"/>
          </w:tcPr>
          <w:p w14:paraId="613366DA" w14:textId="30D793A9" w:rsidR="00C9070A" w:rsidRPr="00C9070A" w:rsidRDefault="00C9070A" w:rsidP="00C9070A">
            <w:r w:rsidRPr="00C9070A">
              <w:rPr>
                <w:rFonts w:hint="eastAsia"/>
              </w:rPr>
              <w:t>バージョン</w:t>
            </w:r>
          </w:p>
        </w:tc>
      </w:tr>
      <w:tr w:rsidR="00C9070A" w:rsidRPr="00C9070A" w14:paraId="42CDDE95" w14:textId="77777777" w:rsidTr="00C9070A">
        <w:trPr>
          <w:cnfStyle w:val="000000100000" w:firstRow="0" w:lastRow="0" w:firstColumn="0" w:lastColumn="0" w:oddVBand="0" w:evenVBand="0" w:oddHBand="1" w:evenHBand="0" w:firstRowFirstColumn="0" w:firstRowLastColumn="0" w:lastRowFirstColumn="0" w:lastRowLastColumn="0"/>
        </w:trPr>
        <w:tc>
          <w:tcPr>
            <w:tcW w:w="4247" w:type="dxa"/>
          </w:tcPr>
          <w:p w14:paraId="176F4F3F" w14:textId="6EE0DAA2" w:rsidR="00C9070A" w:rsidRPr="00C9070A" w:rsidRDefault="00C9070A" w:rsidP="00C9070A">
            <w:r w:rsidRPr="00C9070A">
              <w:t>STM32CubeIDE</w:t>
            </w:r>
          </w:p>
        </w:tc>
        <w:tc>
          <w:tcPr>
            <w:tcW w:w="4247" w:type="dxa"/>
          </w:tcPr>
          <w:p w14:paraId="243FE8AC" w14:textId="43307741" w:rsidR="00C9070A" w:rsidRPr="00C9070A" w:rsidRDefault="00C9070A" w:rsidP="00C9070A">
            <w:r w:rsidRPr="00C9070A">
              <w:t>1.6.1</w:t>
            </w:r>
          </w:p>
        </w:tc>
      </w:tr>
      <w:tr w:rsidR="00C9070A" w:rsidRPr="00C9070A" w14:paraId="5ED1E3FB" w14:textId="77777777" w:rsidTr="00C9070A">
        <w:tc>
          <w:tcPr>
            <w:tcW w:w="4247" w:type="dxa"/>
          </w:tcPr>
          <w:p w14:paraId="300F643B" w14:textId="3523F61E" w:rsidR="00C9070A" w:rsidRPr="00C9070A" w:rsidRDefault="00C9070A" w:rsidP="00C9070A">
            <w:r w:rsidRPr="00C9070A">
              <w:rPr>
                <w:rFonts w:hint="eastAsia"/>
              </w:rPr>
              <w:t>コンパイラ</w:t>
            </w:r>
          </w:p>
        </w:tc>
        <w:tc>
          <w:tcPr>
            <w:tcW w:w="4247" w:type="dxa"/>
          </w:tcPr>
          <w:p w14:paraId="59850306" w14:textId="3FA59FE2" w:rsidR="00C9070A" w:rsidRPr="00C9070A" w:rsidRDefault="00C9070A" w:rsidP="00C9070A">
            <w:r w:rsidRPr="00C9070A">
              <w:t>6.3.1</w:t>
            </w:r>
          </w:p>
        </w:tc>
      </w:tr>
      <w:tr w:rsidR="00C9070A" w:rsidRPr="00C9070A" w14:paraId="055C3499" w14:textId="77777777" w:rsidTr="00C9070A">
        <w:trPr>
          <w:cnfStyle w:val="000000100000" w:firstRow="0" w:lastRow="0" w:firstColumn="0" w:lastColumn="0" w:oddVBand="0" w:evenVBand="0" w:oddHBand="1" w:evenHBand="0" w:firstRowFirstColumn="0" w:firstRowLastColumn="0" w:lastRowFirstColumn="0" w:lastRowLastColumn="0"/>
        </w:trPr>
        <w:tc>
          <w:tcPr>
            <w:tcW w:w="4247" w:type="dxa"/>
          </w:tcPr>
          <w:p w14:paraId="1EA3FDC0" w14:textId="55F43382" w:rsidR="00C9070A" w:rsidRPr="00C9070A" w:rsidRDefault="00C9070A" w:rsidP="00C9070A">
            <w:r w:rsidRPr="00C9070A">
              <w:rPr>
                <w:rFonts w:hint="eastAsia"/>
              </w:rPr>
              <w:t>μ</w:t>
            </w:r>
            <w:r w:rsidRPr="00C9070A">
              <w:t>T-Kernel3.0</w:t>
            </w:r>
          </w:p>
        </w:tc>
        <w:tc>
          <w:tcPr>
            <w:tcW w:w="4247" w:type="dxa"/>
          </w:tcPr>
          <w:p w14:paraId="144A66F3" w14:textId="32D73AF3" w:rsidR="00C9070A" w:rsidRPr="00C9070A" w:rsidRDefault="00C9070A" w:rsidP="00C9070A">
            <w:pPr>
              <w:rPr>
                <w:rFonts w:hint="eastAsia"/>
              </w:rPr>
            </w:pPr>
            <w:r w:rsidRPr="00C9070A">
              <w:t>3.0</w:t>
            </w:r>
            <w:r w:rsidR="00C10D56">
              <w:rPr>
                <w:rFonts w:hint="eastAsia"/>
              </w:rPr>
              <w:t>0</w:t>
            </w:r>
            <w:r w:rsidRPr="00C9070A">
              <w:t>.0</w:t>
            </w:r>
            <w:r w:rsidR="00C10D56">
              <w:rPr>
                <w:rFonts w:hint="eastAsia"/>
              </w:rPr>
              <w:t>7</w:t>
            </w:r>
          </w:p>
        </w:tc>
      </w:tr>
    </w:tbl>
    <w:p w14:paraId="2956B76F" w14:textId="77777777" w:rsidR="00C9070A" w:rsidRDefault="00C9070A" w:rsidP="00C9070A">
      <w:pPr>
        <w:pStyle w:val="2"/>
      </w:pPr>
      <w:r>
        <w:rPr>
          <w:rFonts w:hint="eastAsia"/>
        </w:rPr>
        <w:t>コンパイラオプション</w:t>
      </w:r>
    </w:p>
    <w:tbl>
      <w:tblPr>
        <w:tblStyle w:val="11"/>
        <w:tblW w:w="0" w:type="auto"/>
        <w:tblLook w:val="0420" w:firstRow="1" w:lastRow="0" w:firstColumn="0" w:lastColumn="0" w:noHBand="0" w:noVBand="1"/>
      </w:tblPr>
      <w:tblGrid>
        <w:gridCol w:w="4247"/>
        <w:gridCol w:w="4247"/>
      </w:tblGrid>
      <w:tr w:rsidR="00C9070A" w:rsidRPr="00C9070A" w14:paraId="18576F13" w14:textId="77777777" w:rsidTr="00C9070A">
        <w:trPr>
          <w:cnfStyle w:val="100000000000" w:firstRow="1" w:lastRow="0" w:firstColumn="0" w:lastColumn="0" w:oddVBand="0" w:evenVBand="0" w:oddHBand="0" w:evenHBand="0" w:firstRowFirstColumn="0" w:firstRowLastColumn="0" w:lastRowFirstColumn="0" w:lastRowLastColumn="0"/>
        </w:trPr>
        <w:tc>
          <w:tcPr>
            <w:tcW w:w="4247" w:type="dxa"/>
          </w:tcPr>
          <w:p w14:paraId="022187CE" w14:textId="6D4CEE5C" w:rsidR="00C9070A" w:rsidRPr="00C9070A" w:rsidRDefault="00C9070A" w:rsidP="00C9070A">
            <w:r w:rsidRPr="00C9070A">
              <w:rPr>
                <w:rFonts w:hint="eastAsia"/>
              </w:rPr>
              <w:t>オプション</w:t>
            </w:r>
          </w:p>
        </w:tc>
        <w:tc>
          <w:tcPr>
            <w:tcW w:w="4247" w:type="dxa"/>
          </w:tcPr>
          <w:p w14:paraId="5B63A255" w14:textId="3B61440C" w:rsidR="00C9070A" w:rsidRPr="00C9070A" w:rsidRDefault="00C9070A" w:rsidP="00C9070A">
            <w:r w:rsidRPr="00C9070A">
              <w:rPr>
                <w:rFonts w:hint="eastAsia"/>
              </w:rPr>
              <w:t>説明</w:t>
            </w:r>
          </w:p>
        </w:tc>
      </w:tr>
      <w:tr w:rsidR="00C9070A" w:rsidRPr="00C9070A" w14:paraId="3A681B8C" w14:textId="77777777" w:rsidTr="00C9070A">
        <w:trPr>
          <w:cnfStyle w:val="000000100000" w:firstRow="0" w:lastRow="0" w:firstColumn="0" w:lastColumn="0" w:oddVBand="0" w:evenVBand="0" w:oddHBand="1" w:evenHBand="0" w:firstRowFirstColumn="0" w:firstRowLastColumn="0" w:lastRowFirstColumn="0" w:lastRowLastColumn="0"/>
        </w:trPr>
        <w:tc>
          <w:tcPr>
            <w:tcW w:w="4247" w:type="dxa"/>
          </w:tcPr>
          <w:p w14:paraId="0305251C" w14:textId="46F59503" w:rsidR="00C9070A" w:rsidRPr="00C9070A" w:rsidRDefault="00C9070A" w:rsidP="00C9070A">
            <w:r w:rsidRPr="00C9070A">
              <w:t>-O2</w:t>
            </w:r>
          </w:p>
        </w:tc>
        <w:tc>
          <w:tcPr>
            <w:tcW w:w="4247" w:type="dxa"/>
          </w:tcPr>
          <w:p w14:paraId="776D627C" w14:textId="5662750C" w:rsidR="00C9070A" w:rsidRPr="00C9070A" w:rsidRDefault="00C9070A" w:rsidP="00C9070A">
            <w:r w:rsidRPr="00C9070A">
              <w:rPr>
                <w:rFonts w:hint="eastAsia"/>
              </w:rPr>
              <w:t>最適化オプション</w:t>
            </w:r>
          </w:p>
        </w:tc>
      </w:tr>
    </w:tbl>
    <w:p w14:paraId="0568DC80" w14:textId="77777777" w:rsidR="00C9070A" w:rsidRDefault="00C9070A" w:rsidP="00C9070A">
      <w:pPr>
        <w:pStyle w:val="2"/>
      </w:pPr>
      <w:r>
        <w:rPr>
          <w:rFonts w:hint="eastAsia"/>
        </w:rPr>
        <w:t>開発環境構成</w:t>
      </w:r>
    </w:p>
    <w:tbl>
      <w:tblPr>
        <w:tblStyle w:val="11"/>
        <w:tblW w:w="0" w:type="auto"/>
        <w:tblLook w:val="0420" w:firstRow="1" w:lastRow="0" w:firstColumn="0" w:lastColumn="0" w:noHBand="0" w:noVBand="1"/>
      </w:tblPr>
      <w:tblGrid>
        <w:gridCol w:w="4247"/>
        <w:gridCol w:w="4247"/>
      </w:tblGrid>
      <w:tr w:rsidR="00C9070A" w:rsidRPr="00C9070A" w14:paraId="2A47A6C7" w14:textId="77777777" w:rsidTr="00C9070A">
        <w:trPr>
          <w:cnfStyle w:val="100000000000" w:firstRow="1" w:lastRow="0" w:firstColumn="0" w:lastColumn="0" w:oddVBand="0" w:evenVBand="0" w:oddHBand="0" w:evenHBand="0" w:firstRowFirstColumn="0" w:firstRowLastColumn="0" w:lastRowFirstColumn="0" w:lastRowLastColumn="0"/>
        </w:trPr>
        <w:tc>
          <w:tcPr>
            <w:tcW w:w="4247" w:type="dxa"/>
          </w:tcPr>
          <w:p w14:paraId="64665822" w14:textId="19D5E455" w:rsidR="00C9070A" w:rsidRPr="00C9070A" w:rsidRDefault="00C9070A" w:rsidP="00C9070A">
            <w:r w:rsidRPr="00C9070A">
              <w:rPr>
                <w:rFonts w:hint="eastAsia"/>
              </w:rPr>
              <w:t>項目</w:t>
            </w:r>
          </w:p>
        </w:tc>
        <w:tc>
          <w:tcPr>
            <w:tcW w:w="4247" w:type="dxa"/>
          </w:tcPr>
          <w:p w14:paraId="455007CA" w14:textId="3DA541A8" w:rsidR="00C9070A" w:rsidRPr="00C9070A" w:rsidRDefault="00C9070A" w:rsidP="00C9070A">
            <w:r w:rsidRPr="00C9070A">
              <w:rPr>
                <w:rFonts w:hint="eastAsia"/>
              </w:rPr>
              <w:t>詳細</w:t>
            </w:r>
          </w:p>
        </w:tc>
      </w:tr>
      <w:tr w:rsidR="00C9070A" w:rsidRPr="00C9070A" w14:paraId="3E2A6FBD" w14:textId="77777777" w:rsidTr="00C9070A">
        <w:trPr>
          <w:cnfStyle w:val="000000100000" w:firstRow="0" w:lastRow="0" w:firstColumn="0" w:lastColumn="0" w:oddVBand="0" w:evenVBand="0" w:oddHBand="1" w:evenHBand="0" w:firstRowFirstColumn="0" w:firstRowLastColumn="0" w:lastRowFirstColumn="0" w:lastRowLastColumn="0"/>
        </w:trPr>
        <w:tc>
          <w:tcPr>
            <w:tcW w:w="4247" w:type="dxa"/>
          </w:tcPr>
          <w:p w14:paraId="284A7D87" w14:textId="7D0D71C9" w:rsidR="00C9070A" w:rsidRPr="00C9070A" w:rsidRDefault="00C9070A" w:rsidP="00C9070A">
            <w:r w:rsidRPr="00C9070A">
              <w:t>OS</w:t>
            </w:r>
          </w:p>
        </w:tc>
        <w:tc>
          <w:tcPr>
            <w:tcW w:w="4247" w:type="dxa"/>
          </w:tcPr>
          <w:p w14:paraId="4CBE5E09" w14:textId="48B97675" w:rsidR="00C9070A" w:rsidRPr="00C9070A" w:rsidRDefault="00C9070A" w:rsidP="00C9070A">
            <w:r w:rsidRPr="00C9070A">
              <w:rPr>
                <w:rFonts w:hint="eastAsia"/>
              </w:rPr>
              <w:t>μ</w:t>
            </w:r>
            <w:r w:rsidRPr="00C9070A">
              <w:t>T-Kernel3.0</w:t>
            </w:r>
          </w:p>
        </w:tc>
      </w:tr>
      <w:tr w:rsidR="00C9070A" w:rsidRPr="00C9070A" w14:paraId="3DCC222C" w14:textId="77777777" w:rsidTr="00C9070A">
        <w:tc>
          <w:tcPr>
            <w:tcW w:w="4247" w:type="dxa"/>
          </w:tcPr>
          <w:p w14:paraId="0018D147" w14:textId="5B47C647" w:rsidR="00C9070A" w:rsidRPr="00C9070A" w:rsidRDefault="00C9070A" w:rsidP="00C9070A">
            <w:r w:rsidRPr="00C9070A">
              <w:rPr>
                <w:rFonts w:hint="eastAsia"/>
              </w:rPr>
              <w:t>開発環境</w:t>
            </w:r>
          </w:p>
        </w:tc>
        <w:tc>
          <w:tcPr>
            <w:tcW w:w="4247" w:type="dxa"/>
          </w:tcPr>
          <w:p w14:paraId="5321411F" w14:textId="6B8E78E4" w:rsidR="00C9070A" w:rsidRPr="00C9070A" w:rsidRDefault="00C9070A" w:rsidP="00C9070A">
            <w:r w:rsidRPr="00C9070A">
              <w:t>STM32CubeIDE 1.6.1</w:t>
            </w:r>
          </w:p>
        </w:tc>
      </w:tr>
      <w:tr w:rsidR="00C9070A" w:rsidRPr="00C9070A" w14:paraId="43F50E7B" w14:textId="77777777" w:rsidTr="00C9070A">
        <w:trPr>
          <w:cnfStyle w:val="000000100000" w:firstRow="0" w:lastRow="0" w:firstColumn="0" w:lastColumn="0" w:oddVBand="0" w:evenVBand="0" w:oddHBand="1" w:evenHBand="0" w:firstRowFirstColumn="0" w:firstRowLastColumn="0" w:lastRowFirstColumn="0" w:lastRowLastColumn="0"/>
        </w:trPr>
        <w:tc>
          <w:tcPr>
            <w:tcW w:w="4247" w:type="dxa"/>
          </w:tcPr>
          <w:p w14:paraId="7FCFACF1" w14:textId="2B396771" w:rsidR="00C9070A" w:rsidRPr="00C9070A" w:rsidRDefault="00C9070A" w:rsidP="00C9070A">
            <w:r w:rsidRPr="00C9070A">
              <w:rPr>
                <w:rFonts w:hint="eastAsia"/>
              </w:rPr>
              <w:t>開発言語</w:t>
            </w:r>
          </w:p>
        </w:tc>
        <w:tc>
          <w:tcPr>
            <w:tcW w:w="4247" w:type="dxa"/>
          </w:tcPr>
          <w:p w14:paraId="5D2A89CB" w14:textId="54421CF6" w:rsidR="00C9070A" w:rsidRPr="00C9070A" w:rsidRDefault="00C9070A" w:rsidP="00C9070A">
            <w:r w:rsidRPr="00C9070A">
              <w:t>C言語</w:t>
            </w:r>
          </w:p>
        </w:tc>
      </w:tr>
    </w:tbl>
    <w:p w14:paraId="47C090C1" w14:textId="151EC14A" w:rsidR="001324A3" w:rsidRDefault="001324A3" w:rsidP="001324A3"/>
    <w:p w14:paraId="57E9FD29" w14:textId="77777777" w:rsidR="001324A3" w:rsidRDefault="001324A3">
      <w:pPr>
        <w:widowControl/>
        <w:jc w:val="left"/>
      </w:pPr>
      <w:r>
        <w:br w:type="page"/>
      </w:r>
    </w:p>
    <w:p w14:paraId="5786920C" w14:textId="5FA3BD0F" w:rsidR="001324A3" w:rsidRDefault="001324A3" w:rsidP="001324A3">
      <w:pPr>
        <w:pStyle w:val="1"/>
      </w:pPr>
      <w:r>
        <w:rPr>
          <w:rFonts w:hint="eastAsia"/>
        </w:rPr>
        <w:lastRenderedPageBreak/>
        <w:t>制御仕様</w:t>
      </w:r>
    </w:p>
    <w:p w14:paraId="3D5A8CED" w14:textId="77777777" w:rsidR="001324A3" w:rsidRDefault="001324A3" w:rsidP="001324A3">
      <w:pPr>
        <w:pStyle w:val="2"/>
      </w:pPr>
      <w:r>
        <w:t>1. 基本制御仕様</w:t>
      </w:r>
    </w:p>
    <w:p w14:paraId="19BE7480" w14:textId="77777777" w:rsidR="001324A3" w:rsidRDefault="001324A3" w:rsidP="001324A3">
      <w:pPr>
        <w:pStyle w:val="a9"/>
        <w:numPr>
          <w:ilvl w:val="0"/>
          <w:numId w:val="20"/>
        </w:numPr>
      </w:pPr>
      <w:r w:rsidRPr="001324A3">
        <w:rPr>
          <w:rFonts w:hint="eastAsia"/>
        </w:rPr>
        <w:t>ハーフブリッジ制御方式</w:t>
      </w:r>
    </w:p>
    <w:p w14:paraId="2706449D" w14:textId="77777777" w:rsidR="001324A3" w:rsidRDefault="001324A3" w:rsidP="001324A3">
      <w:pPr>
        <w:pStyle w:val="a9"/>
        <w:numPr>
          <w:ilvl w:val="0"/>
          <w:numId w:val="20"/>
        </w:numPr>
      </w:pPr>
      <w:r w:rsidRPr="001324A3">
        <w:rPr>
          <w:rFonts w:hint="eastAsia"/>
        </w:rPr>
        <w:t>着磁</w:t>
      </w:r>
      <w:r w:rsidRPr="001324A3">
        <w:t>/脱磁制御</w:t>
      </w:r>
    </w:p>
    <w:p w14:paraId="7122FFD2" w14:textId="77777777" w:rsidR="001324A3" w:rsidRDefault="001324A3" w:rsidP="001324A3">
      <w:pPr>
        <w:pStyle w:val="a9"/>
        <w:numPr>
          <w:ilvl w:val="0"/>
          <w:numId w:val="20"/>
        </w:numPr>
      </w:pPr>
      <w:r w:rsidRPr="001324A3">
        <w:rPr>
          <w:rFonts w:hint="eastAsia"/>
        </w:rPr>
        <w:t>バッテリー電源管理（</w:t>
      </w:r>
      <w:r w:rsidRPr="001324A3">
        <w:t>48Vリチウムイオン）</w:t>
      </w:r>
    </w:p>
    <w:p w14:paraId="5394169E" w14:textId="77777777" w:rsidR="001324A3" w:rsidRDefault="001324A3" w:rsidP="001324A3">
      <w:pPr>
        <w:pStyle w:val="2"/>
      </w:pPr>
      <w:r>
        <w:t>2. 電源システム</w:t>
      </w:r>
    </w:p>
    <w:p w14:paraId="499B594E" w14:textId="77777777" w:rsidR="001324A3" w:rsidRDefault="001324A3" w:rsidP="001324A3">
      <w:pPr>
        <w:pStyle w:val="a9"/>
        <w:numPr>
          <w:ilvl w:val="0"/>
          <w:numId w:val="21"/>
        </w:numPr>
      </w:pPr>
      <w:r w:rsidRPr="001324A3">
        <w:rPr>
          <w:rFonts w:hint="eastAsia"/>
        </w:rPr>
        <w:t>バッテリー仕様（</w:t>
      </w:r>
      <w:r w:rsidRPr="001324A3">
        <w:t>48Vリチウムイオン）</w:t>
      </w:r>
    </w:p>
    <w:p w14:paraId="27456193" w14:textId="77777777" w:rsidR="001324A3" w:rsidRDefault="001324A3" w:rsidP="001324A3">
      <w:pPr>
        <w:pStyle w:val="a9"/>
        <w:numPr>
          <w:ilvl w:val="0"/>
          <w:numId w:val="21"/>
        </w:numPr>
      </w:pPr>
      <w:r w:rsidRPr="001324A3">
        <w:rPr>
          <w:rFonts w:hint="eastAsia"/>
        </w:rPr>
        <w:t>充電システム（重機バッテリーからの充電）</w:t>
      </w:r>
    </w:p>
    <w:p w14:paraId="54DF04BF" w14:textId="77777777" w:rsidR="001324A3" w:rsidRDefault="001324A3" w:rsidP="001324A3">
      <w:pPr>
        <w:pStyle w:val="a9"/>
        <w:numPr>
          <w:ilvl w:val="0"/>
          <w:numId w:val="21"/>
        </w:numPr>
      </w:pPr>
      <w:r w:rsidRPr="001324A3">
        <w:t>BMU連携（CAN通信）</w:t>
      </w:r>
    </w:p>
    <w:p w14:paraId="65C60BE1" w14:textId="77777777" w:rsidR="001324A3" w:rsidRDefault="001324A3" w:rsidP="001324A3">
      <w:pPr>
        <w:pStyle w:val="2"/>
      </w:pPr>
      <w:r>
        <w:t>3. 着磁制御</w:t>
      </w:r>
    </w:p>
    <w:p w14:paraId="6E84D50F" w14:textId="77777777" w:rsidR="001324A3" w:rsidRDefault="001324A3" w:rsidP="001324A3">
      <w:pPr>
        <w:pStyle w:val="a9"/>
        <w:numPr>
          <w:ilvl w:val="0"/>
          <w:numId w:val="22"/>
        </w:numPr>
      </w:pPr>
      <w:r w:rsidRPr="001324A3">
        <w:rPr>
          <w:rFonts w:hint="eastAsia"/>
        </w:rPr>
        <w:t>ハーフブリッジ駆動シーケンス</w:t>
      </w:r>
    </w:p>
    <w:p w14:paraId="2046E23E" w14:textId="77777777" w:rsidR="001324A3" w:rsidRDefault="001324A3" w:rsidP="001324A3">
      <w:pPr>
        <w:pStyle w:val="a9"/>
        <w:numPr>
          <w:ilvl w:val="0"/>
          <w:numId w:val="22"/>
        </w:numPr>
      </w:pPr>
      <w:r w:rsidRPr="001324A3">
        <w:rPr>
          <w:rFonts w:hint="eastAsia"/>
        </w:rPr>
        <w:t>着磁時の電流制御</w:t>
      </w:r>
    </w:p>
    <w:p w14:paraId="2E36C510" w14:textId="77777777" w:rsidR="001324A3" w:rsidRDefault="001324A3" w:rsidP="001324A3">
      <w:pPr>
        <w:pStyle w:val="a9"/>
        <w:numPr>
          <w:ilvl w:val="0"/>
          <w:numId w:val="22"/>
        </w:numPr>
      </w:pPr>
      <w:r w:rsidRPr="001324A3">
        <w:rPr>
          <w:rFonts w:hint="eastAsia"/>
        </w:rPr>
        <w:t>バッテリー残量チェック</w:t>
      </w:r>
    </w:p>
    <w:p w14:paraId="3BBEB904" w14:textId="77777777" w:rsidR="001324A3" w:rsidRDefault="001324A3" w:rsidP="001324A3">
      <w:pPr>
        <w:pStyle w:val="a9"/>
        <w:numPr>
          <w:ilvl w:val="0"/>
          <w:numId w:val="22"/>
        </w:numPr>
      </w:pPr>
      <w:r w:rsidRPr="001324A3">
        <w:rPr>
          <w:rFonts w:hint="eastAsia"/>
        </w:rPr>
        <w:t>着磁禁止条件（バッテリー残量低下時）</w:t>
      </w:r>
    </w:p>
    <w:p w14:paraId="5D380878" w14:textId="77777777" w:rsidR="001324A3" w:rsidRDefault="001324A3" w:rsidP="001324A3">
      <w:pPr>
        <w:pStyle w:val="2"/>
      </w:pPr>
      <w:r>
        <w:t>4. 脱磁制御</w:t>
      </w:r>
    </w:p>
    <w:p w14:paraId="64C41CA8" w14:textId="77777777" w:rsidR="001324A3" w:rsidRDefault="001324A3" w:rsidP="001324A3">
      <w:pPr>
        <w:pStyle w:val="a9"/>
        <w:numPr>
          <w:ilvl w:val="0"/>
          <w:numId w:val="23"/>
        </w:numPr>
      </w:pPr>
      <w:r w:rsidRPr="001324A3">
        <w:rPr>
          <w:rFonts w:hint="eastAsia"/>
        </w:rPr>
        <w:t>ハーフブリッジ駆動シーケンス</w:t>
      </w:r>
    </w:p>
    <w:p w14:paraId="518D0240" w14:textId="77777777" w:rsidR="001324A3" w:rsidRDefault="001324A3" w:rsidP="001324A3">
      <w:pPr>
        <w:pStyle w:val="a9"/>
        <w:numPr>
          <w:ilvl w:val="0"/>
          <w:numId w:val="23"/>
        </w:numPr>
      </w:pPr>
      <w:r w:rsidRPr="001324A3">
        <w:rPr>
          <w:rFonts w:hint="eastAsia"/>
        </w:rPr>
        <w:t>脱磁時の電流制御</w:t>
      </w:r>
    </w:p>
    <w:p w14:paraId="321FE67A" w14:textId="77777777" w:rsidR="001324A3" w:rsidRDefault="001324A3" w:rsidP="001324A3">
      <w:pPr>
        <w:pStyle w:val="a9"/>
        <w:numPr>
          <w:ilvl w:val="0"/>
          <w:numId w:val="23"/>
        </w:numPr>
      </w:pPr>
      <w:r w:rsidRPr="001324A3">
        <w:rPr>
          <w:rFonts w:hint="eastAsia"/>
        </w:rPr>
        <w:t>残留磁気対策</w:t>
      </w:r>
    </w:p>
    <w:p w14:paraId="57B4538A" w14:textId="77777777" w:rsidR="001324A3" w:rsidRDefault="001324A3" w:rsidP="001324A3">
      <w:pPr>
        <w:pStyle w:val="2"/>
      </w:pPr>
      <w:r>
        <w:t>5. 警告システム</w:t>
      </w:r>
    </w:p>
    <w:p w14:paraId="3C25DAF5" w14:textId="77777777" w:rsidR="001324A3" w:rsidRDefault="001324A3" w:rsidP="001324A3">
      <w:pPr>
        <w:pStyle w:val="a9"/>
        <w:numPr>
          <w:ilvl w:val="0"/>
          <w:numId w:val="24"/>
        </w:numPr>
      </w:pPr>
      <w:r w:rsidRPr="001324A3">
        <w:rPr>
          <w:rFonts w:hint="eastAsia"/>
        </w:rPr>
        <w:t>バッテリー残量警告（ブザー制御）</w:t>
      </w:r>
    </w:p>
    <w:p w14:paraId="751C1910" w14:textId="77777777" w:rsidR="001324A3" w:rsidRDefault="001324A3" w:rsidP="001324A3">
      <w:pPr>
        <w:pStyle w:val="a9"/>
        <w:numPr>
          <w:ilvl w:val="0"/>
          <w:numId w:val="24"/>
        </w:numPr>
      </w:pPr>
      <w:r w:rsidRPr="001324A3">
        <w:rPr>
          <w:rFonts w:hint="eastAsia"/>
        </w:rPr>
        <w:t>異常検知時の警告</w:t>
      </w:r>
    </w:p>
    <w:p w14:paraId="36B50ED7" w14:textId="77777777" w:rsidR="001324A3" w:rsidRDefault="001324A3" w:rsidP="001324A3">
      <w:pPr>
        <w:pStyle w:val="a9"/>
        <w:numPr>
          <w:ilvl w:val="0"/>
          <w:numId w:val="24"/>
        </w:numPr>
      </w:pPr>
      <w:r w:rsidRPr="001324A3">
        <w:rPr>
          <w:rFonts w:hint="eastAsia"/>
        </w:rPr>
        <w:t>警告レベル定義</w:t>
      </w:r>
    </w:p>
    <w:p w14:paraId="7242ADF2" w14:textId="77777777" w:rsidR="001324A3" w:rsidRDefault="001324A3" w:rsidP="001324A3">
      <w:r w:rsidRPr="001324A3">
        <w:rPr>
          <w:rFonts w:hint="eastAsia"/>
        </w:rPr>
        <w:t>ハーフブリッジ制御タイミング図をここに挿入</w:t>
      </w:r>
    </w:p>
    <w:p w14:paraId="2086B4CD" w14:textId="77777777" w:rsidR="001324A3" w:rsidRDefault="001324A3" w:rsidP="001324A3">
      <w:r w:rsidRPr="001324A3">
        <w:rPr>
          <w:rFonts w:hint="eastAsia"/>
        </w:rPr>
        <w:t>着磁</w:t>
      </w:r>
      <w:r w:rsidRPr="001324A3">
        <w:t>/脱磁制御波形をここに挿入</w:t>
      </w:r>
    </w:p>
    <w:p w14:paraId="1AAA5F82" w14:textId="395F8539" w:rsidR="001324A3" w:rsidRPr="001324A3" w:rsidRDefault="001324A3" w:rsidP="001324A3">
      <w:r w:rsidRPr="001324A3">
        <w:rPr>
          <w:rFonts w:hint="eastAsia"/>
        </w:rPr>
        <w:t>バッテリー残量と動作制限の関係図をここに挿入</w:t>
      </w:r>
    </w:p>
    <w:p w14:paraId="00E54CF6" w14:textId="77777777" w:rsidR="00CD033E" w:rsidRDefault="00CD033E">
      <w:pPr>
        <w:widowControl/>
        <w:jc w:val="left"/>
        <w:rPr>
          <w:rFonts w:asciiTheme="majorHAnsi" w:eastAsiaTheme="majorEastAsia" w:hAnsiTheme="majorHAnsi" w:cstheme="majorBidi"/>
          <w:color w:val="000000" w:themeColor="text1"/>
          <w:sz w:val="28"/>
          <w:szCs w:val="28"/>
        </w:rPr>
      </w:pPr>
      <w:r>
        <w:br w:type="page"/>
      </w:r>
    </w:p>
    <w:p w14:paraId="7ED5700F" w14:textId="78DF88B2" w:rsidR="00971744" w:rsidRDefault="00971744" w:rsidP="00971744">
      <w:pPr>
        <w:pStyle w:val="2"/>
      </w:pPr>
      <w:r>
        <w:rPr>
          <w:rFonts w:hint="eastAsia"/>
        </w:rPr>
        <w:lastRenderedPageBreak/>
        <w:t>ソフトウェア詳細設計</w:t>
      </w:r>
    </w:p>
    <w:p w14:paraId="414C0DFE" w14:textId="77777777" w:rsidR="00971744" w:rsidRDefault="00971744" w:rsidP="00971744">
      <w:pPr>
        <w:pStyle w:val="1"/>
      </w:pPr>
      <w:r>
        <w:t>1. タスク構成</w:t>
      </w:r>
    </w:p>
    <w:p w14:paraId="5013F3C2" w14:textId="77777777" w:rsidR="00971744" w:rsidRDefault="00971744" w:rsidP="00971744">
      <w:pPr>
        <w:pStyle w:val="a9"/>
        <w:numPr>
          <w:ilvl w:val="0"/>
          <w:numId w:val="25"/>
        </w:numPr>
      </w:pPr>
      <w:r w:rsidRPr="00971744">
        <w:rPr>
          <w:rFonts w:hint="eastAsia"/>
        </w:rPr>
        <w:t>磁力制御タスク（高優先度）</w:t>
      </w:r>
    </w:p>
    <w:p w14:paraId="6C5991BF" w14:textId="77777777" w:rsidR="00971744" w:rsidRDefault="00971744" w:rsidP="00971744">
      <w:pPr>
        <w:pStyle w:val="a9"/>
        <w:numPr>
          <w:ilvl w:val="0"/>
          <w:numId w:val="25"/>
        </w:numPr>
      </w:pPr>
      <w:r w:rsidRPr="00971744">
        <w:t>CAN通信タスク（BMU通信用）</w:t>
      </w:r>
    </w:p>
    <w:p w14:paraId="36B141D3" w14:textId="0B60AFDA" w:rsidR="002743DC" w:rsidRDefault="002743DC" w:rsidP="00971744">
      <w:pPr>
        <w:pStyle w:val="a9"/>
        <w:numPr>
          <w:ilvl w:val="0"/>
          <w:numId w:val="25"/>
        </w:numPr>
      </w:pPr>
      <w:r>
        <w:rPr>
          <w:rFonts w:hint="eastAsia"/>
        </w:rPr>
        <w:t>LCD表示タスク</w:t>
      </w:r>
    </w:p>
    <w:p w14:paraId="14F27EDC" w14:textId="7599249E" w:rsidR="002743DC" w:rsidRDefault="002743DC" w:rsidP="00971744">
      <w:pPr>
        <w:pStyle w:val="a9"/>
        <w:numPr>
          <w:ilvl w:val="0"/>
          <w:numId w:val="25"/>
        </w:numPr>
      </w:pPr>
      <w:r>
        <w:rPr>
          <w:rFonts w:hint="eastAsia"/>
        </w:rPr>
        <w:t>各種ランプ表示ラスク</w:t>
      </w:r>
    </w:p>
    <w:p w14:paraId="2877B3F8" w14:textId="064F4E92" w:rsidR="002743DC" w:rsidRDefault="002743DC" w:rsidP="00971744">
      <w:pPr>
        <w:pStyle w:val="a9"/>
        <w:numPr>
          <w:ilvl w:val="0"/>
          <w:numId w:val="25"/>
        </w:numPr>
      </w:pPr>
      <w:r>
        <w:rPr>
          <w:rFonts w:hint="eastAsia"/>
        </w:rPr>
        <w:t>操作スイッチタスク</w:t>
      </w:r>
    </w:p>
    <w:p w14:paraId="738E3D35" w14:textId="77777777" w:rsidR="00971744" w:rsidRDefault="00971744" w:rsidP="00971744">
      <w:pPr>
        <w:pStyle w:val="a9"/>
        <w:numPr>
          <w:ilvl w:val="0"/>
          <w:numId w:val="25"/>
        </w:numPr>
      </w:pPr>
      <w:r w:rsidRPr="00971744">
        <w:rPr>
          <w:rFonts w:hint="eastAsia"/>
        </w:rPr>
        <w:t>バッテリー監視タスク</w:t>
      </w:r>
    </w:p>
    <w:p w14:paraId="2B997AE2" w14:textId="77777777" w:rsidR="00971744" w:rsidRDefault="00971744" w:rsidP="00971744">
      <w:pPr>
        <w:pStyle w:val="a9"/>
        <w:numPr>
          <w:ilvl w:val="0"/>
          <w:numId w:val="25"/>
        </w:numPr>
      </w:pPr>
      <w:r w:rsidRPr="00971744">
        <w:rPr>
          <w:rFonts w:hint="eastAsia"/>
        </w:rPr>
        <w:t>警告制御タスク</w:t>
      </w:r>
    </w:p>
    <w:p w14:paraId="3F073D1D" w14:textId="42FE73DE" w:rsidR="00971744" w:rsidRDefault="00971744" w:rsidP="00971744">
      <w:pPr>
        <w:pStyle w:val="a9"/>
        <w:numPr>
          <w:ilvl w:val="0"/>
          <w:numId w:val="25"/>
        </w:numPr>
      </w:pPr>
      <w:r w:rsidRPr="00971744">
        <w:rPr>
          <w:rFonts w:hint="eastAsia"/>
        </w:rPr>
        <w:t>システム監視タスク</w:t>
      </w:r>
      <w:r w:rsidR="002743DC">
        <w:rPr>
          <w:rFonts w:hint="eastAsia"/>
        </w:rPr>
        <w:t>(ウォッチドッグ)</w:t>
      </w:r>
    </w:p>
    <w:p w14:paraId="23A71B80" w14:textId="77777777" w:rsidR="00971744" w:rsidRDefault="00971744" w:rsidP="00971744">
      <w:pPr>
        <w:pStyle w:val="1"/>
      </w:pPr>
      <w:r>
        <w:t>2. CAN通信仕様</w:t>
      </w:r>
    </w:p>
    <w:p w14:paraId="55F8A5E2" w14:textId="77777777" w:rsidR="00971744" w:rsidRDefault="00971744" w:rsidP="00971744">
      <w:pPr>
        <w:pStyle w:val="2"/>
      </w:pPr>
      <w:r>
        <w:t>BMUとの通信プロトコル</w:t>
      </w:r>
    </w:p>
    <w:p w14:paraId="184CF356" w14:textId="77777777" w:rsidR="00971744" w:rsidRDefault="00971744" w:rsidP="00971744">
      <w:pPr>
        <w:pStyle w:val="a9"/>
        <w:numPr>
          <w:ilvl w:val="0"/>
          <w:numId w:val="26"/>
        </w:numPr>
      </w:pPr>
      <w:r w:rsidRPr="00971744">
        <w:rPr>
          <w:rFonts w:hint="eastAsia"/>
        </w:rPr>
        <w:t>プロトコルの種類及びバージョン</w:t>
      </w:r>
    </w:p>
    <w:p w14:paraId="0C351D63" w14:textId="77777777" w:rsidR="00971744" w:rsidRDefault="00971744" w:rsidP="00971744">
      <w:pPr>
        <w:pStyle w:val="a9"/>
        <w:numPr>
          <w:ilvl w:val="0"/>
          <w:numId w:val="26"/>
        </w:numPr>
      </w:pPr>
      <w:r w:rsidRPr="00971744">
        <w:rPr>
          <w:rFonts w:hint="eastAsia"/>
        </w:rPr>
        <w:t>通信の開始と終了の条件</w:t>
      </w:r>
    </w:p>
    <w:p w14:paraId="29590992" w14:textId="77777777" w:rsidR="00971744" w:rsidRDefault="00971744" w:rsidP="00971744">
      <w:pPr>
        <w:pStyle w:val="a9"/>
        <w:numPr>
          <w:ilvl w:val="0"/>
          <w:numId w:val="26"/>
        </w:numPr>
      </w:pPr>
      <w:r w:rsidRPr="00971744">
        <w:rPr>
          <w:rFonts w:hint="eastAsia"/>
        </w:rPr>
        <w:t>エラーハンドリング方法</w:t>
      </w:r>
    </w:p>
    <w:p w14:paraId="40346F27" w14:textId="77777777" w:rsidR="00971744" w:rsidRDefault="00971744" w:rsidP="00971744">
      <w:pPr>
        <w:pStyle w:val="2"/>
      </w:pPr>
      <w:r>
        <w:rPr>
          <w:rFonts w:hint="eastAsia"/>
        </w:rPr>
        <w:t>メッセージ</w:t>
      </w:r>
      <w:r>
        <w:t>ID定義</w:t>
      </w:r>
    </w:p>
    <w:p w14:paraId="107968A4" w14:textId="77777777" w:rsidR="00971744" w:rsidRDefault="00971744" w:rsidP="00971744">
      <w:pPr>
        <w:pStyle w:val="a9"/>
        <w:numPr>
          <w:ilvl w:val="0"/>
          <w:numId w:val="27"/>
        </w:numPr>
      </w:pPr>
      <w:r w:rsidRPr="00971744">
        <w:t>IDのフォーマットと命名規則</w:t>
      </w:r>
    </w:p>
    <w:p w14:paraId="7AA817A8" w14:textId="77777777" w:rsidR="00971744" w:rsidRDefault="00971744" w:rsidP="00971744">
      <w:pPr>
        <w:pStyle w:val="a9"/>
        <w:numPr>
          <w:ilvl w:val="0"/>
          <w:numId w:val="27"/>
        </w:numPr>
      </w:pPr>
      <w:r w:rsidRPr="00971744">
        <w:rPr>
          <w:rFonts w:hint="eastAsia"/>
        </w:rPr>
        <w:t>具体的なメッセージ</w:t>
      </w:r>
      <w:r w:rsidRPr="00971744">
        <w:t>IDとその内容</w:t>
      </w:r>
    </w:p>
    <w:p w14:paraId="7464F0D8" w14:textId="77777777" w:rsidR="00971744" w:rsidRDefault="00971744" w:rsidP="00971744">
      <w:pPr>
        <w:pStyle w:val="2"/>
      </w:pPr>
      <w:r>
        <w:rPr>
          <w:rFonts w:hint="eastAsia"/>
        </w:rPr>
        <w:t>データフォーマット</w:t>
      </w:r>
    </w:p>
    <w:p w14:paraId="33CCE2D0" w14:textId="77777777" w:rsidR="00971744" w:rsidRDefault="00971744" w:rsidP="00971744">
      <w:pPr>
        <w:pStyle w:val="a9"/>
        <w:numPr>
          <w:ilvl w:val="0"/>
          <w:numId w:val="28"/>
        </w:numPr>
      </w:pPr>
      <w:r w:rsidRPr="00971744">
        <w:rPr>
          <w:rFonts w:hint="eastAsia"/>
        </w:rPr>
        <w:t>送信データの構造</w:t>
      </w:r>
    </w:p>
    <w:p w14:paraId="6FA251A4" w14:textId="77777777" w:rsidR="00971744" w:rsidRDefault="00971744" w:rsidP="00971744">
      <w:pPr>
        <w:pStyle w:val="a9"/>
        <w:numPr>
          <w:ilvl w:val="0"/>
          <w:numId w:val="28"/>
        </w:numPr>
      </w:pPr>
      <w:r w:rsidRPr="00971744">
        <w:rPr>
          <w:rFonts w:hint="eastAsia"/>
        </w:rPr>
        <w:t>受信データの解析方法</w:t>
      </w:r>
    </w:p>
    <w:p w14:paraId="74692A53" w14:textId="77777777" w:rsidR="00971744" w:rsidRDefault="00971744" w:rsidP="00971744">
      <w:pPr>
        <w:pStyle w:val="2"/>
      </w:pPr>
      <w:r>
        <w:rPr>
          <w:rFonts w:hint="eastAsia"/>
        </w:rPr>
        <w:t>通信周期</w:t>
      </w:r>
    </w:p>
    <w:p w14:paraId="077CF7C7" w14:textId="77777777" w:rsidR="00971744" w:rsidRDefault="00971744" w:rsidP="00971744">
      <w:pPr>
        <w:pStyle w:val="a9"/>
        <w:numPr>
          <w:ilvl w:val="0"/>
          <w:numId w:val="29"/>
        </w:numPr>
      </w:pPr>
      <w:r w:rsidRPr="00971744">
        <w:rPr>
          <w:rFonts w:hint="eastAsia"/>
        </w:rPr>
        <w:t>各メッセージの送信周期</w:t>
      </w:r>
    </w:p>
    <w:p w14:paraId="22D2ACC2" w14:textId="77777777" w:rsidR="00971744" w:rsidRDefault="00971744" w:rsidP="00971744">
      <w:pPr>
        <w:pStyle w:val="a9"/>
        <w:numPr>
          <w:ilvl w:val="0"/>
          <w:numId w:val="29"/>
        </w:numPr>
      </w:pPr>
      <w:r w:rsidRPr="00971744">
        <w:rPr>
          <w:rFonts w:hint="eastAsia"/>
        </w:rPr>
        <w:t>タイムアウトとリトライ条件</w:t>
      </w:r>
    </w:p>
    <w:p w14:paraId="313CD4CB" w14:textId="77777777" w:rsidR="00971744" w:rsidRDefault="00971744" w:rsidP="00971744">
      <w:pPr>
        <w:pStyle w:val="1"/>
      </w:pPr>
      <w:r>
        <w:lastRenderedPageBreak/>
        <w:t>3. 状態遷移</w:t>
      </w:r>
    </w:p>
    <w:p w14:paraId="18054140" w14:textId="77777777" w:rsidR="00971744" w:rsidRDefault="00971744" w:rsidP="00971744">
      <w:pPr>
        <w:pStyle w:val="2"/>
      </w:pPr>
      <w:r>
        <w:rPr>
          <w:rFonts w:hint="eastAsia"/>
        </w:rPr>
        <w:t>システム初期状態</w:t>
      </w:r>
    </w:p>
    <w:p w14:paraId="0110B051" w14:textId="77777777" w:rsidR="00971744" w:rsidRDefault="00971744" w:rsidP="00971744">
      <w:r w:rsidRPr="00971744">
        <w:rPr>
          <w:rFonts w:hint="eastAsia"/>
        </w:rPr>
        <w:t>電源が投入された時点での初期化手順と条件。</w:t>
      </w:r>
    </w:p>
    <w:p w14:paraId="24198ADB" w14:textId="77777777" w:rsidR="00971744" w:rsidRDefault="00971744" w:rsidP="00971744">
      <w:pPr>
        <w:pStyle w:val="2"/>
      </w:pPr>
      <w:r>
        <w:rPr>
          <w:rFonts w:hint="eastAsia"/>
        </w:rPr>
        <w:t>着磁準備状態</w:t>
      </w:r>
    </w:p>
    <w:p w14:paraId="506CF273" w14:textId="77777777" w:rsidR="00971744" w:rsidRDefault="00971744" w:rsidP="00971744">
      <w:r w:rsidRPr="00971744">
        <w:rPr>
          <w:rFonts w:hint="eastAsia"/>
        </w:rPr>
        <w:t>着磁を開始するための準備手順と条件。</w:t>
      </w:r>
    </w:p>
    <w:p w14:paraId="01ABEB89" w14:textId="77777777" w:rsidR="00971744" w:rsidRDefault="00971744" w:rsidP="00971744">
      <w:pPr>
        <w:pStyle w:val="2"/>
      </w:pPr>
      <w:r>
        <w:rPr>
          <w:rFonts w:hint="eastAsia"/>
        </w:rPr>
        <w:t>着磁実行状態</w:t>
      </w:r>
    </w:p>
    <w:p w14:paraId="1F70C3FA" w14:textId="77777777" w:rsidR="00971744" w:rsidRDefault="00971744" w:rsidP="00971744">
      <w:r w:rsidRPr="00971744">
        <w:rPr>
          <w:rFonts w:hint="eastAsia"/>
        </w:rPr>
        <w:t>実際に着磁が行われている状態の詳細。</w:t>
      </w:r>
    </w:p>
    <w:p w14:paraId="437D142A" w14:textId="77777777" w:rsidR="00971744" w:rsidRDefault="00971744" w:rsidP="00971744">
      <w:pPr>
        <w:pStyle w:val="2"/>
      </w:pPr>
      <w:r>
        <w:rPr>
          <w:rFonts w:hint="eastAsia"/>
        </w:rPr>
        <w:t>着磁維持状態</w:t>
      </w:r>
    </w:p>
    <w:p w14:paraId="18DDA74E" w14:textId="77777777" w:rsidR="00971744" w:rsidRDefault="00971744" w:rsidP="00971744">
      <w:r w:rsidRPr="00971744">
        <w:rPr>
          <w:rFonts w:hint="eastAsia"/>
        </w:rPr>
        <w:t>着磁を維持するための条件と手順。</w:t>
      </w:r>
    </w:p>
    <w:p w14:paraId="59015536" w14:textId="77777777" w:rsidR="00971744" w:rsidRDefault="00971744" w:rsidP="00971744">
      <w:pPr>
        <w:pStyle w:val="2"/>
      </w:pPr>
      <w:r>
        <w:rPr>
          <w:rFonts w:hint="eastAsia"/>
        </w:rPr>
        <w:t>脱磁実行状態</w:t>
      </w:r>
    </w:p>
    <w:p w14:paraId="4E227F08" w14:textId="77777777" w:rsidR="00971744" w:rsidRDefault="00971744" w:rsidP="00971744">
      <w:r w:rsidRPr="00971744">
        <w:rPr>
          <w:rFonts w:hint="eastAsia"/>
        </w:rPr>
        <w:t>脱磁が実行される際の手順と条件。</w:t>
      </w:r>
    </w:p>
    <w:p w14:paraId="67027B0A" w14:textId="77777777" w:rsidR="00971744" w:rsidRDefault="00971744" w:rsidP="00971744">
      <w:pPr>
        <w:pStyle w:val="2"/>
      </w:pPr>
      <w:r>
        <w:rPr>
          <w:rFonts w:hint="eastAsia"/>
        </w:rPr>
        <w:t>エラー状態</w:t>
      </w:r>
    </w:p>
    <w:p w14:paraId="43431E12" w14:textId="77777777" w:rsidR="00971744" w:rsidRDefault="00971744" w:rsidP="00971744">
      <w:r w:rsidRPr="00971744">
        <w:rPr>
          <w:rFonts w:hint="eastAsia"/>
        </w:rPr>
        <w:t>エラーが発生した際の処理手順と条件。</w:t>
      </w:r>
    </w:p>
    <w:p w14:paraId="1AE3F6BB" w14:textId="77777777" w:rsidR="00971744" w:rsidRDefault="00971744" w:rsidP="00971744">
      <w:pPr>
        <w:pStyle w:val="1"/>
      </w:pPr>
      <w:r>
        <w:t>4. 各機能詳細</w:t>
      </w:r>
    </w:p>
    <w:p w14:paraId="27E1C54F" w14:textId="77777777" w:rsidR="00971744" w:rsidRDefault="00971744" w:rsidP="00971744">
      <w:pPr>
        <w:pStyle w:val="2"/>
      </w:pPr>
      <w:r>
        <w:rPr>
          <w:rFonts w:hint="eastAsia"/>
        </w:rPr>
        <w:t>ハーフブリッジ制御モジュール</w:t>
      </w:r>
    </w:p>
    <w:p w14:paraId="7B1116AE" w14:textId="77777777" w:rsidR="00971744" w:rsidRDefault="00971744" w:rsidP="00971744">
      <w:pPr>
        <w:pStyle w:val="a9"/>
        <w:numPr>
          <w:ilvl w:val="0"/>
          <w:numId w:val="30"/>
        </w:numPr>
      </w:pPr>
      <w:r w:rsidRPr="00971744">
        <w:rPr>
          <w:rFonts w:hint="eastAsia"/>
        </w:rPr>
        <w:t>モジュールの概要と目的</w:t>
      </w:r>
    </w:p>
    <w:p w14:paraId="5B754ECC" w14:textId="77777777" w:rsidR="00971744" w:rsidRDefault="00971744" w:rsidP="00971744">
      <w:pPr>
        <w:pStyle w:val="a9"/>
        <w:numPr>
          <w:ilvl w:val="0"/>
          <w:numId w:val="30"/>
        </w:numPr>
      </w:pPr>
      <w:r w:rsidRPr="00971744">
        <w:rPr>
          <w:rFonts w:hint="eastAsia"/>
        </w:rPr>
        <w:t>操作手順と制御アルゴリズム</w:t>
      </w:r>
    </w:p>
    <w:p w14:paraId="7FEC034E" w14:textId="77777777" w:rsidR="00971744" w:rsidRDefault="00971744" w:rsidP="00971744">
      <w:pPr>
        <w:pStyle w:val="2"/>
      </w:pPr>
      <w:r>
        <w:rPr>
          <w:rFonts w:hint="eastAsia"/>
        </w:rPr>
        <w:t>バッテリー管理モジュール</w:t>
      </w:r>
    </w:p>
    <w:p w14:paraId="3DA50AC4" w14:textId="77777777" w:rsidR="00971744" w:rsidRDefault="00971744" w:rsidP="00971744">
      <w:pPr>
        <w:pStyle w:val="a9"/>
        <w:numPr>
          <w:ilvl w:val="0"/>
          <w:numId w:val="31"/>
        </w:numPr>
      </w:pPr>
      <w:r w:rsidRPr="00971744">
        <w:rPr>
          <w:rFonts w:hint="eastAsia"/>
        </w:rPr>
        <w:t>モジュールの概要と目的</w:t>
      </w:r>
    </w:p>
    <w:p w14:paraId="293EA9A6" w14:textId="77777777" w:rsidR="00971744" w:rsidRDefault="00971744" w:rsidP="00971744">
      <w:pPr>
        <w:pStyle w:val="a9"/>
        <w:numPr>
          <w:ilvl w:val="0"/>
          <w:numId w:val="31"/>
        </w:numPr>
      </w:pPr>
      <w:r w:rsidRPr="00971744">
        <w:rPr>
          <w:rFonts w:hint="eastAsia"/>
        </w:rPr>
        <w:t>バッテリー状態の監視方法</w:t>
      </w:r>
    </w:p>
    <w:p w14:paraId="71A56483" w14:textId="77777777" w:rsidR="00971744" w:rsidRDefault="00971744" w:rsidP="00971744">
      <w:pPr>
        <w:pStyle w:val="2"/>
      </w:pPr>
      <w:r>
        <w:rPr>
          <w:rFonts w:hint="eastAsia"/>
        </w:rPr>
        <w:lastRenderedPageBreak/>
        <w:t>警告制御モジュール</w:t>
      </w:r>
    </w:p>
    <w:p w14:paraId="6E8A19BB" w14:textId="77777777" w:rsidR="00971744" w:rsidRDefault="00971744" w:rsidP="00971744">
      <w:pPr>
        <w:pStyle w:val="a9"/>
        <w:numPr>
          <w:ilvl w:val="0"/>
          <w:numId w:val="32"/>
        </w:numPr>
      </w:pPr>
      <w:r w:rsidRPr="00971744">
        <w:rPr>
          <w:rFonts w:hint="eastAsia"/>
        </w:rPr>
        <w:t>モジュールの概要と目的</w:t>
      </w:r>
    </w:p>
    <w:p w14:paraId="0626F1A9" w14:textId="77777777" w:rsidR="00971744" w:rsidRDefault="00971744" w:rsidP="00971744">
      <w:pPr>
        <w:pStyle w:val="a9"/>
        <w:numPr>
          <w:ilvl w:val="0"/>
          <w:numId w:val="32"/>
        </w:numPr>
      </w:pPr>
      <w:r w:rsidRPr="00971744">
        <w:rPr>
          <w:rFonts w:hint="eastAsia"/>
        </w:rPr>
        <w:t>警告の出力条件と動作</w:t>
      </w:r>
    </w:p>
    <w:p w14:paraId="5AE316E8" w14:textId="77777777" w:rsidR="00971744" w:rsidRDefault="00971744" w:rsidP="00971744">
      <w:pPr>
        <w:pStyle w:val="2"/>
      </w:pPr>
      <w:r>
        <w:rPr>
          <w:rFonts w:hint="eastAsia"/>
        </w:rPr>
        <w:t>保護機能モジュール</w:t>
      </w:r>
    </w:p>
    <w:p w14:paraId="6DAF9D93" w14:textId="77777777" w:rsidR="00971744" w:rsidRDefault="00971744" w:rsidP="00971744">
      <w:pPr>
        <w:pStyle w:val="a9"/>
        <w:numPr>
          <w:ilvl w:val="0"/>
          <w:numId w:val="33"/>
        </w:numPr>
      </w:pPr>
      <w:r w:rsidRPr="00971744">
        <w:rPr>
          <w:rFonts w:hint="eastAsia"/>
        </w:rPr>
        <w:t>モジュールの概要と目的</w:t>
      </w:r>
    </w:p>
    <w:p w14:paraId="2B3C7F57" w14:textId="1BD29940" w:rsidR="002400BF" w:rsidRDefault="00971744" w:rsidP="00971744">
      <w:pPr>
        <w:pStyle w:val="a9"/>
        <w:numPr>
          <w:ilvl w:val="0"/>
          <w:numId w:val="33"/>
        </w:numPr>
      </w:pPr>
      <w:r w:rsidRPr="00971744">
        <w:rPr>
          <w:rFonts w:hint="eastAsia"/>
        </w:rPr>
        <w:t>システム保護のための各種機能とその動作</w:t>
      </w:r>
    </w:p>
    <w:p w14:paraId="794DFA2C" w14:textId="77777777" w:rsidR="002400BF" w:rsidRDefault="002400BF">
      <w:pPr>
        <w:widowControl/>
        <w:jc w:val="left"/>
      </w:pPr>
      <w:r>
        <w:br w:type="page"/>
      </w:r>
    </w:p>
    <w:p w14:paraId="4D7469C7" w14:textId="77777777" w:rsidR="00916420" w:rsidRDefault="00916420" w:rsidP="00916420">
      <w:pPr>
        <w:pStyle w:val="1"/>
      </w:pPr>
      <w:r>
        <w:rPr>
          <w:rFonts w:hint="eastAsia"/>
        </w:rPr>
        <w:lastRenderedPageBreak/>
        <w:t>安全機能</w:t>
      </w:r>
    </w:p>
    <w:p w14:paraId="36E1795E" w14:textId="77777777" w:rsidR="00916420" w:rsidRDefault="00916420" w:rsidP="00916420">
      <w:pPr>
        <w:pStyle w:val="2"/>
      </w:pPr>
      <w:r>
        <w:t>1. バッテリー保護機能</w:t>
      </w:r>
    </w:p>
    <w:p w14:paraId="01C62996" w14:textId="77777777" w:rsidR="00916420" w:rsidRDefault="00916420" w:rsidP="00916420">
      <w:pPr>
        <w:pStyle w:val="a9"/>
        <w:numPr>
          <w:ilvl w:val="0"/>
          <w:numId w:val="39"/>
        </w:numPr>
      </w:pPr>
      <w:r w:rsidRPr="00916420">
        <w:rPr>
          <w:rFonts w:hint="eastAsia"/>
        </w:rPr>
        <w:t>過放電保護</w:t>
      </w:r>
    </w:p>
    <w:p w14:paraId="2F8E3EF5" w14:textId="77777777" w:rsidR="00916420" w:rsidRDefault="00916420" w:rsidP="00916420">
      <w:pPr>
        <w:pStyle w:val="a9"/>
        <w:numPr>
          <w:ilvl w:val="0"/>
          <w:numId w:val="39"/>
        </w:numPr>
      </w:pPr>
      <w:r w:rsidRPr="00916420">
        <w:rPr>
          <w:rFonts w:hint="eastAsia"/>
        </w:rPr>
        <w:t>過充電保護</w:t>
      </w:r>
    </w:p>
    <w:p w14:paraId="3F3673CB" w14:textId="77777777" w:rsidR="00916420" w:rsidRDefault="00916420" w:rsidP="00916420">
      <w:pPr>
        <w:pStyle w:val="a9"/>
        <w:numPr>
          <w:ilvl w:val="0"/>
          <w:numId w:val="39"/>
        </w:numPr>
      </w:pPr>
      <w:r w:rsidRPr="00916420">
        <w:rPr>
          <w:rFonts w:hint="eastAsia"/>
        </w:rPr>
        <w:t>温度保護</w:t>
      </w:r>
    </w:p>
    <w:p w14:paraId="621E4386" w14:textId="77777777" w:rsidR="00916420" w:rsidRDefault="00916420" w:rsidP="00916420">
      <w:pPr>
        <w:pStyle w:val="a9"/>
        <w:numPr>
          <w:ilvl w:val="0"/>
          <w:numId w:val="39"/>
        </w:numPr>
      </w:pPr>
      <w:r w:rsidRPr="00916420">
        <w:t>BMUとの連携による保護</w:t>
      </w:r>
    </w:p>
    <w:p w14:paraId="7187B0E3" w14:textId="77777777" w:rsidR="00916420" w:rsidRDefault="00916420" w:rsidP="00916420">
      <w:pPr>
        <w:pStyle w:val="2"/>
      </w:pPr>
      <w:r>
        <w:t>2. 磁力制御保護</w:t>
      </w:r>
    </w:p>
    <w:p w14:paraId="2E951722" w14:textId="77777777" w:rsidR="00916420" w:rsidRDefault="00916420" w:rsidP="00916420">
      <w:pPr>
        <w:pStyle w:val="a9"/>
        <w:numPr>
          <w:ilvl w:val="0"/>
          <w:numId w:val="40"/>
        </w:numPr>
      </w:pPr>
      <w:r w:rsidRPr="00916420">
        <w:rPr>
          <w:rFonts w:hint="eastAsia"/>
        </w:rPr>
        <w:t>過電流保護</w:t>
      </w:r>
    </w:p>
    <w:p w14:paraId="51F8C53F" w14:textId="77777777" w:rsidR="00916420" w:rsidRDefault="00916420" w:rsidP="00916420">
      <w:pPr>
        <w:pStyle w:val="a9"/>
        <w:numPr>
          <w:ilvl w:val="0"/>
          <w:numId w:val="40"/>
        </w:numPr>
      </w:pPr>
      <w:r w:rsidRPr="00916420">
        <w:rPr>
          <w:rFonts w:hint="eastAsia"/>
        </w:rPr>
        <w:t>過熱保護</w:t>
      </w:r>
    </w:p>
    <w:p w14:paraId="0E00AE37" w14:textId="77777777" w:rsidR="00916420" w:rsidRDefault="00916420" w:rsidP="00916420">
      <w:pPr>
        <w:pStyle w:val="a9"/>
        <w:numPr>
          <w:ilvl w:val="0"/>
          <w:numId w:val="40"/>
        </w:numPr>
      </w:pPr>
      <w:r w:rsidRPr="00916420">
        <w:rPr>
          <w:rFonts w:hint="eastAsia"/>
        </w:rPr>
        <w:t>ハーフブリッジ保護</w:t>
      </w:r>
    </w:p>
    <w:p w14:paraId="4364AA58" w14:textId="77777777" w:rsidR="00916420" w:rsidRDefault="00916420" w:rsidP="00916420">
      <w:pPr>
        <w:pStyle w:val="2"/>
      </w:pPr>
      <w:r>
        <w:t>3. システム保護</w:t>
      </w:r>
    </w:p>
    <w:p w14:paraId="0E0405DE" w14:textId="77777777" w:rsidR="00916420" w:rsidRDefault="00916420" w:rsidP="00916420">
      <w:pPr>
        <w:pStyle w:val="a9"/>
        <w:numPr>
          <w:ilvl w:val="0"/>
          <w:numId w:val="41"/>
        </w:numPr>
      </w:pPr>
      <w:r w:rsidRPr="00916420">
        <w:t>CAN通信異常検出</w:t>
      </w:r>
    </w:p>
    <w:p w14:paraId="7B787E57" w14:textId="77777777" w:rsidR="00916420" w:rsidRDefault="00916420" w:rsidP="00916420">
      <w:pPr>
        <w:pStyle w:val="a9"/>
        <w:numPr>
          <w:ilvl w:val="0"/>
          <w:numId w:val="41"/>
        </w:numPr>
      </w:pPr>
      <w:r w:rsidRPr="00916420">
        <w:rPr>
          <w:rFonts w:hint="eastAsia"/>
        </w:rPr>
        <w:t>ウォッチドッグ</w:t>
      </w:r>
    </w:p>
    <w:p w14:paraId="16860247" w14:textId="77777777" w:rsidR="00916420" w:rsidRDefault="00916420" w:rsidP="00916420">
      <w:pPr>
        <w:pStyle w:val="a9"/>
        <w:numPr>
          <w:ilvl w:val="0"/>
          <w:numId w:val="41"/>
        </w:numPr>
      </w:pPr>
      <w:r w:rsidRPr="00916420">
        <w:rPr>
          <w:rFonts w:hint="eastAsia"/>
        </w:rPr>
        <w:t>電源電圧監視</w:t>
      </w:r>
    </w:p>
    <w:p w14:paraId="54591231" w14:textId="77777777" w:rsidR="00916420" w:rsidRDefault="00916420" w:rsidP="00916420">
      <w:pPr>
        <w:pStyle w:val="2"/>
      </w:pPr>
      <w:r>
        <w:t>4. 警告システム</w:t>
      </w:r>
    </w:p>
    <w:p w14:paraId="1DBCB666" w14:textId="77777777" w:rsidR="00916420" w:rsidRDefault="00916420" w:rsidP="00916420">
      <w:pPr>
        <w:pStyle w:val="a9"/>
        <w:numPr>
          <w:ilvl w:val="0"/>
          <w:numId w:val="42"/>
        </w:numPr>
      </w:pPr>
      <w:r w:rsidRPr="00916420">
        <w:rPr>
          <w:rFonts w:hint="eastAsia"/>
        </w:rPr>
        <w:t>バッテリー残量警告レベル</w:t>
      </w:r>
    </w:p>
    <w:p w14:paraId="31A5C603" w14:textId="77777777" w:rsidR="00916420" w:rsidRDefault="00916420" w:rsidP="00916420">
      <w:pPr>
        <w:pStyle w:val="a9"/>
        <w:numPr>
          <w:ilvl w:val="0"/>
          <w:numId w:val="42"/>
        </w:numPr>
      </w:pPr>
      <w:r w:rsidRPr="00916420">
        <w:rPr>
          <w:rFonts w:hint="eastAsia"/>
        </w:rPr>
        <w:t>ブザーパターン定義</w:t>
      </w:r>
    </w:p>
    <w:p w14:paraId="166F9392" w14:textId="77777777" w:rsidR="00916420" w:rsidRDefault="00916420" w:rsidP="00916420">
      <w:pPr>
        <w:pStyle w:val="a9"/>
        <w:numPr>
          <w:ilvl w:val="0"/>
          <w:numId w:val="42"/>
        </w:numPr>
      </w:pPr>
      <w:r w:rsidRPr="00916420">
        <w:rPr>
          <w:rFonts w:hint="eastAsia"/>
        </w:rPr>
        <w:t>警告条件と動作制限</w:t>
      </w:r>
    </w:p>
    <w:p w14:paraId="2A2622BC" w14:textId="77777777" w:rsidR="00916420" w:rsidRDefault="00916420" w:rsidP="00916420">
      <w:pPr>
        <w:pStyle w:val="2"/>
      </w:pPr>
      <w:r>
        <w:t>5. 異常処理フロー</w:t>
      </w:r>
    </w:p>
    <w:p w14:paraId="073D8584" w14:textId="77777777" w:rsidR="00916420" w:rsidRDefault="00916420" w:rsidP="00916420">
      <w:pPr>
        <w:pStyle w:val="a9"/>
        <w:numPr>
          <w:ilvl w:val="0"/>
          <w:numId w:val="43"/>
        </w:numPr>
      </w:pPr>
      <w:r w:rsidRPr="00916420">
        <w:rPr>
          <w:rFonts w:hint="eastAsia"/>
        </w:rPr>
        <w:t>異常検出時の処理</w:t>
      </w:r>
    </w:p>
    <w:p w14:paraId="7DC7B47F" w14:textId="77777777" w:rsidR="00916420" w:rsidRDefault="00916420" w:rsidP="00916420">
      <w:pPr>
        <w:pStyle w:val="a9"/>
        <w:numPr>
          <w:ilvl w:val="0"/>
          <w:numId w:val="43"/>
        </w:numPr>
      </w:pPr>
      <w:r w:rsidRPr="00916420">
        <w:rPr>
          <w:rFonts w:hint="eastAsia"/>
        </w:rPr>
        <w:t>安全停止手順</w:t>
      </w:r>
    </w:p>
    <w:p w14:paraId="734A9F91" w14:textId="77777777" w:rsidR="00916420" w:rsidRDefault="00916420" w:rsidP="00916420">
      <w:pPr>
        <w:pStyle w:val="a9"/>
        <w:numPr>
          <w:ilvl w:val="0"/>
          <w:numId w:val="43"/>
        </w:numPr>
      </w:pPr>
      <w:r w:rsidRPr="00916420">
        <w:rPr>
          <w:rFonts w:hint="eastAsia"/>
        </w:rPr>
        <w:t>復帰手順</w:t>
      </w:r>
    </w:p>
    <w:p w14:paraId="5C607231" w14:textId="77777777" w:rsidR="00916420" w:rsidRDefault="00916420" w:rsidP="00916420">
      <w:pPr>
        <w:pStyle w:val="2"/>
      </w:pPr>
      <w:r>
        <w:rPr>
          <w:rFonts w:hint="eastAsia"/>
        </w:rPr>
        <w:t>保護機能一覧表</w:t>
      </w:r>
    </w:p>
    <w:tbl>
      <w:tblPr>
        <w:tblStyle w:val="11"/>
        <w:tblW w:w="0" w:type="auto"/>
        <w:tblLook w:val="0420" w:firstRow="1" w:lastRow="0" w:firstColumn="0" w:lastColumn="0" w:noHBand="0" w:noVBand="1"/>
      </w:tblPr>
      <w:tblGrid>
        <w:gridCol w:w="4247"/>
        <w:gridCol w:w="4247"/>
      </w:tblGrid>
      <w:tr w:rsidR="00916420" w:rsidRPr="00916420" w14:paraId="33B88B13" w14:textId="77777777" w:rsidTr="00916420">
        <w:trPr>
          <w:cnfStyle w:val="100000000000" w:firstRow="1" w:lastRow="0" w:firstColumn="0" w:lastColumn="0" w:oddVBand="0" w:evenVBand="0" w:oddHBand="0" w:evenHBand="0" w:firstRowFirstColumn="0" w:firstRowLastColumn="0" w:lastRowFirstColumn="0" w:lastRowLastColumn="0"/>
        </w:trPr>
        <w:tc>
          <w:tcPr>
            <w:tcW w:w="4247" w:type="dxa"/>
          </w:tcPr>
          <w:p w14:paraId="0FBA9880" w14:textId="49BC15A5" w:rsidR="00916420" w:rsidRPr="00916420" w:rsidRDefault="00916420" w:rsidP="00916420">
            <w:r w:rsidRPr="00916420">
              <w:rPr>
                <w:rFonts w:hint="eastAsia"/>
              </w:rPr>
              <w:t>機能</w:t>
            </w:r>
          </w:p>
        </w:tc>
        <w:tc>
          <w:tcPr>
            <w:tcW w:w="4247" w:type="dxa"/>
          </w:tcPr>
          <w:p w14:paraId="0479121D" w14:textId="4F972831" w:rsidR="00916420" w:rsidRPr="00916420" w:rsidRDefault="00916420" w:rsidP="00916420">
            <w:r w:rsidRPr="00916420">
              <w:rPr>
                <w:rFonts w:hint="eastAsia"/>
              </w:rPr>
              <w:t>説明</w:t>
            </w:r>
          </w:p>
        </w:tc>
      </w:tr>
      <w:tr w:rsidR="00916420" w:rsidRPr="00916420" w14:paraId="0E6D7951"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5C0FF01B" w14:textId="18D3D592" w:rsidR="00916420" w:rsidRPr="00916420" w:rsidRDefault="00916420" w:rsidP="00916420">
            <w:r w:rsidRPr="00916420">
              <w:rPr>
                <w:rFonts w:hint="eastAsia"/>
              </w:rPr>
              <w:t>過放電保護</w:t>
            </w:r>
          </w:p>
        </w:tc>
        <w:tc>
          <w:tcPr>
            <w:tcW w:w="4247" w:type="dxa"/>
          </w:tcPr>
          <w:p w14:paraId="6A7B11F9" w14:textId="11B4FDE9" w:rsidR="00916420" w:rsidRPr="00916420" w:rsidRDefault="00916420" w:rsidP="00916420">
            <w:r w:rsidRPr="00916420">
              <w:rPr>
                <w:rFonts w:hint="eastAsia"/>
              </w:rPr>
              <w:t>バッテリーの過放電を防止</w:t>
            </w:r>
          </w:p>
        </w:tc>
      </w:tr>
      <w:tr w:rsidR="00916420" w:rsidRPr="00916420" w14:paraId="1A655650" w14:textId="77777777" w:rsidTr="00916420">
        <w:tc>
          <w:tcPr>
            <w:tcW w:w="4247" w:type="dxa"/>
          </w:tcPr>
          <w:p w14:paraId="05F44018" w14:textId="3CAD08FD" w:rsidR="00916420" w:rsidRPr="00916420" w:rsidRDefault="00916420" w:rsidP="00916420">
            <w:r w:rsidRPr="00916420">
              <w:rPr>
                <w:rFonts w:hint="eastAsia"/>
              </w:rPr>
              <w:lastRenderedPageBreak/>
              <w:t>過充電保護</w:t>
            </w:r>
          </w:p>
        </w:tc>
        <w:tc>
          <w:tcPr>
            <w:tcW w:w="4247" w:type="dxa"/>
          </w:tcPr>
          <w:p w14:paraId="064B8621" w14:textId="553EA827" w:rsidR="00916420" w:rsidRPr="00916420" w:rsidRDefault="00916420" w:rsidP="00916420">
            <w:r w:rsidRPr="00916420">
              <w:rPr>
                <w:rFonts w:hint="eastAsia"/>
              </w:rPr>
              <w:t>バッテリーの過充電を防止</w:t>
            </w:r>
          </w:p>
        </w:tc>
      </w:tr>
      <w:tr w:rsidR="00916420" w:rsidRPr="00916420" w14:paraId="1973B938"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648D532E" w14:textId="07956181" w:rsidR="00916420" w:rsidRPr="00916420" w:rsidRDefault="00916420" w:rsidP="00916420">
            <w:r w:rsidRPr="00916420">
              <w:rPr>
                <w:rFonts w:hint="eastAsia"/>
              </w:rPr>
              <w:t>温度保護</w:t>
            </w:r>
          </w:p>
        </w:tc>
        <w:tc>
          <w:tcPr>
            <w:tcW w:w="4247" w:type="dxa"/>
          </w:tcPr>
          <w:p w14:paraId="1CBCFE47" w14:textId="08CA4245" w:rsidR="00916420" w:rsidRPr="00916420" w:rsidRDefault="00916420" w:rsidP="00916420">
            <w:r w:rsidRPr="00916420">
              <w:rPr>
                <w:rFonts w:hint="eastAsia"/>
              </w:rPr>
              <w:t>バッテリーの異常温度を防止</w:t>
            </w:r>
          </w:p>
        </w:tc>
      </w:tr>
      <w:tr w:rsidR="00916420" w:rsidRPr="00916420" w14:paraId="30F4E44C" w14:textId="77777777" w:rsidTr="00916420">
        <w:tc>
          <w:tcPr>
            <w:tcW w:w="4247" w:type="dxa"/>
          </w:tcPr>
          <w:p w14:paraId="66A0BC94" w14:textId="3DE6F31A" w:rsidR="00916420" w:rsidRPr="00916420" w:rsidRDefault="00916420" w:rsidP="00916420">
            <w:r w:rsidRPr="00916420">
              <w:t>BMUとの連携による保護</w:t>
            </w:r>
          </w:p>
        </w:tc>
        <w:tc>
          <w:tcPr>
            <w:tcW w:w="4247" w:type="dxa"/>
          </w:tcPr>
          <w:p w14:paraId="3F6F6EA7" w14:textId="60090ED3" w:rsidR="00916420" w:rsidRPr="00916420" w:rsidRDefault="00916420" w:rsidP="00916420">
            <w:r w:rsidRPr="00916420">
              <w:rPr>
                <w:rFonts w:hint="eastAsia"/>
              </w:rPr>
              <w:t>バッテリーマネジメントユニットとの連携による保護機能</w:t>
            </w:r>
          </w:p>
        </w:tc>
      </w:tr>
      <w:tr w:rsidR="00916420" w:rsidRPr="00916420" w14:paraId="5513A09A"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43F1D0DC" w14:textId="6D050730" w:rsidR="00916420" w:rsidRPr="00916420" w:rsidRDefault="00916420" w:rsidP="00916420">
            <w:r w:rsidRPr="00916420">
              <w:rPr>
                <w:rFonts w:hint="eastAsia"/>
              </w:rPr>
              <w:t>過電流保護</w:t>
            </w:r>
          </w:p>
        </w:tc>
        <w:tc>
          <w:tcPr>
            <w:tcW w:w="4247" w:type="dxa"/>
          </w:tcPr>
          <w:p w14:paraId="2EE6533A" w14:textId="74F1B512" w:rsidR="00916420" w:rsidRPr="00916420" w:rsidRDefault="00916420" w:rsidP="00916420">
            <w:r w:rsidRPr="00916420">
              <w:rPr>
                <w:rFonts w:hint="eastAsia"/>
              </w:rPr>
              <w:t>磁力制御装置における過電流を防止</w:t>
            </w:r>
          </w:p>
        </w:tc>
      </w:tr>
      <w:tr w:rsidR="00916420" w:rsidRPr="00916420" w14:paraId="16F92559" w14:textId="77777777" w:rsidTr="00916420">
        <w:tc>
          <w:tcPr>
            <w:tcW w:w="4247" w:type="dxa"/>
          </w:tcPr>
          <w:p w14:paraId="7B6D5B09" w14:textId="6F1A97F4" w:rsidR="00916420" w:rsidRPr="00916420" w:rsidRDefault="00916420" w:rsidP="00916420">
            <w:r w:rsidRPr="00916420">
              <w:rPr>
                <w:rFonts w:hint="eastAsia"/>
              </w:rPr>
              <w:t>過熱保護</w:t>
            </w:r>
          </w:p>
        </w:tc>
        <w:tc>
          <w:tcPr>
            <w:tcW w:w="4247" w:type="dxa"/>
          </w:tcPr>
          <w:p w14:paraId="2D4A5059" w14:textId="6A445690" w:rsidR="00916420" w:rsidRPr="00916420" w:rsidRDefault="00916420" w:rsidP="00916420">
            <w:r w:rsidRPr="00916420">
              <w:rPr>
                <w:rFonts w:hint="eastAsia"/>
              </w:rPr>
              <w:t>磁力制御装置の過熱を防止</w:t>
            </w:r>
          </w:p>
        </w:tc>
      </w:tr>
      <w:tr w:rsidR="00916420" w:rsidRPr="00916420" w14:paraId="67CC0204"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197E8BC5" w14:textId="18762FEB" w:rsidR="00916420" w:rsidRPr="00916420" w:rsidRDefault="00916420" w:rsidP="00916420">
            <w:r w:rsidRPr="00916420">
              <w:rPr>
                <w:rFonts w:hint="eastAsia"/>
              </w:rPr>
              <w:t>ハーフブリッジ保護</w:t>
            </w:r>
          </w:p>
        </w:tc>
        <w:tc>
          <w:tcPr>
            <w:tcW w:w="4247" w:type="dxa"/>
          </w:tcPr>
          <w:p w14:paraId="26C4D27E" w14:textId="09190365" w:rsidR="00916420" w:rsidRPr="00916420" w:rsidRDefault="00916420" w:rsidP="00916420">
            <w:r w:rsidRPr="00916420">
              <w:rPr>
                <w:rFonts w:hint="eastAsia"/>
              </w:rPr>
              <w:t>磁力制御装置のハーフブリッジ回路の保護</w:t>
            </w:r>
          </w:p>
        </w:tc>
      </w:tr>
      <w:tr w:rsidR="00916420" w:rsidRPr="00916420" w14:paraId="7AEE9885" w14:textId="77777777" w:rsidTr="00916420">
        <w:tc>
          <w:tcPr>
            <w:tcW w:w="4247" w:type="dxa"/>
          </w:tcPr>
          <w:p w14:paraId="5ABA8863" w14:textId="2E5E2925" w:rsidR="00916420" w:rsidRPr="00916420" w:rsidRDefault="00916420" w:rsidP="00916420">
            <w:r w:rsidRPr="00916420">
              <w:t>CAN通信異常検出</w:t>
            </w:r>
          </w:p>
        </w:tc>
        <w:tc>
          <w:tcPr>
            <w:tcW w:w="4247" w:type="dxa"/>
          </w:tcPr>
          <w:p w14:paraId="410F16E8" w14:textId="2A123637" w:rsidR="00916420" w:rsidRPr="00916420" w:rsidRDefault="00916420" w:rsidP="00916420">
            <w:r w:rsidRPr="00916420">
              <w:rPr>
                <w:rFonts w:hint="eastAsia"/>
              </w:rPr>
              <w:t>システム内の</w:t>
            </w:r>
            <w:r w:rsidRPr="00916420">
              <w:t>CAN通信異常を検出</w:t>
            </w:r>
          </w:p>
        </w:tc>
      </w:tr>
      <w:tr w:rsidR="00916420" w:rsidRPr="00916420" w14:paraId="0F3D2C04"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64DEDB73" w14:textId="38CE5DE9" w:rsidR="00916420" w:rsidRPr="00916420" w:rsidRDefault="00916420" w:rsidP="00916420">
            <w:r w:rsidRPr="00916420">
              <w:rPr>
                <w:rFonts w:hint="eastAsia"/>
              </w:rPr>
              <w:t>ウォッチドッグ</w:t>
            </w:r>
          </w:p>
        </w:tc>
        <w:tc>
          <w:tcPr>
            <w:tcW w:w="4247" w:type="dxa"/>
          </w:tcPr>
          <w:p w14:paraId="5495BB3E" w14:textId="5FF57FEB" w:rsidR="00916420" w:rsidRPr="00916420" w:rsidRDefault="00916420" w:rsidP="00916420">
            <w:r w:rsidRPr="00916420">
              <w:rPr>
                <w:rFonts w:hint="eastAsia"/>
              </w:rPr>
              <w:t>システムの動作監視</w:t>
            </w:r>
          </w:p>
        </w:tc>
      </w:tr>
      <w:tr w:rsidR="00916420" w:rsidRPr="00916420" w14:paraId="7C4C463A" w14:textId="77777777" w:rsidTr="00916420">
        <w:tc>
          <w:tcPr>
            <w:tcW w:w="4247" w:type="dxa"/>
          </w:tcPr>
          <w:p w14:paraId="1CB4DFD2" w14:textId="152F0A39" w:rsidR="00916420" w:rsidRPr="00916420" w:rsidRDefault="00916420" w:rsidP="00916420">
            <w:r w:rsidRPr="00916420">
              <w:rPr>
                <w:rFonts w:hint="eastAsia"/>
              </w:rPr>
              <w:t>電源電圧監視</w:t>
            </w:r>
          </w:p>
        </w:tc>
        <w:tc>
          <w:tcPr>
            <w:tcW w:w="4247" w:type="dxa"/>
          </w:tcPr>
          <w:p w14:paraId="61FB2F23" w14:textId="48A7D697" w:rsidR="00916420" w:rsidRPr="00916420" w:rsidRDefault="00916420" w:rsidP="00916420">
            <w:r w:rsidRPr="00916420">
              <w:rPr>
                <w:rFonts w:hint="eastAsia"/>
              </w:rPr>
              <w:t>システムの電源電圧を監視</w:t>
            </w:r>
          </w:p>
        </w:tc>
      </w:tr>
    </w:tbl>
    <w:p w14:paraId="64D1F1D0" w14:textId="77777777" w:rsidR="00916420" w:rsidRDefault="00916420" w:rsidP="00916420">
      <w:pPr>
        <w:pStyle w:val="2"/>
      </w:pPr>
      <w:r>
        <w:rPr>
          <w:rFonts w:hint="eastAsia"/>
        </w:rPr>
        <w:t>警告パターン定義表</w:t>
      </w:r>
    </w:p>
    <w:tbl>
      <w:tblPr>
        <w:tblStyle w:val="11"/>
        <w:tblW w:w="0" w:type="auto"/>
        <w:tblLook w:val="0420" w:firstRow="1" w:lastRow="0" w:firstColumn="0" w:lastColumn="0" w:noHBand="0" w:noVBand="1"/>
      </w:tblPr>
      <w:tblGrid>
        <w:gridCol w:w="4247"/>
        <w:gridCol w:w="4247"/>
      </w:tblGrid>
      <w:tr w:rsidR="00916420" w:rsidRPr="00916420" w14:paraId="77C37429" w14:textId="77777777" w:rsidTr="00916420">
        <w:trPr>
          <w:cnfStyle w:val="100000000000" w:firstRow="1" w:lastRow="0" w:firstColumn="0" w:lastColumn="0" w:oddVBand="0" w:evenVBand="0" w:oddHBand="0" w:evenHBand="0" w:firstRowFirstColumn="0" w:firstRowLastColumn="0" w:lastRowFirstColumn="0" w:lastRowLastColumn="0"/>
        </w:trPr>
        <w:tc>
          <w:tcPr>
            <w:tcW w:w="4247" w:type="dxa"/>
          </w:tcPr>
          <w:p w14:paraId="58EDDE72" w14:textId="204C5131" w:rsidR="00916420" w:rsidRPr="00916420" w:rsidRDefault="00916420" w:rsidP="00916420">
            <w:r w:rsidRPr="00916420">
              <w:rPr>
                <w:rFonts w:hint="eastAsia"/>
              </w:rPr>
              <w:t>警告</w:t>
            </w:r>
          </w:p>
        </w:tc>
        <w:tc>
          <w:tcPr>
            <w:tcW w:w="4247" w:type="dxa"/>
          </w:tcPr>
          <w:p w14:paraId="387B9302" w14:textId="2AD387DD" w:rsidR="00916420" w:rsidRPr="00916420" w:rsidRDefault="00916420" w:rsidP="00916420">
            <w:r w:rsidRPr="00916420">
              <w:rPr>
                <w:rFonts w:hint="eastAsia"/>
              </w:rPr>
              <w:t>ブザーパターン</w:t>
            </w:r>
          </w:p>
        </w:tc>
      </w:tr>
      <w:tr w:rsidR="00916420" w:rsidRPr="00916420" w14:paraId="3368FA74"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5BD09FCD" w14:textId="5D5D03CA" w:rsidR="00916420" w:rsidRPr="00916420" w:rsidRDefault="00916420" w:rsidP="00916420">
            <w:r w:rsidRPr="00916420">
              <w:rPr>
                <w:rFonts w:hint="eastAsia"/>
              </w:rPr>
              <w:t>バッテリー残量低下</w:t>
            </w:r>
          </w:p>
        </w:tc>
        <w:tc>
          <w:tcPr>
            <w:tcW w:w="4247" w:type="dxa"/>
          </w:tcPr>
          <w:p w14:paraId="6D8F742E" w14:textId="171394D2" w:rsidR="00916420" w:rsidRPr="00916420" w:rsidRDefault="00916420" w:rsidP="00916420">
            <w:r w:rsidRPr="00916420">
              <w:rPr>
                <w:rFonts w:hint="eastAsia"/>
              </w:rPr>
              <w:t>短音</w:t>
            </w:r>
            <w:r w:rsidRPr="00916420">
              <w:t>3回</w:t>
            </w:r>
          </w:p>
        </w:tc>
      </w:tr>
      <w:tr w:rsidR="00916420" w:rsidRPr="00916420" w14:paraId="2DE5BAC8" w14:textId="77777777" w:rsidTr="00916420">
        <w:tc>
          <w:tcPr>
            <w:tcW w:w="4247" w:type="dxa"/>
          </w:tcPr>
          <w:p w14:paraId="749D4177" w14:textId="613B652B" w:rsidR="00916420" w:rsidRPr="00916420" w:rsidRDefault="00916420" w:rsidP="00916420">
            <w:r w:rsidRPr="00916420">
              <w:rPr>
                <w:rFonts w:hint="eastAsia"/>
              </w:rPr>
              <w:t>過熱警告</w:t>
            </w:r>
          </w:p>
        </w:tc>
        <w:tc>
          <w:tcPr>
            <w:tcW w:w="4247" w:type="dxa"/>
          </w:tcPr>
          <w:p w14:paraId="4FE561CC" w14:textId="5CE2F09A" w:rsidR="00916420" w:rsidRPr="00916420" w:rsidRDefault="00916420" w:rsidP="00916420">
            <w:r w:rsidRPr="00916420">
              <w:rPr>
                <w:rFonts w:hint="eastAsia"/>
              </w:rPr>
              <w:t>長音</w:t>
            </w:r>
            <w:r w:rsidRPr="00916420">
              <w:t>2回</w:t>
            </w:r>
          </w:p>
        </w:tc>
      </w:tr>
      <w:tr w:rsidR="00916420" w:rsidRPr="00916420" w14:paraId="6DBB239D"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2EF97CC9" w14:textId="3F522DC1" w:rsidR="00916420" w:rsidRPr="00916420" w:rsidRDefault="00916420" w:rsidP="00916420">
            <w:r w:rsidRPr="00916420">
              <w:rPr>
                <w:rFonts w:hint="eastAsia"/>
              </w:rPr>
              <w:t>過電流警告</w:t>
            </w:r>
          </w:p>
        </w:tc>
        <w:tc>
          <w:tcPr>
            <w:tcW w:w="4247" w:type="dxa"/>
          </w:tcPr>
          <w:p w14:paraId="3434EED5" w14:textId="215D53B2" w:rsidR="00916420" w:rsidRPr="00916420" w:rsidRDefault="00916420" w:rsidP="00916420">
            <w:r w:rsidRPr="00916420">
              <w:rPr>
                <w:rFonts w:hint="eastAsia"/>
              </w:rPr>
              <w:t>短音</w:t>
            </w:r>
            <w:r w:rsidRPr="00916420">
              <w:t>1回、長音1回</w:t>
            </w:r>
          </w:p>
        </w:tc>
      </w:tr>
    </w:tbl>
    <w:p w14:paraId="51759BC2" w14:textId="77777777" w:rsidR="00916420" w:rsidRDefault="00916420" w:rsidP="00916420">
      <w:pPr>
        <w:pStyle w:val="2"/>
      </w:pPr>
      <w:r>
        <w:rPr>
          <w:rFonts w:hint="eastAsia"/>
        </w:rPr>
        <w:t>エラーコード一覧</w:t>
      </w:r>
    </w:p>
    <w:tbl>
      <w:tblPr>
        <w:tblStyle w:val="11"/>
        <w:tblW w:w="0" w:type="auto"/>
        <w:tblLook w:val="0420" w:firstRow="1" w:lastRow="0" w:firstColumn="0" w:lastColumn="0" w:noHBand="0" w:noVBand="1"/>
      </w:tblPr>
      <w:tblGrid>
        <w:gridCol w:w="4247"/>
        <w:gridCol w:w="4247"/>
      </w:tblGrid>
      <w:tr w:rsidR="00916420" w:rsidRPr="00916420" w14:paraId="5853AD8C" w14:textId="77777777" w:rsidTr="00916420">
        <w:trPr>
          <w:cnfStyle w:val="100000000000" w:firstRow="1" w:lastRow="0" w:firstColumn="0" w:lastColumn="0" w:oddVBand="0" w:evenVBand="0" w:oddHBand="0" w:evenHBand="0" w:firstRowFirstColumn="0" w:firstRowLastColumn="0" w:lastRowFirstColumn="0" w:lastRowLastColumn="0"/>
        </w:trPr>
        <w:tc>
          <w:tcPr>
            <w:tcW w:w="4247" w:type="dxa"/>
          </w:tcPr>
          <w:p w14:paraId="5501BB84" w14:textId="1D35B15F" w:rsidR="00916420" w:rsidRPr="00916420" w:rsidRDefault="00916420" w:rsidP="00916420">
            <w:r w:rsidRPr="00916420">
              <w:rPr>
                <w:rFonts w:hint="eastAsia"/>
              </w:rPr>
              <w:t>コード</w:t>
            </w:r>
          </w:p>
        </w:tc>
        <w:tc>
          <w:tcPr>
            <w:tcW w:w="4247" w:type="dxa"/>
          </w:tcPr>
          <w:p w14:paraId="3E8390B8" w14:textId="2FE2575D" w:rsidR="00916420" w:rsidRPr="00916420" w:rsidRDefault="00916420" w:rsidP="00916420">
            <w:r w:rsidRPr="00916420">
              <w:rPr>
                <w:rFonts w:hint="eastAsia"/>
              </w:rPr>
              <w:t>説明</w:t>
            </w:r>
          </w:p>
        </w:tc>
      </w:tr>
      <w:tr w:rsidR="00916420" w:rsidRPr="00916420" w14:paraId="1D82CFD1"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12AA128C" w14:textId="3E6B57CC" w:rsidR="00916420" w:rsidRPr="00916420" w:rsidRDefault="00916420" w:rsidP="00916420">
            <w:r w:rsidRPr="00916420">
              <w:t>E001</w:t>
            </w:r>
          </w:p>
        </w:tc>
        <w:tc>
          <w:tcPr>
            <w:tcW w:w="4247" w:type="dxa"/>
          </w:tcPr>
          <w:p w14:paraId="21964932" w14:textId="371402E7" w:rsidR="00916420" w:rsidRPr="00916420" w:rsidRDefault="00916420" w:rsidP="00916420">
            <w:r w:rsidRPr="00916420">
              <w:rPr>
                <w:rFonts w:hint="eastAsia"/>
              </w:rPr>
              <w:t>過放電エラー</w:t>
            </w:r>
          </w:p>
        </w:tc>
      </w:tr>
      <w:tr w:rsidR="00916420" w:rsidRPr="00916420" w14:paraId="3548BEFB" w14:textId="77777777" w:rsidTr="00916420">
        <w:tc>
          <w:tcPr>
            <w:tcW w:w="4247" w:type="dxa"/>
          </w:tcPr>
          <w:p w14:paraId="618578BC" w14:textId="42D36B91" w:rsidR="00916420" w:rsidRPr="00916420" w:rsidRDefault="00916420" w:rsidP="00916420">
            <w:r w:rsidRPr="00916420">
              <w:t>E002</w:t>
            </w:r>
          </w:p>
        </w:tc>
        <w:tc>
          <w:tcPr>
            <w:tcW w:w="4247" w:type="dxa"/>
          </w:tcPr>
          <w:p w14:paraId="5875ABB2" w14:textId="43D25EFC" w:rsidR="00916420" w:rsidRPr="00916420" w:rsidRDefault="00916420" w:rsidP="00916420">
            <w:r w:rsidRPr="00916420">
              <w:rPr>
                <w:rFonts w:hint="eastAsia"/>
              </w:rPr>
              <w:t>過充電エラー</w:t>
            </w:r>
          </w:p>
        </w:tc>
      </w:tr>
      <w:tr w:rsidR="00916420" w:rsidRPr="00916420" w14:paraId="567E4393"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2943E454" w14:textId="44F33312" w:rsidR="00916420" w:rsidRPr="00916420" w:rsidRDefault="00916420" w:rsidP="00916420">
            <w:r w:rsidRPr="00916420">
              <w:t>E003</w:t>
            </w:r>
          </w:p>
        </w:tc>
        <w:tc>
          <w:tcPr>
            <w:tcW w:w="4247" w:type="dxa"/>
          </w:tcPr>
          <w:p w14:paraId="2C9B2244" w14:textId="40FB1D1E" w:rsidR="00916420" w:rsidRPr="00916420" w:rsidRDefault="00916420" w:rsidP="00916420">
            <w:r w:rsidRPr="00916420">
              <w:rPr>
                <w:rFonts w:hint="eastAsia"/>
              </w:rPr>
              <w:t>温度エラー</w:t>
            </w:r>
          </w:p>
        </w:tc>
      </w:tr>
      <w:tr w:rsidR="00916420" w:rsidRPr="00916420" w14:paraId="796AC33F" w14:textId="77777777" w:rsidTr="00916420">
        <w:tc>
          <w:tcPr>
            <w:tcW w:w="4247" w:type="dxa"/>
          </w:tcPr>
          <w:p w14:paraId="4EDF9CD2" w14:textId="0FD14B64" w:rsidR="00916420" w:rsidRPr="00916420" w:rsidRDefault="00916420" w:rsidP="00916420">
            <w:r w:rsidRPr="00916420">
              <w:t>E004</w:t>
            </w:r>
          </w:p>
        </w:tc>
        <w:tc>
          <w:tcPr>
            <w:tcW w:w="4247" w:type="dxa"/>
          </w:tcPr>
          <w:p w14:paraId="73901461" w14:textId="6B45E669" w:rsidR="00916420" w:rsidRPr="00916420" w:rsidRDefault="00916420" w:rsidP="00916420">
            <w:r w:rsidRPr="00916420">
              <w:rPr>
                <w:rFonts w:hint="eastAsia"/>
              </w:rPr>
              <w:t>過電流エラー</w:t>
            </w:r>
          </w:p>
        </w:tc>
      </w:tr>
      <w:tr w:rsidR="00916420" w:rsidRPr="00916420" w14:paraId="1842652D"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79CFC29A" w14:textId="4630278B" w:rsidR="00916420" w:rsidRPr="00916420" w:rsidRDefault="00916420" w:rsidP="00916420">
            <w:r w:rsidRPr="00916420">
              <w:t>E005</w:t>
            </w:r>
          </w:p>
        </w:tc>
        <w:tc>
          <w:tcPr>
            <w:tcW w:w="4247" w:type="dxa"/>
          </w:tcPr>
          <w:p w14:paraId="326999EA" w14:textId="4069E22D" w:rsidR="00916420" w:rsidRPr="00916420" w:rsidRDefault="00916420" w:rsidP="00916420">
            <w:r w:rsidRPr="00916420">
              <w:rPr>
                <w:rFonts w:hint="eastAsia"/>
              </w:rPr>
              <w:t>通信エラー</w:t>
            </w:r>
          </w:p>
        </w:tc>
      </w:tr>
    </w:tbl>
    <w:p w14:paraId="11891ED3" w14:textId="77777777" w:rsidR="00916420" w:rsidRDefault="00916420" w:rsidP="00916420">
      <w:pPr>
        <w:pStyle w:val="2"/>
      </w:pPr>
      <w:r>
        <w:rPr>
          <w:rFonts w:hint="eastAsia"/>
        </w:rPr>
        <w:t>異常処理フローチャート</w:t>
      </w:r>
    </w:p>
    <w:tbl>
      <w:tblPr>
        <w:tblStyle w:val="11"/>
        <w:tblW w:w="0" w:type="auto"/>
        <w:tblLook w:val="0420" w:firstRow="1" w:lastRow="0" w:firstColumn="0" w:lastColumn="0" w:noHBand="0" w:noVBand="1"/>
      </w:tblPr>
      <w:tblGrid>
        <w:gridCol w:w="4247"/>
        <w:gridCol w:w="4247"/>
      </w:tblGrid>
      <w:tr w:rsidR="00916420" w:rsidRPr="00916420" w14:paraId="078A0EAA" w14:textId="77777777" w:rsidTr="00916420">
        <w:trPr>
          <w:cnfStyle w:val="100000000000" w:firstRow="1" w:lastRow="0" w:firstColumn="0" w:lastColumn="0" w:oddVBand="0" w:evenVBand="0" w:oddHBand="0" w:evenHBand="0" w:firstRowFirstColumn="0" w:firstRowLastColumn="0" w:lastRowFirstColumn="0" w:lastRowLastColumn="0"/>
        </w:trPr>
        <w:tc>
          <w:tcPr>
            <w:tcW w:w="4247" w:type="dxa"/>
          </w:tcPr>
          <w:p w14:paraId="52045A13" w14:textId="5661367F" w:rsidR="00916420" w:rsidRPr="00916420" w:rsidRDefault="00916420" w:rsidP="00916420">
            <w:r w:rsidRPr="00916420">
              <w:rPr>
                <w:rFonts w:hint="eastAsia"/>
              </w:rPr>
              <w:t>ステップ</w:t>
            </w:r>
          </w:p>
        </w:tc>
        <w:tc>
          <w:tcPr>
            <w:tcW w:w="4247" w:type="dxa"/>
          </w:tcPr>
          <w:p w14:paraId="0C006E09" w14:textId="6A747C74" w:rsidR="00916420" w:rsidRPr="00916420" w:rsidRDefault="00916420" w:rsidP="00916420">
            <w:r w:rsidRPr="00916420">
              <w:rPr>
                <w:rFonts w:hint="eastAsia"/>
              </w:rPr>
              <w:t>処理内容</w:t>
            </w:r>
          </w:p>
        </w:tc>
      </w:tr>
      <w:tr w:rsidR="00916420" w:rsidRPr="00916420" w14:paraId="3BCE7BDF"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20BE7C9E" w14:textId="7B72EB02" w:rsidR="00916420" w:rsidRPr="00916420" w:rsidRDefault="00916420" w:rsidP="00916420">
            <w:r w:rsidRPr="00916420">
              <w:t>1</w:t>
            </w:r>
          </w:p>
        </w:tc>
        <w:tc>
          <w:tcPr>
            <w:tcW w:w="4247" w:type="dxa"/>
          </w:tcPr>
          <w:p w14:paraId="46BF8141" w14:textId="02AE9322" w:rsidR="00916420" w:rsidRPr="00916420" w:rsidRDefault="00916420" w:rsidP="00916420">
            <w:r w:rsidRPr="00916420">
              <w:rPr>
                <w:rFonts w:hint="eastAsia"/>
              </w:rPr>
              <w:t>異常検出</w:t>
            </w:r>
          </w:p>
        </w:tc>
      </w:tr>
      <w:tr w:rsidR="00916420" w:rsidRPr="00916420" w14:paraId="73BA3776" w14:textId="77777777" w:rsidTr="00916420">
        <w:tc>
          <w:tcPr>
            <w:tcW w:w="4247" w:type="dxa"/>
          </w:tcPr>
          <w:p w14:paraId="58517DC1" w14:textId="49EE9EAE" w:rsidR="00916420" w:rsidRPr="00916420" w:rsidRDefault="00916420" w:rsidP="00916420">
            <w:r w:rsidRPr="00916420">
              <w:t>2</w:t>
            </w:r>
          </w:p>
        </w:tc>
        <w:tc>
          <w:tcPr>
            <w:tcW w:w="4247" w:type="dxa"/>
          </w:tcPr>
          <w:p w14:paraId="495241FC" w14:textId="624A59F1" w:rsidR="00916420" w:rsidRPr="00916420" w:rsidRDefault="00916420" w:rsidP="00916420">
            <w:r w:rsidRPr="00916420">
              <w:rPr>
                <w:rFonts w:hint="eastAsia"/>
              </w:rPr>
              <w:t>警告出力</w:t>
            </w:r>
          </w:p>
        </w:tc>
      </w:tr>
      <w:tr w:rsidR="00916420" w:rsidRPr="00916420" w14:paraId="0F15E2BB"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720EB443" w14:textId="55A7DD39" w:rsidR="00916420" w:rsidRPr="00916420" w:rsidRDefault="00916420" w:rsidP="00916420">
            <w:r w:rsidRPr="00916420">
              <w:t>3</w:t>
            </w:r>
          </w:p>
        </w:tc>
        <w:tc>
          <w:tcPr>
            <w:tcW w:w="4247" w:type="dxa"/>
          </w:tcPr>
          <w:p w14:paraId="3926584A" w14:textId="23DEC3E0" w:rsidR="00916420" w:rsidRPr="00916420" w:rsidRDefault="00916420" w:rsidP="00916420">
            <w:r w:rsidRPr="00916420">
              <w:rPr>
                <w:rFonts w:hint="eastAsia"/>
              </w:rPr>
              <w:t>安全停止</w:t>
            </w:r>
          </w:p>
        </w:tc>
      </w:tr>
      <w:tr w:rsidR="00916420" w:rsidRPr="00916420" w14:paraId="62B3BE63" w14:textId="77777777" w:rsidTr="00916420">
        <w:tc>
          <w:tcPr>
            <w:tcW w:w="4247" w:type="dxa"/>
          </w:tcPr>
          <w:p w14:paraId="3E52EDE2" w14:textId="249BD773" w:rsidR="00916420" w:rsidRPr="00916420" w:rsidRDefault="00916420" w:rsidP="00916420">
            <w:r w:rsidRPr="00916420">
              <w:t>4</w:t>
            </w:r>
          </w:p>
        </w:tc>
        <w:tc>
          <w:tcPr>
            <w:tcW w:w="4247" w:type="dxa"/>
          </w:tcPr>
          <w:p w14:paraId="0E7CBEE3" w14:textId="09A51772" w:rsidR="00916420" w:rsidRPr="00916420" w:rsidRDefault="00916420" w:rsidP="00916420">
            <w:r w:rsidRPr="00916420">
              <w:rPr>
                <w:rFonts w:hint="eastAsia"/>
              </w:rPr>
              <w:t>原因究明</w:t>
            </w:r>
          </w:p>
        </w:tc>
      </w:tr>
      <w:tr w:rsidR="00916420" w:rsidRPr="00916420" w14:paraId="79051103" w14:textId="77777777" w:rsidTr="00916420">
        <w:trPr>
          <w:cnfStyle w:val="000000100000" w:firstRow="0" w:lastRow="0" w:firstColumn="0" w:lastColumn="0" w:oddVBand="0" w:evenVBand="0" w:oddHBand="1" w:evenHBand="0" w:firstRowFirstColumn="0" w:firstRowLastColumn="0" w:lastRowFirstColumn="0" w:lastRowLastColumn="0"/>
        </w:trPr>
        <w:tc>
          <w:tcPr>
            <w:tcW w:w="4247" w:type="dxa"/>
          </w:tcPr>
          <w:p w14:paraId="5D200811" w14:textId="526AA157" w:rsidR="00916420" w:rsidRPr="00916420" w:rsidRDefault="00916420" w:rsidP="00916420">
            <w:r w:rsidRPr="00916420">
              <w:t>5</w:t>
            </w:r>
          </w:p>
        </w:tc>
        <w:tc>
          <w:tcPr>
            <w:tcW w:w="4247" w:type="dxa"/>
          </w:tcPr>
          <w:p w14:paraId="30E269E4" w14:textId="5FBC6D2E" w:rsidR="00916420" w:rsidRPr="00916420" w:rsidRDefault="00916420" w:rsidP="00916420">
            <w:r w:rsidRPr="00916420">
              <w:rPr>
                <w:rFonts w:hint="eastAsia"/>
              </w:rPr>
              <w:t>復帰手順実行</w:t>
            </w:r>
          </w:p>
        </w:tc>
      </w:tr>
    </w:tbl>
    <w:p w14:paraId="0376B54B" w14:textId="77777777" w:rsidR="00916420" w:rsidRPr="00916420" w:rsidRDefault="00916420" w:rsidP="00916420"/>
    <w:p w14:paraId="5B95C5D0" w14:textId="120C787B" w:rsidR="007422B1" w:rsidRPr="002400BF" w:rsidRDefault="007422B1" w:rsidP="002400BF">
      <w:pPr>
        <w:pStyle w:val="2"/>
      </w:pPr>
    </w:p>
    <w:sectPr w:rsidR="007422B1" w:rsidRPr="002400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137C"/>
    <w:multiLevelType w:val="hybridMultilevel"/>
    <w:tmpl w:val="7674E1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3771C0"/>
    <w:multiLevelType w:val="hybridMultilevel"/>
    <w:tmpl w:val="57A855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96474F"/>
    <w:multiLevelType w:val="hybridMultilevel"/>
    <w:tmpl w:val="E446D26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58592E"/>
    <w:multiLevelType w:val="hybridMultilevel"/>
    <w:tmpl w:val="E06622A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09B04669"/>
    <w:multiLevelType w:val="hybridMultilevel"/>
    <w:tmpl w:val="CDF260D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0A4F2473"/>
    <w:multiLevelType w:val="hybridMultilevel"/>
    <w:tmpl w:val="34503BE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1B45B65"/>
    <w:multiLevelType w:val="hybridMultilevel"/>
    <w:tmpl w:val="E18AF5E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12196B1A"/>
    <w:multiLevelType w:val="hybridMultilevel"/>
    <w:tmpl w:val="279CD1C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166429D3"/>
    <w:multiLevelType w:val="hybridMultilevel"/>
    <w:tmpl w:val="94FE467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6AA331F"/>
    <w:multiLevelType w:val="hybridMultilevel"/>
    <w:tmpl w:val="B23EA7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1E5266F5"/>
    <w:multiLevelType w:val="hybridMultilevel"/>
    <w:tmpl w:val="24BEF3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78B4A76"/>
    <w:multiLevelType w:val="hybridMultilevel"/>
    <w:tmpl w:val="C8946D2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28C71E8C"/>
    <w:multiLevelType w:val="hybridMultilevel"/>
    <w:tmpl w:val="4FA600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B1C1D7A"/>
    <w:multiLevelType w:val="hybridMultilevel"/>
    <w:tmpl w:val="15E2FB3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2BBE5149"/>
    <w:multiLevelType w:val="hybridMultilevel"/>
    <w:tmpl w:val="5D0868B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2CD648C8"/>
    <w:multiLevelType w:val="hybridMultilevel"/>
    <w:tmpl w:val="D2D0159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E6E6687"/>
    <w:multiLevelType w:val="hybridMultilevel"/>
    <w:tmpl w:val="0642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310538E6"/>
    <w:multiLevelType w:val="hybridMultilevel"/>
    <w:tmpl w:val="11AA06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31567122"/>
    <w:multiLevelType w:val="hybridMultilevel"/>
    <w:tmpl w:val="CF26851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3C245F65"/>
    <w:multiLevelType w:val="hybridMultilevel"/>
    <w:tmpl w:val="EF60BB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3D6105FF"/>
    <w:multiLevelType w:val="hybridMultilevel"/>
    <w:tmpl w:val="6BCE185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DDF4540"/>
    <w:multiLevelType w:val="hybridMultilevel"/>
    <w:tmpl w:val="B85AD4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3EAD2A8F"/>
    <w:multiLevelType w:val="hybridMultilevel"/>
    <w:tmpl w:val="D4AA269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41BC1C45"/>
    <w:multiLevelType w:val="hybridMultilevel"/>
    <w:tmpl w:val="6C4ABD5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3D63B6A"/>
    <w:multiLevelType w:val="hybridMultilevel"/>
    <w:tmpl w:val="FF56208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48BB7CF6"/>
    <w:multiLevelType w:val="hybridMultilevel"/>
    <w:tmpl w:val="721E641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4911602F"/>
    <w:multiLevelType w:val="hybridMultilevel"/>
    <w:tmpl w:val="73C24E8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49B97A80"/>
    <w:multiLevelType w:val="hybridMultilevel"/>
    <w:tmpl w:val="C14AA6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502E4415"/>
    <w:multiLevelType w:val="hybridMultilevel"/>
    <w:tmpl w:val="3894FAA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530353E3"/>
    <w:multiLevelType w:val="hybridMultilevel"/>
    <w:tmpl w:val="FFC26FB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59375F6C"/>
    <w:multiLevelType w:val="hybridMultilevel"/>
    <w:tmpl w:val="08FC097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5AF93FE7"/>
    <w:multiLevelType w:val="hybridMultilevel"/>
    <w:tmpl w:val="A7CCECA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10F3844"/>
    <w:multiLevelType w:val="hybridMultilevel"/>
    <w:tmpl w:val="9B76AC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2F057F3"/>
    <w:multiLevelType w:val="hybridMultilevel"/>
    <w:tmpl w:val="A4F6DE9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95D6342"/>
    <w:multiLevelType w:val="hybridMultilevel"/>
    <w:tmpl w:val="2A28C0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6A9D5A52"/>
    <w:multiLevelType w:val="hybridMultilevel"/>
    <w:tmpl w:val="8FD2DF9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6" w15:restartNumberingAfterBreak="0">
    <w:nsid w:val="6BA31053"/>
    <w:multiLevelType w:val="hybridMultilevel"/>
    <w:tmpl w:val="DAACA0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6FF965BE"/>
    <w:multiLevelType w:val="hybridMultilevel"/>
    <w:tmpl w:val="00C8459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8" w15:restartNumberingAfterBreak="0">
    <w:nsid w:val="710A6660"/>
    <w:multiLevelType w:val="hybridMultilevel"/>
    <w:tmpl w:val="85126C1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78593D67"/>
    <w:multiLevelType w:val="hybridMultilevel"/>
    <w:tmpl w:val="A41EBE8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0" w15:restartNumberingAfterBreak="0">
    <w:nsid w:val="78B32EF3"/>
    <w:multiLevelType w:val="hybridMultilevel"/>
    <w:tmpl w:val="BD0E538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1" w15:restartNumberingAfterBreak="0">
    <w:nsid w:val="7CB75B37"/>
    <w:multiLevelType w:val="hybridMultilevel"/>
    <w:tmpl w:val="206294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2" w15:restartNumberingAfterBreak="0">
    <w:nsid w:val="7CCC6D19"/>
    <w:multiLevelType w:val="hybridMultilevel"/>
    <w:tmpl w:val="5956C9B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55711867">
    <w:abstractNumId w:val="24"/>
  </w:num>
  <w:num w:numId="2" w16cid:durableId="526716672">
    <w:abstractNumId w:val="9"/>
  </w:num>
  <w:num w:numId="3" w16cid:durableId="1050298">
    <w:abstractNumId w:val="28"/>
  </w:num>
  <w:num w:numId="4" w16cid:durableId="1711374071">
    <w:abstractNumId w:val="10"/>
  </w:num>
  <w:num w:numId="5" w16cid:durableId="890072846">
    <w:abstractNumId w:val="27"/>
  </w:num>
  <w:num w:numId="6" w16cid:durableId="442773581">
    <w:abstractNumId w:val="18"/>
  </w:num>
  <w:num w:numId="7" w16cid:durableId="629753103">
    <w:abstractNumId w:val="2"/>
  </w:num>
  <w:num w:numId="8" w16cid:durableId="2076123264">
    <w:abstractNumId w:val="6"/>
  </w:num>
  <w:num w:numId="9" w16cid:durableId="1660187429">
    <w:abstractNumId w:val="13"/>
  </w:num>
  <w:num w:numId="10" w16cid:durableId="1114788774">
    <w:abstractNumId w:val="20"/>
  </w:num>
  <w:num w:numId="11" w16cid:durableId="1049719017">
    <w:abstractNumId w:val="34"/>
  </w:num>
  <w:num w:numId="12" w16cid:durableId="73203823">
    <w:abstractNumId w:val="22"/>
  </w:num>
  <w:num w:numId="13" w16cid:durableId="840779289">
    <w:abstractNumId w:val="37"/>
  </w:num>
  <w:num w:numId="14" w16cid:durableId="825051609">
    <w:abstractNumId w:val="31"/>
  </w:num>
  <w:num w:numId="15" w16cid:durableId="1265453145">
    <w:abstractNumId w:val="29"/>
  </w:num>
  <w:num w:numId="16" w16cid:durableId="1383942549">
    <w:abstractNumId w:val="11"/>
  </w:num>
  <w:num w:numId="17" w16cid:durableId="1829975984">
    <w:abstractNumId w:val="5"/>
  </w:num>
  <w:num w:numId="18" w16cid:durableId="1535193988">
    <w:abstractNumId w:val="3"/>
  </w:num>
  <w:num w:numId="19" w16cid:durableId="1171602275">
    <w:abstractNumId w:val="39"/>
  </w:num>
  <w:num w:numId="20" w16cid:durableId="1997417333">
    <w:abstractNumId w:val="36"/>
  </w:num>
  <w:num w:numId="21" w16cid:durableId="2124765342">
    <w:abstractNumId w:val="35"/>
  </w:num>
  <w:num w:numId="22" w16cid:durableId="352389029">
    <w:abstractNumId w:val="38"/>
  </w:num>
  <w:num w:numId="23" w16cid:durableId="662201659">
    <w:abstractNumId w:val="26"/>
  </w:num>
  <w:num w:numId="24" w16cid:durableId="1567107876">
    <w:abstractNumId w:val="17"/>
  </w:num>
  <w:num w:numId="25" w16cid:durableId="1272785436">
    <w:abstractNumId w:val="23"/>
  </w:num>
  <w:num w:numId="26" w16cid:durableId="989795304">
    <w:abstractNumId w:val="33"/>
  </w:num>
  <w:num w:numId="27" w16cid:durableId="801650998">
    <w:abstractNumId w:val="4"/>
  </w:num>
  <w:num w:numId="28" w16cid:durableId="228810973">
    <w:abstractNumId w:val="30"/>
  </w:num>
  <w:num w:numId="29" w16cid:durableId="2059696839">
    <w:abstractNumId w:val="1"/>
  </w:num>
  <w:num w:numId="30" w16cid:durableId="1721174292">
    <w:abstractNumId w:val="41"/>
  </w:num>
  <w:num w:numId="31" w16cid:durableId="334500817">
    <w:abstractNumId w:val="42"/>
  </w:num>
  <w:num w:numId="32" w16cid:durableId="454954175">
    <w:abstractNumId w:val="15"/>
  </w:num>
  <w:num w:numId="33" w16cid:durableId="923417850">
    <w:abstractNumId w:val="8"/>
  </w:num>
  <w:num w:numId="34" w16cid:durableId="70082648">
    <w:abstractNumId w:val="32"/>
  </w:num>
  <w:num w:numId="35" w16cid:durableId="1856377656">
    <w:abstractNumId w:val="0"/>
  </w:num>
  <w:num w:numId="36" w16cid:durableId="1988363882">
    <w:abstractNumId w:val="21"/>
  </w:num>
  <w:num w:numId="37" w16cid:durableId="1741370318">
    <w:abstractNumId w:val="12"/>
  </w:num>
  <w:num w:numId="38" w16cid:durableId="1347321805">
    <w:abstractNumId w:val="19"/>
  </w:num>
  <w:num w:numId="39" w16cid:durableId="951791263">
    <w:abstractNumId w:val="25"/>
  </w:num>
  <w:num w:numId="40" w16cid:durableId="1879901078">
    <w:abstractNumId w:val="16"/>
  </w:num>
  <w:num w:numId="41" w16cid:durableId="433861008">
    <w:abstractNumId w:val="14"/>
  </w:num>
  <w:num w:numId="42" w16cid:durableId="576018877">
    <w:abstractNumId w:val="40"/>
  </w:num>
  <w:num w:numId="43" w16cid:durableId="2101020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2D"/>
    <w:rsid w:val="00052A61"/>
    <w:rsid w:val="00076C78"/>
    <w:rsid w:val="001324A3"/>
    <w:rsid w:val="001C5B26"/>
    <w:rsid w:val="002400BF"/>
    <w:rsid w:val="002743DC"/>
    <w:rsid w:val="00650170"/>
    <w:rsid w:val="007422B1"/>
    <w:rsid w:val="0088622D"/>
    <w:rsid w:val="00916420"/>
    <w:rsid w:val="00971744"/>
    <w:rsid w:val="00C10D56"/>
    <w:rsid w:val="00C9070A"/>
    <w:rsid w:val="00CD033E"/>
    <w:rsid w:val="00CE5DC7"/>
    <w:rsid w:val="00D80EC5"/>
    <w:rsid w:val="00E0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21B5C5"/>
  <w15:chartTrackingRefBased/>
  <w15:docId w15:val="{6C42500C-9B15-4652-A1EB-80F2480F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2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862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88622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862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862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862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862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862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862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8622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8622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88622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8622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8622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8622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8622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8622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8622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8622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862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622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862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622D"/>
    <w:pPr>
      <w:spacing w:before="160" w:after="160"/>
      <w:jc w:val="center"/>
    </w:pPr>
    <w:rPr>
      <w:i/>
      <w:iCs/>
      <w:color w:val="404040" w:themeColor="text1" w:themeTint="BF"/>
    </w:rPr>
  </w:style>
  <w:style w:type="character" w:customStyle="1" w:styleId="a8">
    <w:name w:val="引用文 (文字)"/>
    <w:basedOn w:val="a0"/>
    <w:link w:val="a7"/>
    <w:uiPriority w:val="29"/>
    <w:rsid w:val="0088622D"/>
    <w:rPr>
      <w:i/>
      <w:iCs/>
      <w:color w:val="404040" w:themeColor="text1" w:themeTint="BF"/>
    </w:rPr>
  </w:style>
  <w:style w:type="paragraph" w:styleId="a9">
    <w:name w:val="List Paragraph"/>
    <w:basedOn w:val="a"/>
    <w:uiPriority w:val="34"/>
    <w:qFormat/>
    <w:rsid w:val="0088622D"/>
    <w:pPr>
      <w:ind w:left="720"/>
      <w:contextualSpacing/>
    </w:pPr>
  </w:style>
  <w:style w:type="character" w:styleId="21">
    <w:name w:val="Intense Emphasis"/>
    <w:basedOn w:val="a0"/>
    <w:uiPriority w:val="21"/>
    <w:qFormat/>
    <w:rsid w:val="0088622D"/>
    <w:rPr>
      <w:i/>
      <w:iCs/>
      <w:color w:val="0F4761" w:themeColor="accent1" w:themeShade="BF"/>
    </w:rPr>
  </w:style>
  <w:style w:type="paragraph" w:styleId="22">
    <w:name w:val="Intense Quote"/>
    <w:basedOn w:val="a"/>
    <w:next w:val="a"/>
    <w:link w:val="23"/>
    <w:uiPriority w:val="30"/>
    <w:qFormat/>
    <w:rsid w:val="0088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8622D"/>
    <w:rPr>
      <w:i/>
      <w:iCs/>
      <w:color w:val="0F4761" w:themeColor="accent1" w:themeShade="BF"/>
    </w:rPr>
  </w:style>
  <w:style w:type="character" w:styleId="24">
    <w:name w:val="Intense Reference"/>
    <w:basedOn w:val="a0"/>
    <w:uiPriority w:val="32"/>
    <w:qFormat/>
    <w:rsid w:val="0088622D"/>
    <w:rPr>
      <w:b/>
      <w:bCs/>
      <w:smallCaps/>
      <w:color w:val="0F4761" w:themeColor="accent1" w:themeShade="BF"/>
      <w:spacing w:val="5"/>
    </w:rPr>
  </w:style>
  <w:style w:type="table" w:styleId="aa">
    <w:name w:val="Table Grid"/>
    <w:basedOn w:val="a1"/>
    <w:uiPriority w:val="39"/>
    <w:rsid w:val="0065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6501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8467</TotalTime>
  <Pages>10</Pages>
  <Words>362</Words>
  <Characters>2069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浩夢 宇留間</dc:creator>
  <cp:keywords/>
  <dc:description/>
  <cp:lastModifiedBy>浩夢 宇留間</cp:lastModifiedBy>
  <cp:revision>2</cp:revision>
  <dcterms:created xsi:type="dcterms:W3CDTF">2025-01-14T07:26:00Z</dcterms:created>
  <dcterms:modified xsi:type="dcterms:W3CDTF">2025-01-20T23:21:00Z</dcterms:modified>
</cp:coreProperties>
</file>