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C6518" w14:textId="4DE965EF" w:rsidR="00D73EA1" w:rsidRPr="00FD1BE9" w:rsidRDefault="002C7551" w:rsidP="00D73EA1">
      <w:pPr>
        <w:spacing w:line="240" w:lineRule="auto"/>
        <w:contextualSpacing/>
        <w:jc w:val="center"/>
        <w:rPr>
          <w:rFonts w:asciiTheme="majorBidi" w:hAnsiTheme="majorBidi" w:cstheme="majorBidi"/>
          <w:sz w:val="40"/>
          <w:szCs w:val="40"/>
          <w:lang w:val="en-GB"/>
        </w:rPr>
      </w:pPr>
      <w:r w:rsidRPr="00FD1BE9">
        <w:rPr>
          <w:rFonts w:asciiTheme="majorBidi" w:hAnsiTheme="majorBidi" w:cstheme="majorBidi"/>
          <w:sz w:val="40"/>
          <w:szCs w:val="40"/>
          <w:lang w:val="en-GB"/>
        </w:rPr>
        <w:t>ADAPTIVE QUALITY UPSCALING WITH ADVANCED MANUFACTURING</w:t>
      </w:r>
      <w:r w:rsidR="00D73EA1" w:rsidRPr="00FD1BE9">
        <w:rPr>
          <w:rFonts w:asciiTheme="majorBidi" w:hAnsiTheme="majorBidi" w:cstheme="majorBidi"/>
          <w:sz w:val="40"/>
          <w:szCs w:val="40"/>
          <w:lang w:val="en-GB"/>
        </w:rPr>
        <w:t xml:space="preserve"> </w:t>
      </w:r>
    </w:p>
    <w:p w14:paraId="735082F2" w14:textId="74E6406B" w:rsidR="00C41762" w:rsidRPr="00FD1BE9" w:rsidRDefault="002C7551" w:rsidP="00D73EA1">
      <w:pPr>
        <w:spacing w:line="240" w:lineRule="auto"/>
        <w:contextualSpacing/>
        <w:jc w:val="center"/>
        <w:rPr>
          <w:rFonts w:asciiTheme="majorBidi" w:hAnsiTheme="majorBidi" w:cstheme="majorBidi"/>
          <w:sz w:val="40"/>
          <w:szCs w:val="40"/>
          <w:lang w:val="en-GB"/>
        </w:rPr>
      </w:pPr>
      <w:r w:rsidRPr="00FD1BE9">
        <w:rPr>
          <w:rFonts w:asciiTheme="majorBidi" w:hAnsiTheme="majorBidi" w:cstheme="majorBidi"/>
          <w:sz w:val="40"/>
          <w:szCs w:val="40"/>
          <w:lang w:val="en-GB"/>
        </w:rPr>
        <w:t>(AQUA M</w:t>
      </w:r>
      <w:r w:rsidR="00D73EA1" w:rsidRPr="00FD1BE9">
        <w:rPr>
          <w:rFonts w:asciiTheme="majorBidi" w:hAnsiTheme="majorBidi" w:cstheme="majorBidi"/>
          <w:sz w:val="40"/>
          <w:szCs w:val="40"/>
          <w:lang w:val="en-GB"/>
        </w:rPr>
        <w:t>ANUFACTURING</w:t>
      </w:r>
      <w:r w:rsidRPr="00FD1BE9">
        <w:rPr>
          <w:rFonts w:asciiTheme="majorBidi" w:hAnsiTheme="majorBidi" w:cstheme="majorBidi"/>
          <w:sz w:val="40"/>
          <w:szCs w:val="40"/>
          <w:lang w:val="en-GB"/>
        </w:rPr>
        <w:t>)</w:t>
      </w:r>
    </w:p>
    <w:p w14:paraId="40423DAF" w14:textId="4845434E" w:rsidR="00D73EA1" w:rsidRPr="00FD1BE9" w:rsidRDefault="00D73EA1" w:rsidP="00D73EA1">
      <w:pPr>
        <w:spacing w:line="240" w:lineRule="auto"/>
        <w:contextualSpacing/>
        <w:jc w:val="center"/>
        <w:rPr>
          <w:rFonts w:asciiTheme="majorBidi" w:hAnsiTheme="majorBidi" w:cstheme="majorBidi"/>
          <w:sz w:val="40"/>
          <w:szCs w:val="40"/>
          <w:lang w:val="en-GB"/>
        </w:rPr>
      </w:pPr>
    </w:p>
    <w:p w14:paraId="49850C53" w14:textId="77777777" w:rsidR="00D73EA1" w:rsidRPr="00FD1BE9" w:rsidRDefault="00D73EA1" w:rsidP="00D73EA1">
      <w:pPr>
        <w:spacing w:line="240" w:lineRule="auto"/>
        <w:contextualSpacing/>
        <w:jc w:val="center"/>
        <w:rPr>
          <w:rFonts w:asciiTheme="majorBidi" w:hAnsiTheme="majorBidi" w:cstheme="majorBidi"/>
          <w:sz w:val="40"/>
          <w:szCs w:val="40"/>
          <w:lang w:val="en-GB"/>
        </w:rPr>
      </w:pPr>
    </w:p>
    <w:p w14:paraId="090EBE86" w14:textId="5B825407" w:rsidR="002C7551" w:rsidRPr="00FD1BE9" w:rsidRDefault="002C7551" w:rsidP="002C7551">
      <w:pPr>
        <w:jc w:val="center"/>
        <w:rPr>
          <w:rFonts w:asciiTheme="majorBidi" w:hAnsiTheme="majorBidi" w:cstheme="majorBidi"/>
          <w:lang w:val="en-GB"/>
        </w:rPr>
      </w:pPr>
    </w:p>
    <w:p w14:paraId="31DE7F23" w14:textId="34F5475D" w:rsidR="002C7551" w:rsidRPr="00FD1BE9" w:rsidRDefault="002C7551" w:rsidP="002C7551">
      <w:pPr>
        <w:jc w:val="center"/>
        <w:rPr>
          <w:rFonts w:asciiTheme="majorBidi" w:hAnsiTheme="majorBidi" w:cstheme="majorBidi"/>
          <w:lang w:val="en-GB"/>
        </w:rPr>
      </w:pPr>
      <w:r w:rsidRPr="00FD1BE9">
        <w:rPr>
          <w:rFonts w:asciiTheme="majorBidi" w:hAnsiTheme="majorBidi" w:cstheme="majorBidi"/>
          <w:noProof/>
          <w:lang w:val="en-GB"/>
        </w:rPr>
        <w:drawing>
          <wp:inline distT="0" distB="0" distL="0" distR="0" wp14:anchorId="6AFAA7AE" wp14:editId="6E944D05">
            <wp:extent cx="3569577" cy="3624943"/>
            <wp:effectExtent l="0" t="0" r="0" b="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840" cy="3637396"/>
                    </a:xfrm>
                    <a:prstGeom prst="rect">
                      <a:avLst/>
                    </a:prstGeom>
                  </pic:spPr>
                </pic:pic>
              </a:graphicData>
            </a:graphic>
          </wp:inline>
        </w:drawing>
      </w:r>
    </w:p>
    <w:p w14:paraId="40BF8E55" w14:textId="48C25A54" w:rsidR="002C7551" w:rsidRPr="00FD1BE9" w:rsidRDefault="002C7551" w:rsidP="002C7551">
      <w:pPr>
        <w:jc w:val="center"/>
        <w:rPr>
          <w:rFonts w:asciiTheme="majorBidi" w:hAnsiTheme="majorBidi" w:cstheme="majorBidi"/>
          <w:lang w:val="en-GB"/>
        </w:rPr>
      </w:pPr>
    </w:p>
    <w:p w14:paraId="631018FD" w14:textId="66FD2B49" w:rsidR="002C7551" w:rsidRPr="00FD1BE9" w:rsidRDefault="002C7551" w:rsidP="002C7551">
      <w:pPr>
        <w:jc w:val="center"/>
        <w:rPr>
          <w:rFonts w:asciiTheme="majorBidi" w:hAnsiTheme="majorBidi" w:cstheme="majorBidi"/>
          <w:b/>
          <w:bCs/>
          <w:sz w:val="24"/>
          <w:szCs w:val="24"/>
          <w:lang w:val="en-GB"/>
        </w:rPr>
      </w:pPr>
      <w:r w:rsidRPr="00FD1BE9">
        <w:rPr>
          <w:rFonts w:asciiTheme="majorBidi" w:hAnsiTheme="majorBidi" w:cstheme="majorBidi"/>
          <w:b/>
          <w:bCs/>
          <w:sz w:val="24"/>
          <w:szCs w:val="24"/>
          <w:lang w:val="en-GB"/>
        </w:rPr>
        <w:t>Prepared By:</w:t>
      </w:r>
    </w:p>
    <w:p w14:paraId="1D1F2B0F" w14:textId="0E02B766" w:rsidR="002C7551" w:rsidRPr="00FD1BE9" w:rsidRDefault="002C7551" w:rsidP="002C7551">
      <w:pPr>
        <w:jc w:val="center"/>
        <w:rPr>
          <w:rFonts w:asciiTheme="majorBidi" w:hAnsiTheme="majorBidi" w:cstheme="majorBidi"/>
          <w:sz w:val="24"/>
          <w:szCs w:val="24"/>
          <w:lang w:val="en-GB"/>
        </w:rPr>
      </w:pPr>
      <w:r w:rsidRPr="00FD1BE9">
        <w:rPr>
          <w:rFonts w:asciiTheme="majorBidi" w:hAnsiTheme="majorBidi" w:cstheme="majorBidi"/>
          <w:sz w:val="24"/>
          <w:szCs w:val="24"/>
          <w:lang w:val="en-GB"/>
        </w:rPr>
        <w:t>Mogamad Saeed Solomon</w:t>
      </w:r>
    </w:p>
    <w:p w14:paraId="19428FBC" w14:textId="503D02C0" w:rsidR="00686024" w:rsidRPr="00FD1BE9" w:rsidRDefault="00686024" w:rsidP="002C7551">
      <w:pPr>
        <w:jc w:val="center"/>
        <w:rPr>
          <w:rFonts w:asciiTheme="majorBidi" w:hAnsiTheme="majorBidi" w:cstheme="majorBidi"/>
          <w:sz w:val="24"/>
          <w:szCs w:val="24"/>
          <w:lang w:val="en-GB"/>
        </w:rPr>
      </w:pPr>
    </w:p>
    <w:p w14:paraId="4F9F58EA" w14:textId="6CA1385B" w:rsidR="00686024" w:rsidRPr="00FD1BE9" w:rsidRDefault="00686024" w:rsidP="002C7551">
      <w:pPr>
        <w:jc w:val="center"/>
        <w:rPr>
          <w:rFonts w:asciiTheme="majorBidi" w:hAnsiTheme="majorBidi" w:cstheme="majorBidi"/>
          <w:b/>
          <w:bCs/>
          <w:sz w:val="24"/>
          <w:szCs w:val="24"/>
          <w:lang w:val="en-GB"/>
        </w:rPr>
      </w:pPr>
      <w:r w:rsidRPr="00FD1BE9">
        <w:rPr>
          <w:rFonts w:asciiTheme="majorBidi" w:hAnsiTheme="majorBidi" w:cstheme="majorBidi"/>
          <w:b/>
          <w:bCs/>
          <w:sz w:val="24"/>
          <w:szCs w:val="24"/>
          <w:lang w:val="en-GB"/>
        </w:rPr>
        <w:t>Prepared for:</w:t>
      </w:r>
    </w:p>
    <w:p w14:paraId="7FFBDB90" w14:textId="3B37B989" w:rsidR="00686024" w:rsidRPr="00FD1BE9" w:rsidRDefault="00024D9C" w:rsidP="002C7551">
      <w:pPr>
        <w:jc w:val="center"/>
        <w:rPr>
          <w:rFonts w:asciiTheme="majorBidi" w:hAnsiTheme="majorBidi" w:cstheme="majorBidi"/>
          <w:sz w:val="24"/>
          <w:szCs w:val="24"/>
          <w:lang w:val="en-GB"/>
        </w:rPr>
      </w:pPr>
      <w:r w:rsidRPr="00FD1BE9">
        <w:rPr>
          <w:rFonts w:asciiTheme="majorBidi" w:hAnsiTheme="majorBidi" w:cstheme="majorBidi"/>
          <w:sz w:val="24"/>
          <w:szCs w:val="24"/>
          <w:lang w:val="en-GB"/>
        </w:rPr>
        <w:t>AQUA Management Project</w:t>
      </w:r>
    </w:p>
    <w:p w14:paraId="63EF1538" w14:textId="53073541" w:rsidR="00D400BC" w:rsidRPr="00FD1BE9" w:rsidRDefault="00513B0E" w:rsidP="00513B0E">
      <w:pPr>
        <w:jc w:val="center"/>
        <w:rPr>
          <w:rFonts w:asciiTheme="majorBidi" w:hAnsiTheme="majorBidi" w:cstheme="majorBidi"/>
          <w:sz w:val="24"/>
          <w:szCs w:val="24"/>
          <w:lang w:val="en-GB"/>
        </w:rPr>
      </w:pPr>
      <w:r w:rsidRPr="00FD1BE9">
        <w:rPr>
          <w:rFonts w:asciiTheme="majorBidi" w:hAnsiTheme="majorBidi" w:cstheme="majorBidi"/>
          <w:sz w:val="24"/>
          <w:szCs w:val="24"/>
          <w:lang w:val="en-GB"/>
        </w:rPr>
        <w:t>University of Cape Town</w:t>
      </w:r>
    </w:p>
    <w:p w14:paraId="422B86B7" w14:textId="77777777" w:rsidR="00D400BC" w:rsidRPr="00FD1BE9" w:rsidRDefault="00D400BC" w:rsidP="002C7551">
      <w:pPr>
        <w:jc w:val="center"/>
        <w:rPr>
          <w:rFonts w:asciiTheme="majorBidi" w:hAnsiTheme="majorBidi" w:cstheme="majorBidi"/>
          <w:sz w:val="24"/>
          <w:szCs w:val="24"/>
          <w:lang w:val="en-GB"/>
        </w:rPr>
      </w:pPr>
    </w:p>
    <w:p w14:paraId="010278F1" w14:textId="77777777" w:rsidR="00D400BC" w:rsidRPr="00FD1BE9" w:rsidRDefault="00D400BC" w:rsidP="002C7551">
      <w:pPr>
        <w:jc w:val="center"/>
        <w:rPr>
          <w:rFonts w:asciiTheme="majorBidi" w:hAnsiTheme="majorBidi" w:cstheme="majorBidi"/>
          <w:sz w:val="24"/>
          <w:szCs w:val="24"/>
          <w:lang w:val="en-GB"/>
        </w:rPr>
      </w:pPr>
    </w:p>
    <w:p w14:paraId="19CA7C7B" w14:textId="75490354" w:rsidR="00D73EA1" w:rsidRPr="00FD1BE9" w:rsidRDefault="00024D9C" w:rsidP="00513B0E">
      <w:pPr>
        <w:jc w:val="center"/>
        <w:rPr>
          <w:rFonts w:asciiTheme="majorBidi" w:hAnsiTheme="majorBidi" w:cstheme="majorBidi"/>
          <w:sz w:val="24"/>
          <w:szCs w:val="24"/>
          <w:lang w:val="en-GB"/>
        </w:rPr>
      </w:pPr>
      <w:r w:rsidRPr="00FD1BE9">
        <w:rPr>
          <w:rFonts w:asciiTheme="majorBidi" w:hAnsiTheme="majorBidi" w:cstheme="majorBidi"/>
          <w:sz w:val="24"/>
          <w:szCs w:val="24"/>
          <w:lang w:val="en-GB"/>
        </w:rPr>
        <w:t xml:space="preserve">June </w:t>
      </w:r>
      <w:r w:rsidR="00D400BC" w:rsidRPr="00FD1BE9">
        <w:rPr>
          <w:rFonts w:asciiTheme="majorBidi" w:hAnsiTheme="majorBidi" w:cstheme="majorBidi"/>
          <w:sz w:val="24"/>
          <w:szCs w:val="24"/>
          <w:lang w:val="en-GB"/>
        </w:rPr>
        <w:t xml:space="preserve">27, </w:t>
      </w:r>
      <w:r w:rsidRPr="00FD1BE9">
        <w:rPr>
          <w:rFonts w:asciiTheme="majorBidi" w:hAnsiTheme="majorBidi" w:cstheme="majorBidi"/>
          <w:sz w:val="24"/>
          <w:szCs w:val="24"/>
          <w:lang w:val="en-GB"/>
        </w:rPr>
        <w:t>2025</w:t>
      </w:r>
      <w:r w:rsidR="00D73EA1" w:rsidRPr="00FD1BE9">
        <w:rPr>
          <w:rFonts w:asciiTheme="majorBidi" w:hAnsiTheme="majorBidi" w:cstheme="majorBidi"/>
          <w:sz w:val="24"/>
          <w:szCs w:val="24"/>
          <w:lang w:val="en-GB"/>
        </w:rPr>
        <w:br w:type="page"/>
      </w:r>
    </w:p>
    <w:p w14:paraId="1F17E048" w14:textId="15799679" w:rsidR="00D73EA1" w:rsidRPr="00FD1BE9" w:rsidRDefault="00D73EA1" w:rsidP="00016526">
      <w:pPr>
        <w:rPr>
          <w:rFonts w:asciiTheme="majorBidi" w:hAnsiTheme="majorBidi" w:cstheme="majorBidi"/>
          <w:lang w:val="en-GB"/>
        </w:rPr>
        <w:sectPr w:rsidR="00D73EA1" w:rsidRPr="00FD1BE9" w:rsidSect="00D97D7F">
          <w:footerReference w:type="default" r:id="rId12"/>
          <w:pgSz w:w="11906" w:h="16838"/>
          <w:pgMar w:top="1440" w:right="1440" w:bottom="1440" w:left="1440" w:header="708" w:footer="708" w:gutter="0"/>
          <w:cols w:space="708"/>
          <w:titlePg/>
          <w:docGrid w:linePitch="360"/>
        </w:sectPr>
      </w:pPr>
    </w:p>
    <w:sdt>
      <w:sdtPr>
        <w:rPr>
          <w:rFonts w:asciiTheme="majorBidi" w:eastAsiaTheme="minorHAnsi" w:hAnsiTheme="majorBidi"/>
          <w:color w:val="auto"/>
          <w:sz w:val="22"/>
          <w:szCs w:val="22"/>
          <w:lang w:val="en-ZA"/>
        </w:rPr>
        <w:id w:val="-1675403933"/>
        <w:docPartObj>
          <w:docPartGallery w:val="Table of Contents"/>
          <w:docPartUnique/>
        </w:docPartObj>
      </w:sdtPr>
      <w:sdtEndPr>
        <w:rPr>
          <w:b/>
          <w:bCs/>
          <w:noProof/>
        </w:rPr>
      </w:sdtEndPr>
      <w:sdtContent>
        <w:p w14:paraId="38022D0F" w14:textId="55F143BD" w:rsidR="00016526" w:rsidRPr="00FD1BE9" w:rsidRDefault="00016526">
          <w:pPr>
            <w:pStyle w:val="TOCHeading"/>
            <w:rPr>
              <w:rFonts w:asciiTheme="majorBidi" w:hAnsiTheme="majorBidi"/>
              <w:sz w:val="36"/>
              <w:szCs w:val="36"/>
            </w:rPr>
          </w:pPr>
          <w:r w:rsidRPr="00FD1BE9">
            <w:rPr>
              <w:rFonts w:asciiTheme="majorBidi" w:hAnsiTheme="majorBidi"/>
              <w:sz w:val="40"/>
              <w:szCs w:val="40"/>
            </w:rPr>
            <w:t>C</w:t>
          </w:r>
          <w:r w:rsidR="00392D77" w:rsidRPr="00FD1BE9">
            <w:rPr>
              <w:rFonts w:asciiTheme="majorBidi" w:hAnsiTheme="majorBidi"/>
              <w:sz w:val="40"/>
              <w:szCs w:val="40"/>
            </w:rPr>
            <w:t>ontents</w:t>
          </w:r>
        </w:p>
        <w:p w14:paraId="7DA1C8A5" w14:textId="77777777" w:rsidR="00392D77" w:rsidRPr="00FD1BE9" w:rsidRDefault="00392D77" w:rsidP="00392D77">
          <w:pPr>
            <w:rPr>
              <w:rFonts w:asciiTheme="majorBidi" w:hAnsiTheme="majorBidi" w:cstheme="majorBidi"/>
              <w:lang w:val="en-US"/>
            </w:rPr>
          </w:pPr>
        </w:p>
        <w:p w14:paraId="699BF82D" w14:textId="77777777" w:rsidR="00D73EA1" w:rsidRPr="00FD1BE9" w:rsidRDefault="00D73EA1" w:rsidP="00D73EA1">
          <w:pPr>
            <w:rPr>
              <w:rFonts w:asciiTheme="majorBidi" w:hAnsiTheme="majorBidi" w:cstheme="majorBidi"/>
              <w:lang w:val="en-US"/>
            </w:rPr>
          </w:pPr>
        </w:p>
        <w:p w14:paraId="6F65C38A" w14:textId="67C3E334" w:rsidR="00106E2E" w:rsidRPr="00FD1BE9" w:rsidRDefault="00016526">
          <w:pPr>
            <w:pStyle w:val="TOC1"/>
            <w:tabs>
              <w:tab w:val="right" w:leader="dot" w:pos="9016"/>
            </w:tabs>
            <w:rPr>
              <w:rFonts w:asciiTheme="majorBidi" w:eastAsiaTheme="minorEastAsia" w:hAnsiTheme="majorBidi" w:cstheme="majorBidi"/>
              <w:noProof/>
              <w:lang w:eastAsia="en-ZA"/>
            </w:rPr>
          </w:pPr>
          <w:r w:rsidRPr="00FD1BE9">
            <w:rPr>
              <w:rFonts w:asciiTheme="majorBidi" w:hAnsiTheme="majorBidi" w:cstheme="majorBidi"/>
            </w:rPr>
            <w:fldChar w:fldCharType="begin"/>
          </w:r>
          <w:r w:rsidRPr="00FD1BE9">
            <w:rPr>
              <w:rFonts w:asciiTheme="majorBidi" w:hAnsiTheme="majorBidi" w:cstheme="majorBidi"/>
            </w:rPr>
            <w:instrText xml:space="preserve"> TOC \o "1-3" \h \z \u </w:instrText>
          </w:r>
          <w:r w:rsidRPr="00FD1BE9">
            <w:rPr>
              <w:rFonts w:asciiTheme="majorBidi" w:hAnsiTheme="majorBidi" w:cstheme="majorBidi"/>
            </w:rPr>
            <w:fldChar w:fldCharType="separate"/>
          </w:r>
          <w:hyperlink w:anchor="_Toc201934491" w:history="1">
            <w:r w:rsidR="00106E2E" w:rsidRPr="00FD1BE9">
              <w:rPr>
                <w:rStyle w:val="Hyperlink"/>
                <w:rFonts w:asciiTheme="majorBidi" w:hAnsiTheme="majorBidi" w:cstheme="majorBidi"/>
                <w:noProof/>
              </w:rPr>
              <w:t>SUMMARY</w:t>
            </w:r>
            <w:r w:rsidR="00106E2E" w:rsidRPr="00FD1BE9">
              <w:rPr>
                <w:rFonts w:asciiTheme="majorBidi" w:hAnsiTheme="majorBidi" w:cstheme="majorBidi"/>
                <w:noProof/>
                <w:webHidden/>
              </w:rPr>
              <w:tab/>
            </w:r>
            <w:r w:rsidR="00106E2E" w:rsidRPr="00FD1BE9">
              <w:rPr>
                <w:rFonts w:asciiTheme="majorBidi" w:hAnsiTheme="majorBidi" w:cstheme="majorBidi"/>
                <w:noProof/>
                <w:webHidden/>
              </w:rPr>
              <w:fldChar w:fldCharType="begin"/>
            </w:r>
            <w:r w:rsidR="00106E2E" w:rsidRPr="00FD1BE9">
              <w:rPr>
                <w:rFonts w:asciiTheme="majorBidi" w:hAnsiTheme="majorBidi" w:cstheme="majorBidi"/>
                <w:noProof/>
                <w:webHidden/>
              </w:rPr>
              <w:instrText xml:space="preserve"> PAGEREF _Toc201934491 \h </w:instrText>
            </w:r>
            <w:r w:rsidR="00106E2E" w:rsidRPr="00FD1BE9">
              <w:rPr>
                <w:rFonts w:asciiTheme="majorBidi" w:hAnsiTheme="majorBidi" w:cstheme="majorBidi"/>
                <w:noProof/>
                <w:webHidden/>
              </w:rPr>
            </w:r>
            <w:r w:rsidR="00106E2E" w:rsidRPr="00FD1BE9">
              <w:rPr>
                <w:rFonts w:asciiTheme="majorBidi" w:hAnsiTheme="majorBidi" w:cstheme="majorBidi"/>
                <w:noProof/>
                <w:webHidden/>
              </w:rPr>
              <w:fldChar w:fldCharType="separate"/>
            </w:r>
            <w:r w:rsidR="00106E2E" w:rsidRPr="00FD1BE9">
              <w:rPr>
                <w:rFonts w:asciiTheme="majorBidi" w:hAnsiTheme="majorBidi" w:cstheme="majorBidi"/>
                <w:noProof/>
                <w:webHidden/>
              </w:rPr>
              <w:t>ii</w:t>
            </w:r>
            <w:r w:rsidR="00106E2E" w:rsidRPr="00FD1BE9">
              <w:rPr>
                <w:rFonts w:asciiTheme="majorBidi" w:hAnsiTheme="majorBidi" w:cstheme="majorBidi"/>
                <w:noProof/>
                <w:webHidden/>
              </w:rPr>
              <w:fldChar w:fldCharType="end"/>
            </w:r>
          </w:hyperlink>
        </w:p>
        <w:p w14:paraId="2E0B67D1" w14:textId="178FBDF2" w:rsidR="00106E2E" w:rsidRPr="00FD1BE9" w:rsidRDefault="00106E2E">
          <w:pPr>
            <w:pStyle w:val="TOC1"/>
            <w:tabs>
              <w:tab w:val="right" w:leader="dot" w:pos="9016"/>
            </w:tabs>
            <w:rPr>
              <w:rFonts w:asciiTheme="majorBidi" w:eastAsiaTheme="minorEastAsia" w:hAnsiTheme="majorBidi" w:cstheme="majorBidi"/>
              <w:noProof/>
              <w:lang w:eastAsia="en-ZA"/>
            </w:rPr>
          </w:pPr>
          <w:hyperlink w:anchor="_Toc201934492" w:history="1">
            <w:r w:rsidRPr="00FD1BE9">
              <w:rPr>
                <w:rStyle w:val="Hyperlink"/>
                <w:rFonts w:asciiTheme="majorBidi" w:hAnsiTheme="majorBidi" w:cstheme="majorBidi"/>
                <w:noProof/>
              </w:rPr>
              <w:t>INTRODUCTION</w:t>
            </w:r>
            <w:r w:rsidRPr="00FD1BE9">
              <w:rPr>
                <w:rFonts w:asciiTheme="majorBidi" w:hAnsiTheme="majorBidi" w:cstheme="majorBidi"/>
                <w:noProof/>
                <w:webHidden/>
              </w:rPr>
              <w:tab/>
            </w:r>
            <w:r w:rsidRPr="00FD1BE9">
              <w:rPr>
                <w:rFonts w:asciiTheme="majorBidi" w:hAnsiTheme="majorBidi" w:cstheme="majorBidi"/>
                <w:noProof/>
                <w:webHidden/>
              </w:rPr>
              <w:fldChar w:fldCharType="begin"/>
            </w:r>
            <w:r w:rsidRPr="00FD1BE9">
              <w:rPr>
                <w:rFonts w:asciiTheme="majorBidi" w:hAnsiTheme="majorBidi" w:cstheme="majorBidi"/>
                <w:noProof/>
                <w:webHidden/>
              </w:rPr>
              <w:instrText xml:space="preserve"> PAGEREF _Toc201934492 \h </w:instrText>
            </w:r>
            <w:r w:rsidRPr="00FD1BE9">
              <w:rPr>
                <w:rFonts w:asciiTheme="majorBidi" w:hAnsiTheme="majorBidi" w:cstheme="majorBidi"/>
                <w:noProof/>
                <w:webHidden/>
              </w:rPr>
            </w:r>
            <w:r w:rsidRPr="00FD1BE9">
              <w:rPr>
                <w:rFonts w:asciiTheme="majorBidi" w:hAnsiTheme="majorBidi" w:cstheme="majorBidi"/>
                <w:noProof/>
                <w:webHidden/>
              </w:rPr>
              <w:fldChar w:fldCharType="separate"/>
            </w:r>
            <w:r w:rsidRPr="00FD1BE9">
              <w:rPr>
                <w:rFonts w:asciiTheme="majorBidi" w:hAnsiTheme="majorBidi" w:cstheme="majorBidi"/>
                <w:noProof/>
                <w:webHidden/>
              </w:rPr>
              <w:t>1</w:t>
            </w:r>
            <w:r w:rsidRPr="00FD1BE9">
              <w:rPr>
                <w:rFonts w:asciiTheme="majorBidi" w:hAnsiTheme="majorBidi" w:cstheme="majorBidi"/>
                <w:noProof/>
                <w:webHidden/>
              </w:rPr>
              <w:fldChar w:fldCharType="end"/>
            </w:r>
          </w:hyperlink>
        </w:p>
        <w:p w14:paraId="069A78F2" w14:textId="74F56275" w:rsidR="00106E2E" w:rsidRPr="00FD1BE9" w:rsidRDefault="00106E2E">
          <w:pPr>
            <w:pStyle w:val="TOC2"/>
            <w:rPr>
              <w:rFonts w:asciiTheme="majorBidi" w:eastAsiaTheme="minorEastAsia" w:hAnsiTheme="majorBidi" w:cstheme="majorBidi"/>
              <w:noProof/>
              <w:lang w:eastAsia="en-ZA"/>
            </w:rPr>
          </w:pPr>
          <w:hyperlink w:anchor="_Toc201934493" w:history="1">
            <w:r w:rsidRPr="00FD1BE9">
              <w:rPr>
                <w:rStyle w:val="Hyperlink"/>
                <w:rFonts w:asciiTheme="majorBidi" w:hAnsiTheme="majorBidi" w:cstheme="majorBidi"/>
                <w:noProof/>
              </w:rPr>
              <w:t>1.</w:t>
            </w:r>
            <w:r w:rsidRPr="00FD1BE9">
              <w:rPr>
                <w:rFonts w:asciiTheme="majorBidi" w:eastAsiaTheme="minorEastAsia" w:hAnsiTheme="majorBidi" w:cstheme="majorBidi"/>
                <w:noProof/>
                <w:lang w:eastAsia="en-ZA"/>
              </w:rPr>
              <w:tab/>
            </w:r>
            <w:r w:rsidRPr="00FD1BE9">
              <w:rPr>
                <w:rStyle w:val="Hyperlink"/>
                <w:rFonts w:asciiTheme="majorBidi" w:hAnsiTheme="majorBidi" w:cstheme="majorBidi"/>
                <w:noProof/>
              </w:rPr>
              <w:t>Problem Description</w:t>
            </w:r>
            <w:r w:rsidRPr="00FD1BE9">
              <w:rPr>
                <w:rFonts w:asciiTheme="majorBidi" w:hAnsiTheme="majorBidi" w:cstheme="majorBidi"/>
                <w:noProof/>
                <w:webHidden/>
              </w:rPr>
              <w:tab/>
            </w:r>
            <w:r w:rsidRPr="00FD1BE9">
              <w:rPr>
                <w:rFonts w:asciiTheme="majorBidi" w:hAnsiTheme="majorBidi" w:cstheme="majorBidi"/>
                <w:noProof/>
                <w:webHidden/>
              </w:rPr>
              <w:fldChar w:fldCharType="begin"/>
            </w:r>
            <w:r w:rsidRPr="00FD1BE9">
              <w:rPr>
                <w:rFonts w:asciiTheme="majorBidi" w:hAnsiTheme="majorBidi" w:cstheme="majorBidi"/>
                <w:noProof/>
                <w:webHidden/>
              </w:rPr>
              <w:instrText xml:space="preserve"> PAGEREF _Toc201934493 \h </w:instrText>
            </w:r>
            <w:r w:rsidRPr="00FD1BE9">
              <w:rPr>
                <w:rFonts w:asciiTheme="majorBidi" w:hAnsiTheme="majorBidi" w:cstheme="majorBidi"/>
                <w:noProof/>
                <w:webHidden/>
              </w:rPr>
            </w:r>
            <w:r w:rsidRPr="00FD1BE9">
              <w:rPr>
                <w:rFonts w:asciiTheme="majorBidi" w:hAnsiTheme="majorBidi" w:cstheme="majorBidi"/>
                <w:noProof/>
                <w:webHidden/>
              </w:rPr>
              <w:fldChar w:fldCharType="separate"/>
            </w:r>
            <w:r w:rsidRPr="00FD1BE9">
              <w:rPr>
                <w:rFonts w:asciiTheme="majorBidi" w:hAnsiTheme="majorBidi" w:cstheme="majorBidi"/>
                <w:noProof/>
                <w:webHidden/>
              </w:rPr>
              <w:t>1</w:t>
            </w:r>
            <w:r w:rsidRPr="00FD1BE9">
              <w:rPr>
                <w:rFonts w:asciiTheme="majorBidi" w:hAnsiTheme="majorBidi" w:cstheme="majorBidi"/>
                <w:noProof/>
                <w:webHidden/>
              </w:rPr>
              <w:fldChar w:fldCharType="end"/>
            </w:r>
          </w:hyperlink>
        </w:p>
        <w:p w14:paraId="6F1EA258" w14:textId="0B605D7E" w:rsidR="00106E2E" w:rsidRPr="00FD1BE9" w:rsidRDefault="00106E2E">
          <w:pPr>
            <w:pStyle w:val="TOC2"/>
            <w:rPr>
              <w:rFonts w:asciiTheme="majorBidi" w:eastAsiaTheme="minorEastAsia" w:hAnsiTheme="majorBidi" w:cstheme="majorBidi"/>
              <w:noProof/>
              <w:lang w:eastAsia="en-ZA"/>
            </w:rPr>
          </w:pPr>
          <w:hyperlink w:anchor="_Toc201934494" w:history="1">
            <w:r w:rsidRPr="00FD1BE9">
              <w:rPr>
                <w:rStyle w:val="Hyperlink"/>
                <w:rFonts w:asciiTheme="majorBidi" w:hAnsiTheme="majorBidi" w:cstheme="majorBidi"/>
                <w:noProof/>
              </w:rPr>
              <w:t>2.</w:t>
            </w:r>
            <w:r w:rsidRPr="00FD1BE9">
              <w:rPr>
                <w:rFonts w:asciiTheme="majorBidi" w:eastAsiaTheme="minorEastAsia" w:hAnsiTheme="majorBidi" w:cstheme="majorBidi"/>
                <w:noProof/>
                <w:lang w:eastAsia="en-ZA"/>
              </w:rPr>
              <w:tab/>
            </w:r>
            <w:r w:rsidRPr="00FD1BE9">
              <w:rPr>
                <w:rStyle w:val="Hyperlink"/>
                <w:rFonts w:asciiTheme="majorBidi" w:hAnsiTheme="majorBidi" w:cstheme="majorBidi"/>
                <w:noProof/>
              </w:rPr>
              <w:t>Scope and Limitations</w:t>
            </w:r>
            <w:r w:rsidRPr="00FD1BE9">
              <w:rPr>
                <w:rFonts w:asciiTheme="majorBidi" w:hAnsiTheme="majorBidi" w:cstheme="majorBidi"/>
                <w:noProof/>
                <w:webHidden/>
              </w:rPr>
              <w:tab/>
            </w:r>
            <w:r w:rsidRPr="00FD1BE9">
              <w:rPr>
                <w:rFonts w:asciiTheme="majorBidi" w:hAnsiTheme="majorBidi" w:cstheme="majorBidi"/>
                <w:noProof/>
                <w:webHidden/>
              </w:rPr>
              <w:fldChar w:fldCharType="begin"/>
            </w:r>
            <w:r w:rsidRPr="00FD1BE9">
              <w:rPr>
                <w:rFonts w:asciiTheme="majorBidi" w:hAnsiTheme="majorBidi" w:cstheme="majorBidi"/>
                <w:noProof/>
                <w:webHidden/>
              </w:rPr>
              <w:instrText xml:space="preserve"> PAGEREF _Toc201934494 \h </w:instrText>
            </w:r>
            <w:r w:rsidRPr="00FD1BE9">
              <w:rPr>
                <w:rFonts w:asciiTheme="majorBidi" w:hAnsiTheme="majorBidi" w:cstheme="majorBidi"/>
                <w:noProof/>
                <w:webHidden/>
              </w:rPr>
            </w:r>
            <w:r w:rsidRPr="00FD1BE9">
              <w:rPr>
                <w:rFonts w:asciiTheme="majorBidi" w:hAnsiTheme="majorBidi" w:cstheme="majorBidi"/>
                <w:noProof/>
                <w:webHidden/>
              </w:rPr>
              <w:fldChar w:fldCharType="separate"/>
            </w:r>
            <w:r w:rsidRPr="00FD1BE9">
              <w:rPr>
                <w:rFonts w:asciiTheme="majorBidi" w:hAnsiTheme="majorBidi" w:cstheme="majorBidi"/>
                <w:noProof/>
                <w:webHidden/>
              </w:rPr>
              <w:t>1</w:t>
            </w:r>
            <w:r w:rsidRPr="00FD1BE9">
              <w:rPr>
                <w:rFonts w:asciiTheme="majorBidi" w:hAnsiTheme="majorBidi" w:cstheme="majorBidi"/>
                <w:noProof/>
                <w:webHidden/>
              </w:rPr>
              <w:fldChar w:fldCharType="end"/>
            </w:r>
          </w:hyperlink>
        </w:p>
        <w:p w14:paraId="05470049" w14:textId="61FD0432" w:rsidR="00106E2E" w:rsidRPr="00FD1BE9" w:rsidRDefault="00106E2E">
          <w:pPr>
            <w:pStyle w:val="TOC1"/>
            <w:tabs>
              <w:tab w:val="right" w:leader="dot" w:pos="9016"/>
            </w:tabs>
            <w:rPr>
              <w:rFonts w:asciiTheme="majorBidi" w:eastAsiaTheme="minorEastAsia" w:hAnsiTheme="majorBidi" w:cstheme="majorBidi"/>
              <w:noProof/>
              <w:lang w:eastAsia="en-ZA"/>
            </w:rPr>
          </w:pPr>
          <w:hyperlink w:anchor="_Toc201934495" w:history="1">
            <w:r w:rsidRPr="00FD1BE9">
              <w:rPr>
                <w:rStyle w:val="Hyperlink"/>
                <w:rFonts w:asciiTheme="majorBidi" w:hAnsiTheme="majorBidi" w:cstheme="majorBidi"/>
                <w:noProof/>
              </w:rPr>
              <w:t>WIRING DIAGRAMS</w:t>
            </w:r>
            <w:r w:rsidRPr="00FD1BE9">
              <w:rPr>
                <w:rFonts w:asciiTheme="majorBidi" w:hAnsiTheme="majorBidi" w:cstheme="majorBidi"/>
                <w:noProof/>
                <w:webHidden/>
              </w:rPr>
              <w:tab/>
            </w:r>
            <w:r w:rsidRPr="00FD1BE9">
              <w:rPr>
                <w:rFonts w:asciiTheme="majorBidi" w:hAnsiTheme="majorBidi" w:cstheme="majorBidi"/>
                <w:noProof/>
                <w:webHidden/>
              </w:rPr>
              <w:fldChar w:fldCharType="begin"/>
            </w:r>
            <w:r w:rsidRPr="00FD1BE9">
              <w:rPr>
                <w:rFonts w:asciiTheme="majorBidi" w:hAnsiTheme="majorBidi" w:cstheme="majorBidi"/>
                <w:noProof/>
                <w:webHidden/>
              </w:rPr>
              <w:instrText xml:space="preserve"> PAGEREF _Toc201934495 \h </w:instrText>
            </w:r>
            <w:r w:rsidRPr="00FD1BE9">
              <w:rPr>
                <w:rFonts w:asciiTheme="majorBidi" w:hAnsiTheme="majorBidi" w:cstheme="majorBidi"/>
                <w:noProof/>
                <w:webHidden/>
              </w:rPr>
            </w:r>
            <w:r w:rsidRPr="00FD1BE9">
              <w:rPr>
                <w:rFonts w:asciiTheme="majorBidi" w:hAnsiTheme="majorBidi" w:cstheme="majorBidi"/>
                <w:noProof/>
                <w:webHidden/>
              </w:rPr>
              <w:fldChar w:fldCharType="separate"/>
            </w:r>
            <w:r w:rsidRPr="00FD1BE9">
              <w:rPr>
                <w:rFonts w:asciiTheme="majorBidi" w:hAnsiTheme="majorBidi" w:cstheme="majorBidi"/>
                <w:noProof/>
                <w:webHidden/>
              </w:rPr>
              <w:t>2</w:t>
            </w:r>
            <w:r w:rsidRPr="00FD1BE9">
              <w:rPr>
                <w:rFonts w:asciiTheme="majorBidi" w:hAnsiTheme="majorBidi" w:cstheme="majorBidi"/>
                <w:noProof/>
                <w:webHidden/>
              </w:rPr>
              <w:fldChar w:fldCharType="end"/>
            </w:r>
          </w:hyperlink>
        </w:p>
        <w:p w14:paraId="0FE29CCE" w14:textId="7F1F370A" w:rsidR="00106E2E" w:rsidRPr="00FD1BE9" w:rsidRDefault="00106E2E">
          <w:pPr>
            <w:pStyle w:val="TOC1"/>
            <w:tabs>
              <w:tab w:val="right" w:leader="dot" w:pos="9016"/>
            </w:tabs>
            <w:rPr>
              <w:rFonts w:asciiTheme="majorBidi" w:eastAsiaTheme="minorEastAsia" w:hAnsiTheme="majorBidi" w:cstheme="majorBidi"/>
              <w:noProof/>
              <w:lang w:eastAsia="en-ZA"/>
            </w:rPr>
          </w:pPr>
          <w:hyperlink w:anchor="_Toc201934496" w:history="1">
            <w:r w:rsidRPr="00FD1BE9">
              <w:rPr>
                <w:rStyle w:val="Hyperlink"/>
                <w:rFonts w:asciiTheme="majorBidi" w:hAnsiTheme="majorBidi" w:cstheme="majorBidi"/>
                <w:noProof/>
              </w:rPr>
              <w:t>DESIGN</w:t>
            </w:r>
            <w:r w:rsidRPr="00FD1BE9">
              <w:rPr>
                <w:rFonts w:asciiTheme="majorBidi" w:hAnsiTheme="majorBidi" w:cstheme="majorBidi"/>
                <w:noProof/>
                <w:webHidden/>
              </w:rPr>
              <w:tab/>
            </w:r>
            <w:r w:rsidRPr="00FD1BE9">
              <w:rPr>
                <w:rFonts w:asciiTheme="majorBidi" w:hAnsiTheme="majorBidi" w:cstheme="majorBidi"/>
                <w:noProof/>
                <w:webHidden/>
              </w:rPr>
              <w:fldChar w:fldCharType="begin"/>
            </w:r>
            <w:r w:rsidRPr="00FD1BE9">
              <w:rPr>
                <w:rFonts w:asciiTheme="majorBidi" w:hAnsiTheme="majorBidi" w:cstheme="majorBidi"/>
                <w:noProof/>
                <w:webHidden/>
              </w:rPr>
              <w:instrText xml:space="preserve"> PAGEREF _Toc201934496 \h </w:instrText>
            </w:r>
            <w:r w:rsidRPr="00FD1BE9">
              <w:rPr>
                <w:rFonts w:asciiTheme="majorBidi" w:hAnsiTheme="majorBidi" w:cstheme="majorBidi"/>
                <w:noProof/>
                <w:webHidden/>
              </w:rPr>
            </w:r>
            <w:r w:rsidRPr="00FD1BE9">
              <w:rPr>
                <w:rFonts w:asciiTheme="majorBidi" w:hAnsiTheme="majorBidi" w:cstheme="majorBidi"/>
                <w:noProof/>
                <w:webHidden/>
              </w:rPr>
              <w:fldChar w:fldCharType="separate"/>
            </w:r>
            <w:r w:rsidRPr="00FD1BE9">
              <w:rPr>
                <w:rFonts w:asciiTheme="majorBidi" w:hAnsiTheme="majorBidi" w:cstheme="majorBidi"/>
                <w:noProof/>
                <w:webHidden/>
              </w:rPr>
              <w:t>3</w:t>
            </w:r>
            <w:r w:rsidRPr="00FD1BE9">
              <w:rPr>
                <w:rFonts w:asciiTheme="majorBidi" w:hAnsiTheme="majorBidi" w:cstheme="majorBidi"/>
                <w:noProof/>
                <w:webHidden/>
              </w:rPr>
              <w:fldChar w:fldCharType="end"/>
            </w:r>
          </w:hyperlink>
        </w:p>
        <w:p w14:paraId="03A64BBA" w14:textId="4921DCF4" w:rsidR="00106E2E" w:rsidRPr="00FD1BE9" w:rsidRDefault="00106E2E">
          <w:pPr>
            <w:pStyle w:val="TOC1"/>
            <w:tabs>
              <w:tab w:val="right" w:leader="dot" w:pos="9016"/>
            </w:tabs>
            <w:rPr>
              <w:rFonts w:asciiTheme="majorBidi" w:eastAsiaTheme="minorEastAsia" w:hAnsiTheme="majorBidi" w:cstheme="majorBidi"/>
              <w:noProof/>
              <w:lang w:eastAsia="en-ZA"/>
            </w:rPr>
          </w:pPr>
          <w:hyperlink w:anchor="_Toc201934497" w:history="1">
            <w:r w:rsidRPr="00FD1BE9">
              <w:rPr>
                <w:rStyle w:val="Hyperlink"/>
                <w:rFonts w:asciiTheme="majorBidi" w:hAnsiTheme="majorBidi" w:cstheme="majorBidi"/>
                <w:noProof/>
              </w:rPr>
              <w:t>PYTHON CODE</w:t>
            </w:r>
            <w:r w:rsidRPr="00FD1BE9">
              <w:rPr>
                <w:rFonts w:asciiTheme="majorBidi" w:hAnsiTheme="majorBidi" w:cstheme="majorBidi"/>
                <w:noProof/>
                <w:webHidden/>
              </w:rPr>
              <w:tab/>
            </w:r>
            <w:r w:rsidRPr="00FD1BE9">
              <w:rPr>
                <w:rFonts w:asciiTheme="majorBidi" w:hAnsiTheme="majorBidi" w:cstheme="majorBidi"/>
                <w:noProof/>
                <w:webHidden/>
              </w:rPr>
              <w:fldChar w:fldCharType="begin"/>
            </w:r>
            <w:r w:rsidRPr="00FD1BE9">
              <w:rPr>
                <w:rFonts w:asciiTheme="majorBidi" w:hAnsiTheme="majorBidi" w:cstheme="majorBidi"/>
                <w:noProof/>
                <w:webHidden/>
              </w:rPr>
              <w:instrText xml:space="preserve"> PAGEREF _Toc201934497 \h </w:instrText>
            </w:r>
            <w:r w:rsidRPr="00FD1BE9">
              <w:rPr>
                <w:rFonts w:asciiTheme="majorBidi" w:hAnsiTheme="majorBidi" w:cstheme="majorBidi"/>
                <w:noProof/>
                <w:webHidden/>
              </w:rPr>
            </w:r>
            <w:r w:rsidRPr="00FD1BE9">
              <w:rPr>
                <w:rFonts w:asciiTheme="majorBidi" w:hAnsiTheme="majorBidi" w:cstheme="majorBidi"/>
                <w:noProof/>
                <w:webHidden/>
              </w:rPr>
              <w:fldChar w:fldCharType="separate"/>
            </w:r>
            <w:r w:rsidRPr="00FD1BE9">
              <w:rPr>
                <w:rFonts w:asciiTheme="majorBidi" w:hAnsiTheme="majorBidi" w:cstheme="majorBidi"/>
                <w:noProof/>
                <w:webHidden/>
              </w:rPr>
              <w:t>4</w:t>
            </w:r>
            <w:r w:rsidRPr="00FD1BE9">
              <w:rPr>
                <w:rFonts w:asciiTheme="majorBidi" w:hAnsiTheme="majorBidi" w:cstheme="majorBidi"/>
                <w:noProof/>
                <w:webHidden/>
              </w:rPr>
              <w:fldChar w:fldCharType="end"/>
            </w:r>
          </w:hyperlink>
        </w:p>
        <w:p w14:paraId="1DB3DD96" w14:textId="16857B4C" w:rsidR="00106E2E" w:rsidRPr="00FD1BE9" w:rsidRDefault="00106E2E">
          <w:pPr>
            <w:pStyle w:val="TOC1"/>
            <w:tabs>
              <w:tab w:val="right" w:leader="dot" w:pos="9016"/>
            </w:tabs>
            <w:rPr>
              <w:rFonts w:asciiTheme="majorBidi" w:eastAsiaTheme="minorEastAsia" w:hAnsiTheme="majorBidi" w:cstheme="majorBidi"/>
              <w:noProof/>
              <w:lang w:eastAsia="en-ZA"/>
            </w:rPr>
          </w:pPr>
          <w:hyperlink w:anchor="_Toc201934498" w:history="1">
            <w:r w:rsidRPr="00FD1BE9">
              <w:rPr>
                <w:rStyle w:val="Hyperlink"/>
                <w:rFonts w:asciiTheme="majorBidi" w:hAnsiTheme="majorBidi" w:cstheme="majorBidi"/>
                <w:noProof/>
              </w:rPr>
              <w:t>Bibliography</w:t>
            </w:r>
            <w:r w:rsidRPr="00FD1BE9">
              <w:rPr>
                <w:rFonts w:asciiTheme="majorBidi" w:hAnsiTheme="majorBidi" w:cstheme="majorBidi"/>
                <w:noProof/>
                <w:webHidden/>
              </w:rPr>
              <w:tab/>
            </w:r>
            <w:r w:rsidRPr="00FD1BE9">
              <w:rPr>
                <w:rFonts w:asciiTheme="majorBidi" w:hAnsiTheme="majorBidi" w:cstheme="majorBidi"/>
                <w:noProof/>
                <w:webHidden/>
              </w:rPr>
              <w:fldChar w:fldCharType="begin"/>
            </w:r>
            <w:r w:rsidRPr="00FD1BE9">
              <w:rPr>
                <w:rFonts w:asciiTheme="majorBidi" w:hAnsiTheme="majorBidi" w:cstheme="majorBidi"/>
                <w:noProof/>
                <w:webHidden/>
              </w:rPr>
              <w:instrText xml:space="preserve"> PAGEREF _Toc201934498 \h </w:instrText>
            </w:r>
            <w:r w:rsidRPr="00FD1BE9">
              <w:rPr>
                <w:rFonts w:asciiTheme="majorBidi" w:hAnsiTheme="majorBidi" w:cstheme="majorBidi"/>
                <w:noProof/>
                <w:webHidden/>
              </w:rPr>
            </w:r>
            <w:r w:rsidRPr="00FD1BE9">
              <w:rPr>
                <w:rFonts w:asciiTheme="majorBidi" w:hAnsiTheme="majorBidi" w:cstheme="majorBidi"/>
                <w:noProof/>
                <w:webHidden/>
              </w:rPr>
              <w:fldChar w:fldCharType="separate"/>
            </w:r>
            <w:r w:rsidRPr="00FD1BE9">
              <w:rPr>
                <w:rFonts w:asciiTheme="majorBidi" w:hAnsiTheme="majorBidi" w:cstheme="majorBidi"/>
                <w:noProof/>
                <w:webHidden/>
              </w:rPr>
              <w:t>5</w:t>
            </w:r>
            <w:r w:rsidRPr="00FD1BE9">
              <w:rPr>
                <w:rFonts w:asciiTheme="majorBidi" w:hAnsiTheme="majorBidi" w:cstheme="majorBidi"/>
                <w:noProof/>
                <w:webHidden/>
              </w:rPr>
              <w:fldChar w:fldCharType="end"/>
            </w:r>
          </w:hyperlink>
        </w:p>
        <w:p w14:paraId="46876AB8" w14:textId="1848941E" w:rsidR="00016526" w:rsidRPr="00FD1BE9" w:rsidRDefault="00016526">
          <w:pPr>
            <w:rPr>
              <w:rFonts w:asciiTheme="majorBidi" w:hAnsiTheme="majorBidi" w:cstheme="majorBidi"/>
            </w:rPr>
          </w:pPr>
          <w:r w:rsidRPr="00FD1BE9">
            <w:rPr>
              <w:rFonts w:asciiTheme="majorBidi" w:hAnsiTheme="majorBidi" w:cstheme="majorBidi"/>
              <w:b/>
              <w:bCs/>
              <w:noProof/>
            </w:rPr>
            <w:fldChar w:fldCharType="end"/>
          </w:r>
        </w:p>
      </w:sdtContent>
    </w:sdt>
    <w:p w14:paraId="13AC9C7A" w14:textId="69AFA73C" w:rsidR="00016526" w:rsidRPr="00FD1BE9" w:rsidRDefault="00016526" w:rsidP="002C7551">
      <w:pPr>
        <w:rPr>
          <w:rFonts w:asciiTheme="majorBidi" w:hAnsiTheme="majorBidi" w:cstheme="majorBidi"/>
        </w:rPr>
      </w:pPr>
    </w:p>
    <w:p w14:paraId="4B69073F" w14:textId="77777777" w:rsidR="00ED4FD3" w:rsidRPr="00FD1BE9" w:rsidRDefault="00ED4FD3" w:rsidP="00016526">
      <w:pPr>
        <w:rPr>
          <w:rFonts w:asciiTheme="majorBidi" w:hAnsiTheme="majorBidi" w:cstheme="majorBidi"/>
        </w:rPr>
      </w:pPr>
    </w:p>
    <w:p w14:paraId="389D20BA" w14:textId="77777777" w:rsidR="00ED4FD3" w:rsidRPr="00FD1BE9" w:rsidRDefault="00ED4FD3" w:rsidP="00016526">
      <w:pPr>
        <w:rPr>
          <w:rFonts w:asciiTheme="majorBidi" w:hAnsiTheme="majorBidi" w:cstheme="majorBidi"/>
        </w:rPr>
      </w:pPr>
    </w:p>
    <w:p w14:paraId="6770B484" w14:textId="599574EA" w:rsidR="00D97D7F" w:rsidRPr="00FD1BE9" w:rsidRDefault="00D97D7F" w:rsidP="00016526">
      <w:pPr>
        <w:rPr>
          <w:rFonts w:asciiTheme="majorBidi" w:hAnsiTheme="majorBidi" w:cstheme="majorBidi"/>
        </w:rPr>
      </w:pPr>
    </w:p>
    <w:p w14:paraId="55B31524" w14:textId="77777777" w:rsidR="00D97D7F" w:rsidRPr="00FD1BE9" w:rsidRDefault="00D97D7F">
      <w:pPr>
        <w:rPr>
          <w:rFonts w:asciiTheme="majorBidi" w:hAnsiTheme="majorBidi" w:cstheme="majorBidi"/>
        </w:rPr>
      </w:pPr>
      <w:r w:rsidRPr="00FD1BE9">
        <w:rPr>
          <w:rFonts w:asciiTheme="majorBidi" w:hAnsiTheme="majorBidi" w:cstheme="majorBidi"/>
        </w:rPr>
        <w:br w:type="page"/>
      </w:r>
    </w:p>
    <w:p w14:paraId="0CCD097D" w14:textId="3499A175" w:rsidR="00ED4FD3" w:rsidRPr="00FD1BE9" w:rsidRDefault="00106E2E" w:rsidP="00106E2E">
      <w:pPr>
        <w:pStyle w:val="Heading1"/>
        <w:rPr>
          <w:rFonts w:asciiTheme="majorBidi" w:hAnsiTheme="majorBidi"/>
          <w:sz w:val="40"/>
          <w:szCs w:val="40"/>
        </w:rPr>
      </w:pPr>
      <w:bookmarkStart w:id="0" w:name="_Toc201934491"/>
      <w:r w:rsidRPr="00FD1BE9">
        <w:rPr>
          <w:rFonts w:asciiTheme="majorBidi" w:hAnsiTheme="majorBidi"/>
          <w:sz w:val="40"/>
          <w:szCs w:val="40"/>
        </w:rPr>
        <w:lastRenderedPageBreak/>
        <w:t>S</w:t>
      </w:r>
      <w:bookmarkEnd w:id="0"/>
      <w:r w:rsidR="00392D77" w:rsidRPr="00FD1BE9">
        <w:rPr>
          <w:rFonts w:asciiTheme="majorBidi" w:hAnsiTheme="majorBidi"/>
          <w:sz w:val="40"/>
          <w:szCs w:val="40"/>
        </w:rPr>
        <w:t>ummary</w:t>
      </w:r>
    </w:p>
    <w:p w14:paraId="04D3CC8A" w14:textId="310D9660" w:rsidR="009A3CD8" w:rsidRPr="00FD1BE9" w:rsidRDefault="00DE3C14" w:rsidP="00DE3C14">
      <w:pPr>
        <w:pStyle w:val="Heading2"/>
        <w:rPr>
          <w:rFonts w:asciiTheme="majorBidi" w:hAnsiTheme="majorBidi"/>
        </w:rPr>
      </w:pPr>
      <w:r w:rsidRPr="00FD1BE9">
        <w:rPr>
          <w:rFonts w:asciiTheme="majorBidi" w:hAnsiTheme="majorBidi"/>
        </w:rPr>
        <w:t>Introduction</w:t>
      </w:r>
    </w:p>
    <w:p w14:paraId="714EC01B" w14:textId="188C21E7" w:rsidR="00DE3C14" w:rsidRPr="00FD1BE9" w:rsidRDefault="00EB1E98" w:rsidP="00DE3C14">
      <w:pPr>
        <w:rPr>
          <w:rFonts w:asciiTheme="majorBidi" w:hAnsiTheme="majorBidi" w:cstheme="majorBidi"/>
        </w:rPr>
      </w:pPr>
      <w:r w:rsidRPr="00FD1BE9">
        <w:rPr>
          <w:rFonts w:asciiTheme="majorBidi" w:hAnsiTheme="majorBidi" w:cstheme="majorBidi"/>
        </w:rPr>
        <w:t xml:space="preserve">This section explains the aim of the project as a whole and </w:t>
      </w:r>
      <w:r w:rsidR="00B3767D" w:rsidRPr="00FD1BE9">
        <w:rPr>
          <w:rFonts w:asciiTheme="majorBidi" w:hAnsiTheme="majorBidi" w:cstheme="majorBidi"/>
        </w:rPr>
        <w:t xml:space="preserve">identifies the problem statement of this subproject focused on in this document in relation to the overall </w:t>
      </w:r>
      <w:r w:rsidR="00822E89" w:rsidRPr="00FD1BE9">
        <w:rPr>
          <w:rFonts w:asciiTheme="majorBidi" w:hAnsiTheme="majorBidi" w:cstheme="majorBidi"/>
        </w:rPr>
        <w:t xml:space="preserve">project. </w:t>
      </w:r>
      <w:r w:rsidR="00D14C3A" w:rsidRPr="00FD1BE9">
        <w:rPr>
          <w:rFonts w:asciiTheme="majorBidi" w:hAnsiTheme="majorBidi" w:cstheme="majorBidi"/>
        </w:rPr>
        <w:t>Thereafter</w:t>
      </w:r>
      <w:r w:rsidR="00822E89" w:rsidRPr="00FD1BE9">
        <w:rPr>
          <w:rFonts w:asciiTheme="majorBidi" w:hAnsiTheme="majorBidi" w:cstheme="majorBidi"/>
        </w:rPr>
        <w:t xml:space="preserve"> the scope and limitation</w:t>
      </w:r>
      <w:r w:rsidR="00D14C3A" w:rsidRPr="00FD1BE9">
        <w:rPr>
          <w:rFonts w:asciiTheme="majorBidi" w:hAnsiTheme="majorBidi" w:cstheme="majorBidi"/>
        </w:rPr>
        <w:t>s</w:t>
      </w:r>
      <w:r w:rsidR="00822E89" w:rsidRPr="00FD1BE9">
        <w:rPr>
          <w:rFonts w:asciiTheme="majorBidi" w:hAnsiTheme="majorBidi" w:cstheme="majorBidi"/>
        </w:rPr>
        <w:t xml:space="preserve"> of this document is </w:t>
      </w:r>
      <w:r w:rsidR="00211AFE" w:rsidRPr="00FD1BE9">
        <w:rPr>
          <w:rFonts w:asciiTheme="majorBidi" w:hAnsiTheme="majorBidi" w:cstheme="majorBidi"/>
        </w:rPr>
        <w:t>discussed.</w:t>
      </w:r>
    </w:p>
    <w:p w14:paraId="75B15295" w14:textId="77777777" w:rsidR="00106E2E" w:rsidRPr="00FD1BE9" w:rsidRDefault="00106E2E" w:rsidP="00106E2E">
      <w:pPr>
        <w:rPr>
          <w:rFonts w:asciiTheme="majorBidi" w:hAnsiTheme="majorBidi" w:cstheme="majorBidi"/>
        </w:rPr>
      </w:pPr>
    </w:p>
    <w:p w14:paraId="6E0983F4" w14:textId="77777777" w:rsidR="00BA4328" w:rsidRPr="00FD1BE9" w:rsidRDefault="00BA4328" w:rsidP="00016526">
      <w:pPr>
        <w:rPr>
          <w:rFonts w:asciiTheme="majorBidi" w:hAnsiTheme="majorBidi" w:cstheme="majorBidi"/>
        </w:rPr>
      </w:pPr>
    </w:p>
    <w:p w14:paraId="3DED745A" w14:textId="2B5A8A10" w:rsidR="00106E2E" w:rsidRPr="00FD1BE9" w:rsidRDefault="00106E2E">
      <w:pPr>
        <w:rPr>
          <w:rFonts w:asciiTheme="majorBidi" w:hAnsiTheme="majorBidi" w:cstheme="majorBidi"/>
        </w:rPr>
      </w:pPr>
      <w:r w:rsidRPr="00FD1BE9">
        <w:rPr>
          <w:rFonts w:asciiTheme="majorBidi" w:hAnsiTheme="majorBidi" w:cstheme="majorBidi"/>
        </w:rPr>
        <w:br w:type="page"/>
      </w:r>
    </w:p>
    <w:p w14:paraId="4B6F40AF" w14:textId="77777777" w:rsidR="00BA4328" w:rsidRPr="00FD1BE9" w:rsidRDefault="00BA4328" w:rsidP="00016526">
      <w:pPr>
        <w:rPr>
          <w:rFonts w:asciiTheme="majorBidi" w:hAnsiTheme="majorBidi" w:cstheme="majorBidi"/>
        </w:rPr>
        <w:sectPr w:rsidR="00BA4328" w:rsidRPr="00FD1BE9" w:rsidSect="00D97D7F">
          <w:type w:val="continuous"/>
          <w:pgSz w:w="11906" w:h="16838"/>
          <w:pgMar w:top="1440" w:right="1440" w:bottom="1440" w:left="1440" w:header="708" w:footer="708" w:gutter="0"/>
          <w:pgNumType w:fmt="lowerRoman" w:start="1"/>
          <w:cols w:space="708"/>
          <w:docGrid w:linePitch="360"/>
        </w:sectPr>
      </w:pPr>
    </w:p>
    <w:p w14:paraId="606FF49A" w14:textId="3B0BFF27" w:rsidR="00016526" w:rsidRPr="00FD1BE9" w:rsidRDefault="005C7BBF" w:rsidP="00D97D7F">
      <w:pPr>
        <w:pStyle w:val="Heading1"/>
        <w:rPr>
          <w:rFonts w:asciiTheme="majorBidi" w:hAnsiTheme="majorBidi"/>
          <w:sz w:val="36"/>
          <w:szCs w:val="36"/>
        </w:rPr>
      </w:pPr>
      <w:bookmarkStart w:id="1" w:name="_Introduction"/>
      <w:bookmarkEnd w:id="1"/>
      <w:r w:rsidRPr="00FD1BE9">
        <w:rPr>
          <w:rFonts w:asciiTheme="majorBidi" w:hAnsiTheme="majorBidi"/>
          <w:sz w:val="36"/>
          <w:szCs w:val="36"/>
        </w:rPr>
        <w:lastRenderedPageBreak/>
        <w:t>Introduction</w:t>
      </w:r>
    </w:p>
    <w:p w14:paraId="2FA7786F" w14:textId="46C40687" w:rsidR="00D97D7F" w:rsidRPr="00FD1BE9" w:rsidRDefault="00D97D7F" w:rsidP="00D97D7F">
      <w:pPr>
        <w:rPr>
          <w:rFonts w:asciiTheme="majorBidi" w:hAnsiTheme="majorBidi" w:cstheme="majorBidi"/>
        </w:rPr>
      </w:pPr>
    </w:p>
    <w:p w14:paraId="693B3877" w14:textId="5F0B368D" w:rsidR="00D97D7F" w:rsidRPr="00FD1BE9" w:rsidRDefault="00D97D7F" w:rsidP="00D97D7F">
      <w:pPr>
        <w:pStyle w:val="Heading2"/>
        <w:numPr>
          <w:ilvl w:val="0"/>
          <w:numId w:val="1"/>
        </w:numPr>
        <w:rPr>
          <w:rFonts w:asciiTheme="majorBidi" w:hAnsiTheme="majorBidi"/>
        </w:rPr>
      </w:pPr>
      <w:bookmarkStart w:id="2" w:name="_Toc201934493"/>
      <w:r w:rsidRPr="00FD1BE9">
        <w:rPr>
          <w:rFonts w:asciiTheme="majorBidi" w:hAnsiTheme="majorBidi"/>
        </w:rPr>
        <w:t>Problem Description</w:t>
      </w:r>
      <w:bookmarkEnd w:id="2"/>
    </w:p>
    <w:p w14:paraId="4C38977D" w14:textId="77777777" w:rsidR="009A3CD8" w:rsidRPr="00FD1BE9" w:rsidRDefault="009A3CD8" w:rsidP="009A3CD8">
      <w:pPr>
        <w:rPr>
          <w:rFonts w:asciiTheme="majorBidi" w:hAnsiTheme="majorBidi" w:cstheme="majorBidi"/>
        </w:rPr>
      </w:pPr>
    </w:p>
    <w:p w14:paraId="7B84C999" w14:textId="76953A47" w:rsidR="00F92773" w:rsidRPr="00FD1BE9" w:rsidRDefault="005C52D4" w:rsidP="009646CE">
      <w:pPr>
        <w:rPr>
          <w:rFonts w:asciiTheme="majorBidi" w:hAnsiTheme="majorBidi" w:cstheme="majorBidi"/>
        </w:rPr>
      </w:pPr>
      <w:r w:rsidRPr="00FD1BE9">
        <w:rPr>
          <w:rFonts w:asciiTheme="majorBidi" w:hAnsiTheme="majorBidi" w:cstheme="majorBidi"/>
        </w:rPr>
        <w:t xml:space="preserve">The </w:t>
      </w:r>
      <w:r w:rsidR="00B03970" w:rsidRPr="00FD1BE9">
        <w:rPr>
          <w:rFonts w:asciiTheme="majorBidi" w:hAnsiTheme="majorBidi" w:cstheme="majorBidi"/>
        </w:rPr>
        <w:t>A</w:t>
      </w:r>
      <w:r w:rsidRPr="00FD1BE9">
        <w:rPr>
          <w:rFonts w:asciiTheme="majorBidi" w:hAnsiTheme="majorBidi" w:cstheme="majorBidi"/>
        </w:rPr>
        <w:t xml:space="preserve">daptive </w:t>
      </w:r>
      <w:r w:rsidR="00B03970" w:rsidRPr="00FD1BE9">
        <w:rPr>
          <w:rFonts w:asciiTheme="majorBidi" w:hAnsiTheme="majorBidi" w:cstheme="majorBidi"/>
        </w:rPr>
        <w:t>Quality Upscaling with Advanced Manufacturing</w:t>
      </w:r>
      <w:r w:rsidR="000A35A8" w:rsidRPr="00FD1BE9">
        <w:rPr>
          <w:rFonts w:asciiTheme="majorBidi" w:hAnsiTheme="majorBidi" w:cstheme="majorBidi"/>
        </w:rPr>
        <w:t xml:space="preserve"> (</w:t>
      </w:r>
      <w:r w:rsidR="00303DD9" w:rsidRPr="00FD1BE9">
        <w:rPr>
          <w:rFonts w:asciiTheme="majorBidi" w:hAnsiTheme="majorBidi" w:cstheme="majorBidi"/>
        </w:rPr>
        <w:t>AQUA Manufacturing</w:t>
      </w:r>
      <w:r w:rsidR="000A35A8" w:rsidRPr="00FD1BE9">
        <w:rPr>
          <w:rFonts w:asciiTheme="majorBidi" w:hAnsiTheme="majorBidi" w:cstheme="majorBidi"/>
        </w:rPr>
        <w:t xml:space="preserve">) </w:t>
      </w:r>
      <w:r w:rsidR="00303DD9" w:rsidRPr="00FD1BE9">
        <w:rPr>
          <w:rFonts w:asciiTheme="majorBidi" w:hAnsiTheme="majorBidi" w:cstheme="majorBidi"/>
        </w:rPr>
        <w:t>is a Masters-</w:t>
      </w:r>
      <w:r w:rsidR="003145CA" w:rsidRPr="00FD1BE9">
        <w:rPr>
          <w:rFonts w:asciiTheme="majorBidi" w:hAnsiTheme="majorBidi" w:cstheme="majorBidi"/>
        </w:rPr>
        <w:t>l</w:t>
      </w:r>
      <w:r w:rsidR="00303DD9" w:rsidRPr="00FD1BE9">
        <w:rPr>
          <w:rFonts w:asciiTheme="majorBidi" w:hAnsiTheme="majorBidi" w:cstheme="majorBidi"/>
        </w:rPr>
        <w:t xml:space="preserve">evel </w:t>
      </w:r>
      <w:r w:rsidR="003145CA" w:rsidRPr="00FD1BE9">
        <w:rPr>
          <w:rFonts w:asciiTheme="majorBidi" w:hAnsiTheme="majorBidi" w:cstheme="majorBidi"/>
        </w:rPr>
        <w:t>i</w:t>
      </w:r>
      <w:r w:rsidR="00303DD9" w:rsidRPr="00FD1BE9">
        <w:rPr>
          <w:rFonts w:asciiTheme="majorBidi" w:hAnsiTheme="majorBidi" w:cstheme="majorBidi"/>
        </w:rPr>
        <w:t xml:space="preserve">nitiative </w:t>
      </w:r>
      <w:r w:rsidR="000A35A8" w:rsidRPr="00FD1BE9">
        <w:rPr>
          <w:rFonts w:asciiTheme="majorBidi" w:hAnsiTheme="majorBidi" w:cstheme="majorBidi"/>
        </w:rPr>
        <w:t>led</w:t>
      </w:r>
      <w:r w:rsidR="003145CA" w:rsidRPr="00FD1BE9">
        <w:rPr>
          <w:rFonts w:asciiTheme="majorBidi" w:hAnsiTheme="majorBidi" w:cstheme="majorBidi"/>
        </w:rPr>
        <w:t xml:space="preserve"> by Timothy Reddy at the University of Cape </w:t>
      </w:r>
      <w:r w:rsidR="00A652FC" w:rsidRPr="00FD1BE9">
        <w:rPr>
          <w:rFonts w:asciiTheme="majorBidi" w:hAnsiTheme="majorBidi" w:cstheme="majorBidi"/>
        </w:rPr>
        <w:t>Town.</w:t>
      </w:r>
      <w:r w:rsidR="001A1EF8" w:rsidRPr="00FD1BE9">
        <w:rPr>
          <w:rFonts w:asciiTheme="majorBidi" w:hAnsiTheme="majorBidi" w:cstheme="majorBidi"/>
        </w:rPr>
        <w:t xml:space="preserve"> This multidisciplinary project aims to </w:t>
      </w:r>
      <w:r w:rsidR="009646CE" w:rsidRPr="00FD1BE9">
        <w:rPr>
          <w:rFonts w:asciiTheme="majorBidi" w:hAnsiTheme="majorBidi" w:cstheme="majorBidi"/>
        </w:rPr>
        <w:t>enhance</w:t>
      </w:r>
      <w:r w:rsidR="0005038D" w:rsidRPr="00FD1BE9">
        <w:rPr>
          <w:rFonts w:asciiTheme="majorBidi" w:hAnsiTheme="majorBidi" w:cstheme="majorBidi"/>
        </w:rPr>
        <w:t xml:space="preserve"> the capabilities of a modified Creality 3 V2 </w:t>
      </w:r>
      <w:r w:rsidR="0002454F" w:rsidRPr="00FD1BE9">
        <w:rPr>
          <w:rFonts w:asciiTheme="majorBidi" w:hAnsiTheme="majorBidi" w:cstheme="majorBidi"/>
        </w:rPr>
        <w:t xml:space="preserve">3D printer – referred to as the AQUA system – </w:t>
      </w:r>
      <w:r w:rsidR="009646CE" w:rsidRPr="00FD1BE9">
        <w:rPr>
          <w:rFonts w:asciiTheme="majorBidi" w:hAnsiTheme="majorBidi" w:cstheme="majorBidi"/>
        </w:rPr>
        <w:t>by integrating key technological components including firmware development, electrical system design, peripheral control software, basic slicer functionality, and real-time print monitoring</w:t>
      </w:r>
      <w:r w:rsidR="00886150" w:rsidRPr="00FD1BE9">
        <w:rPr>
          <w:rFonts w:asciiTheme="majorBidi" w:hAnsiTheme="majorBidi" w:cstheme="majorBidi"/>
        </w:rPr>
        <w:t xml:space="preserve"> </w:t>
      </w:r>
      <w:r w:rsidR="00886150" w:rsidRPr="00FD1BE9">
        <w:rPr>
          <w:rFonts w:asciiTheme="majorBidi" w:hAnsiTheme="majorBidi" w:cstheme="majorBidi"/>
          <w:color w:val="FF0000"/>
        </w:rPr>
        <w:t>(insert citation)</w:t>
      </w:r>
      <w:r w:rsidR="00F92773" w:rsidRPr="00FD1BE9">
        <w:rPr>
          <w:rFonts w:asciiTheme="majorBidi" w:hAnsiTheme="majorBidi" w:cstheme="majorBidi"/>
          <w:color w:val="FF0000"/>
        </w:rPr>
        <w:t>.</w:t>
      </w:r>
    </w:p>
    <w:p w14:paraId="68663C2F" w14:textId="65C3EB63" w:rsidR="00A8531A" w:rsidRPr="00FD1BE9" w:rsidRDefault="00CB1D0F" w:rsidP="00D97D7F">
      <w:pPr>
        <w:rPr>
          <w:rFonts w:asciiTheme="majorBidi" w:hAnsiTheme="majorBidi" w:cstheme="majorBidi"/>
        </w:rPr>
      </w:pPr>
      <w:r w:rsidRPr="00FD1BE9">
        <w:rPr>
          <w:rFonts w:asciiTheme="majorBidi" w:hAnsiTheme="majorBidi" w:cstheme="majorBidi"/>
        </w:rPr>
        <w:t>The broader project is divided into several subprojects. This report focuses specifically on the design and implementation of the AQUA system's electrical subsystem and the development of the accompanying Python-based peripheral control module.</w:t>
      </w:r>
    </w:p>
    <w:p w14:paraId="282A1207" w14:textId="77777777" w:rsidR="00CB1D0F" w:rsidRPr="00FD1BE9" w:rsidRDefault="00CB1D0F" w:rsidP="00D97D7F">
      <w:pPr>
        <w:rPr>
          <w:rFonts w:asciiTheme="majorBidi" w:hAnsiTheme="majorBidi" w:cstheme="majorBidi"/>
        </w:rPr>
      </w:pPr>
    </w:p>
    <w:p w14:paraId="1AF0727F" w14:textId="32186F34" w:rsidR="00D97D7F" w:rsidRPr="00FD1BE9" w:rsidRDefault="00D97D7F" w:rsidP="00D97D7F">
      <w:pPr>
        <w:pStyle w:val="Heading2"/>
        <w:numPr>
          <w:ilvl w:val="0"/>
          <w:numId w:val="1"/>
        </w:numPr>
        <w:rPr>
          <w:rFonts w:asciiTheme="majorBidi" w:hAnsiTheme="majorBidi"/>
        </w:rPr>
      </w:pPr>
      <w:bookmarkStart w:id="3" w:name="_Toc201934494"/>
      <w:r w:rsidRPr="00FD1BE9">
        <w:rPr>
          <w:rFonts w:asciiTheme="majorBidi" w:hAnsiTheme="majorBidi"/>
        </w:rPr>
        <w:t>Scope and Limitations</w:t>
      </w:r>
      <w:bookmarkEnd w:id="3"/>
    </w:p>
    <w:p w14:paraId="6E6EDABB" w14:textId="77777777" w:rsidR="009A3CD8" w:rsidRPr="00FD1BE9" w:rsidRDefault="009A3CD8" w:rsidP="009A3CD8">
      <w:pPr>
        <w:rPr>
          <w:rFonts w:asciiTheme="majorBidi" w:hAnsiTheme="majorBidi" w:cstheme="majorBidi"/>
        </w:rPr>
      </w:pPr>
    </w:p>
    <w:p w14:paraId="7C95AD38" w14:textId="562F8737" w:rsidR="005A01D3" w:rsidRPr="00FD1BE9" w:rsidRDefault="005A01D3" w:rsidP="006132B5">
      <w:pPr>
        <w:rPr>
          <w:rFonts w:asciiTheme="majorBidi" w:hAnsiTheme="majorBidi" w:cstheme="majorBidi"/>
        </w:rPr>
      </w:pPr>
      <w:r w:rsidRPr="00FD1BE9">
        <w:rPr>
          <w:rFonts w:asciiTheme="majorBidi" w:hAnsiTheme="majorBidi" w:cstheme="majorBidi"/>
        </w:rPr>
        <w:t>This report is limited to the design, implementation, and testing of the electrical subsystem of the AQUA Manufacturing project. It specifically addresses the development of smaller supporting subsystems related to the overall electrical infrastructure, as well as the creation of the Python module responsible for controlling external peripherals connected to the system.</w:t>
      </w:r>
    </w:p>
    <w:p w14:paraId="15233562" w14:textId="77777777" w:rsidR="005A01D3" w:rsidRPr="00FD1BE9" w:rsidRDefault="005A01D3" w:rsidP="005A01D3">
      <w:pPr>
        <w:pStyle w:val="NormalWeb"/>
        <w:rPr>
          <w:rFonts w:asciiTheme="majorBidi" w:hAnsiTheme="majorBidi" w:cstheme="majorBidi"/>
          <w:sz w:val="22"/>
          <w:szCs w:val="22"/>
        </w:rPr>
      </w:pPr>
      <w:r w:rsidRPr="00FD1BE9">
        <w:rPr>
          <w:rFonts w:asciiTheme="majorBidi" w:hAnsiTheme="majorBidi" w:cstheme="majorBidi"/>
          <w:sz w:val="22"/>
          <w:szCs w:val="22"/>
        </w:rPr>
        <w:t>The following elements fall outside the scope of this report:</w:t>
      </w:r>
    </w:p>
    <w:p w14:paraId="02C3A3C8" w14:textId="77777777" w:rsidR="005A01D3" w:rsidRPr="00FD1BE9" w:rsidRDefault="005A01D3" w:rsidP="005A01D3">
      <w:pPr>
        <w:pStyle w:val="NormalWeb"/>
        <w:numPr>
          <w:ilvl w:val="0"/>
          <w:numId w:val="2"/>
        </w:numPr>
        <w:rPr>
          <w:rFonts w:asciiTheme="majorBidi" w:hAnsiTheme="majorBidi" w:cstheme="majorBidi"/>
          <w:sz w:val="22"/>
          <w:szCs w:val="22"/>
        </w:rPr>
      </w:pPr>
      <w:r w:rsidRPr="00FD1BE9">
        <w:rPr>
          <w:rFonts w:asciiTheme="majorBidi" w:hAnsiTheme="majorBidi" w:cstheme="majorBidi"/>
          <w:sz w:val="22"/>
          <w:szCs w:val="22"/>
        </w:rPr>
        <w:t>The planning and development of the mechanical hardware of the AQUA Manufacturing system</w:t>
      </w:r>
    </w:p>
    <w:p w14:paraId="266EE575" w14:textId="77777777" w:rsidR="005A01D3" w:rsidRPr="00FD1BE9" w:rsidRDefault="005A01D3" w:rsidP="005A01D3">
      <w:pPr>
        <w:pStyle w:val="NormalWeb"/>
        <w:numPr>
          <w:ilvl w:val="0"/>
          <w:numId w:val="2"/>
        </w:numPr>
        <w:rPr>
          <w:rFonts w:asciiTheme="majorBidi" w:hAnsiTheme="majorBidi" w:cstheme="majorBidi"/>
          <w:sz w:val="22"/>
          <w:szCs w:val="22"/>
        </w:rPr>
      </w:pPr>
      <w:r w:rsidRPr="00FD1BE9">
        <w:rPr>
          <w:rFonts w:asciiTheme="majorBidi" w:hAnsiTheme="majorBidi" w:cstheme="majorBidi"/>
          <w:sz w:val="22"/>
          <w:szCs w:val="22"/>
        </w:rPr>
        <w:t>The design of the broader electrical architecture beyond the assigned subsystems</w:t>
      </w:r>
    </w:p>
    <w:p w14:paraId="07657D05" w14:textId="77777777" w:rsidR="005A01D3" w:rsidRPr="00FD1BE9" w:rsidRDefault="005A01D3" w:rsidP="005A01D3">
      <w:pPr>
        <w:pStyle w:val="NormalWeb"/>
        <w:numPr>
          <w:ilvl w:val="0"/>
          <w:numId w:val="2"/>
        </w:numPr>
        <w:rPr>
          <w:rFonts w:asciiTheme="majorBidi" w:hAnsiTheme="majorBidi" w:cstheme="majorBidi"/>
          <w:sz w:val="22"/>
          <w:szCs w:val="22"/>
        </w:rPr>
      </w:pPr>
      <w:r w:rsidRPr="00FD1BE9">
        <w:rPr>
          <w:rFonts w:asciiTheme="majorBidi" w:hAnsiTheme="majorBidi" w:cstheme="majorBidi"/>
          <w:sz w:val="22"/>
          <w:szCs w:val="22"/>
        </w:rPr>
        <w:t>All software development tasks unrelated to the Python-based peripheral control module</w:t>
      </w:r>
    </w:p>
    <w:p w14:paraId="5B79E62E" w14:textId="77777777" w:rsidR="005A01D3" w:rsidRPr="00FD1BE9" w:rsidRDefault="005A01D3" w:rsidP="005A01D3">
      <w:pPr>
        <w:pStyle w:val="NormalWeb"/>
        <w:rPr>
          <w:rFonts w:asciiTheme="majorBidi" w:hAnsiTheme="majorBidi" w:cstheme="majorBidi"/>
          <w:sz w:val="22"/>
          <w:szCs w:val="22"/>
        </w:rPr>
      </w:pPr>
      <w:r w:rsidRPr="00FD1BE9">
        <w:rPr>
          <w:rFonts w:asciiTheme="majorBidi" w:hAnsiTheme="majorBidi" w:cstheme="majorBidi"/>
          <w:sz w:val="22"/>
          <w:szCs w:val="22"/>
        </w:rPr>
        <w:t>The limitations of this subproject include:</w:t>
      </w:r>
    </w:p>
    <w:p w14:paraId="6E8069D8" w14:textId="77777777" w:rsidR="005A01D3" w:rsidRPr="00FD1BE9" w:rsidRDefault="005A01D3" w:rsidP="005A01D3">
      <w:pPr>
        <w:pStyle w:val="NormalWeb"/>
        <w:numPr>
          <w:ilvl w:val="0"/>
          <w:numId w:val="3"/>
        </w:numPr>
        <w:rPr>
          <w:rFonts w:asciiTheme="majorBidi" w:hAnsiTheme="majorBidi" w:cstheme="majorBidi"/>
          <w:sz w:val="22"/>
          <w:szCs w:val="22"/>
        </w:rPr>
      </w:pPr>
      <w:r w:rsidRPr="00FD1BE9">
        <w:rPr>
          <w:rFonts w:asciiTheme="majorBidi" w:hAnsiTheme="majorBidi" w:cstheme="majorBidi"/>
          <w:sz w:val="22"/>
          <w:szCs w:val="22"/>
        </w:rPr>
        <w:t>A strict development time frame of six weeks</w:t>
      </w:r>
    </w:p>
    <w:p w14:paraId="4F697C54" w14:textId="77777777" w:rsidR="005A01D3" w:rsidRPr="00FD1BE9" w:rsidRDefault="005A01D3" w:rsidP="005A01D3">
      <w:pPr>
        <w:pStyle w:val="NormalWeb"/>
        <w:numPr>
          <w:ilvl w:val="0"/>
          <w:numId w:val="3"/>
        </w:numPr>
        <w:rPr>
          <w:rFonts w:asciiTheme="majorBidi" w:hAnsiTheme="majorBidi" w:cstheme="majorBidi"/>
          <w:sz w:val="22"/>
          <w:szCs w:val="22"/>
        </w:rPr>
      </w:pPr>
      <w:r w:rsidRPr="00FD1BE9">
        <w:rPr>
          <w:rFonts w:asciiTheme="majorBidi" w:hAnsiTheme="majorBidi" w:cstheme="majorBidi"/>
          <w:sz w:val="22"/>
          <w:szCs w:val="22"/>
        </w:rPr>
        <w:t>Budget constraints</w:t>
      </w:r>
    </w:p>
    <w:p w14:paraId="1CD37BE8" w14:textId="77777777" w:rsidR="005A01D3" w:rsidRPr="00FD1BE9" w:rsidRDefault="005A01D3" w:rsidP="005A01D3">
      <w:pPr>
        <w:pStyle w:val="NormalWeb"/>
        <w:numPr>
          <w:ilvl w:val="0"/>
          <w:numId w:val="3"/>
        </w:numPr>
        <w:rPr>
          <w:rFonts w:asciiTheme="majorBidi" w:hAnsiTheme="majorBidi" w:cstheme="majorBidi"/>
          <w:sz w:val="22"/>
          <w:szCs w:val="22"/>
        </w:rPr>
      </w:pPr>
      <w:r w:rsidRPr="00FD1BE9">
        <w:rPr>
          <w:rFonts w:asciiTheme="majorBidi" w:hAnsiTheme="majorBidi" w:cstheme="majorBidi"/>
          <w:sz w:val="22"/>
          <w:szCs w:val="22"/>
        </w:rPr>
        <w:t>Limited component availability, restricted to parts already procured by the Research Supervisor, Timothy Reddy, or components available from the White Lab at the University of Cape Town</w:t>
      </w:r>
    </w:p>
    <w:p w14:paraId="39159E8C" w14:textId="4EFC8CCE" w:rsidR="00D97D7F" w:rsidRPr="00FD1BE9" w:rsidRDefault="00D97D7F">
      <w:pPr>
        <w:rPr>
          <w:rFonts w:asciiTheme="majorBidi" w:hAnsiTheme="majorBidi" w:cstheme="majorBidi"/>
        </w:rPr>
      </w:pPr>
      <w:r w:rsidRPr="00FD1BE9">
        <w:rPr>
          <w:rFonts w:asciiTheme="majorBidi" w:hAnsiTheme="majorBidi" w:cstheme="majorBidi"/>
        </w:rPr>
        <w:br w:type="page"/>
      </w:r>
    </w:p>
    <w:p w14:paraId="74CB1F46" w14:textId="65999724" w:rsidR="00D97D7F" w:rsidRPr="00FD1BE9" w:rsidRDefault="00703F19" w:rsidP="00D97D7F">
      <w:pPr>
        <w:pStyle w:val="Heading1"/>
        <w:rPr>
          <w:rFonts w:asciiTheme="majorBidi" w:hAnsiTheme="majorBidi"/>
          <w:sz w:val="36"/>
          <w:szCs w:val="36"/>
        </w:rPr>
      </w:pPr>
      <w:r w:rsidRPr="00FD1BE9">
        <w:rPr>
          <w:rFonts w:asciiTheme="majorBidi" w:hAnsiTheme="majorBidi"/>
          <w:sz w:val="36"/>
          <w:szCs w:val="36"/>
        </w:rPr>
        <w:lastRenderedPageBreak/>
        <w:t>S</w:t>
      </w:r>
      <w:r w:rsidR="00E63689">
        <w:rPr>
          <w:rFonts w:asciiTheme="majorBidi" w:hAnsiTheme="majorBidi"/>
          <w:sz w:val="36"/>
          <w:szCs w:val="36"/>
        </w:rPr>
        <w:t>ub S</w:t>
      </w:r>
      <w:r w:rsidRPr="00FD1BE9">
        <w:rPr>
          <w:rFonts w:asciiTheme="majorBidi" w:hAnsiTheme="majorBidi"/>
          <w:sz w:val="36"/>
          <w:szCs w:val="36"/>
        </w:rPr>
        <w:t xml:space="preserve">ystem </w:t>
      </w:r>
      <w:r w:rsidR="00C02653" w:rsidRPr="00FD1BE9">
        <w:rPr>
          <w:rFonts w:asciiTheme="majorBidi" w:hAnsiTheme="majorBidi"/>
          <w:sz w:val="36"/>
          <w:szCs w:val="36"/>
        </w:rPr>
        <w:t>Analysis</w:t>
      </w:r>
    </w:p>
    <w:p w14:paraId="04AE862B" w14:textId="2D78A1FA" w:rsidR="00C02653" w:rsidRPr="00FD1BE9" w:rsidRDefault="00FD1BE9" w:rsidP="00C02653">
      <w:pPr>
        <w:pStyle w:val="Heading2"/>
        <w:numPr>
          <w:ilvl w:val="0"/>
          <w:numId w:val="6"/>
        </w:numPr>
        <w:rPr>
          <w:rFonts w:asciiTheme="majorBidi" w:hAnsiTheme="majorBidi"/>
        </w:rPr>
      </w:pPr>
      <w:r w:rsidRPr="00FD1BE9">
        <w:rPr>
          <w:rFonts w:asciiTheme="majorBidi" w:hAnsiTheme="majorBidi"/>
        </w:rPr>
        <w:t>Overview</w:t>
      </w:r>
    </w:p>
    <w:p w14:paraId="07EACCB0" w14:textId="3CBE27E7" w:rsidR="00FD1BE9" w:rsidRDefault="00811222" w:rsidP="00FD1BE9">
      <w:pPr>
        <w:rPr>
          <w:rFonts w:asciiTheme="majorBidi" w:hAnsiTheme="majorBidi" w:cstheme="majorBidi"/>
        </w:rPr>
      </w:pPr>
      <w:r>
        <w:rPr>
          <w:rFonts w:asciiTheme="majorBidi" w:hAnsiTheme="majorBidi" w:cstheme="majorBidi"/>
        </w:rPr>
        <w:t xml:space="preserve">The electrical system of the Aqua system is </w:t>
      </w:r>
      <w:r w:rsidR="00DF0F6A">
        <w:rPr>
          <w:rFonts w:asciiTheme="majorBidi" w:hAnsiTheme="majorBidi" w:cstheme="majorBidi"/>
        </w:rPr>
        <w:t xml:space="preserve">contained in the Creality V4.2.2 </w:t>
      </w:r>
      <w:r w:rsidR="005179C3">
        <w:rPr>
          <w:rFonts w:asciiTheme="majorBidi" w:hAnsiTheme="majorBidi" w:cstheme="majorBidi"/>
        </w:rPr>
        <w:t xml:space="preserve">board and in this AQUA Manufacturing project is extended to include </w:t>
      </w:r>
      <w:r w:rsidR="007C0F4E">
        <w:rPr>
          <w:rFonts w:asciiTheme="majorBidi" w:hAnsiTheme="majorBidi" w:cstheme="majorBidi"/>
        </w:rPr>
        <w:t xml:space="preserve">a Rasberry Pi 5 as well as Stepper Motor HAT all working in </w:t>
      </w:r>
      <w:r w:rsidR="00F477A9">
        <w:rPr>
          <w:rFonts w:asciiTheme="majorBidi" w:hAnsiTheme="majorBidi" w:cstheme="majorBidi"/>
        </w:rPr>
        <w:t>conjunction</w:t>
      </w:r>
      <w:r w:rsidR="007C0F4E">
        <w:rPr>
          <w:rFonts w:asciiTheme="majorBidi" w:hAnsiTheme="majorBidi" w:cstheme="majorBidi"/>
        </w:rPr>
        <w:t xml:space="preserve"> with one another.</w:t>
      </w:r>
      <w:r w:rsidR="006B45CE">
        <w:rPr>
          <w:rFonts w:asciiTheme="majorBidi" w:hAnsiTheme="majorBidi" w:cstheme="majorBidi"/>
        </w:rPr>
        <w:t xml:space="preserve"> Below depicts a visual representation of the initial electrical system design</w:t>
      </w:r>
      <w:r w:rsidR="00191D04">
        <w:rPr>
          <w:rFonts w:asciiTheme="majorBidi" w:hAnsiTheme="majorBidi" w:cstheme="majorBidi"/>
        </w:rPr>
        <w:t xml:space="preserve"> </w:t>
      </w:r>
      <w:r w:rsidR="00420104">
        <w:rPr>
          <w:rFonts w:asciiTheme="majorBidi" w:hAnsiTheme="majorBidi" w:cstheme="majorBidi"/>
        </w:rPr>
        <w:t xml:space="preserve">prior to any changes made to optimize the </w:t>
      </w:r>
      <w:r w:rsidR="00191D04">
        <w:rPr>
          <w:rFonts w:asciiTheme="majorBidi" w:hAnsiTheme="majorBidi" w:cstheme="majorBidi"/>
        </w:rPr>
        <w:t>project.</w:t>
      </w:r>
    </w:p>
    <w:p w14:paraId="33915493" w14:textId="5EB60819" w:rsidR="00191D04" w:rsidRDefault="00191D04" w:rsidP="00FD1BE9">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59264" behindDoc="0" locked="0" layoutInCell="1" allowOverlap="1" wp14:anchorId="086180ED" wp14:editId="3315000E">
                <wp:simplePos x="0" y="0"/>
                <wp:positionH relativeFrom="column">
                  <wp:posOffset>1796858</wp:posOffset>
                </wp:positionH>
                <wp:positionV relativeFrom="paragraph">
                  <wp:posOffset>12079</wp:posOffset>
                </wp:positionV>
                <wp:extent cx="2126512" cy="1499191"/>
                <wp:effectExtent l="0" t="0" r="26670" b="25400"/>
                <wp:wrapNone/>
                <wp:docPr id="2" name="Rectangle 2"/>
                <wp:cNvGraphicFramePr/>
                <a:graphic xmlns:a="http://schemas.openxmlformats.org/drawingml/2006/main">
                  <a:graphicData uri="http://schemas.microsoft.com/office/word/2010/wordprocessingShape">
                    <wps:wsp>
                      <wps:cNvSpPr/>
                      <wps:spPr>
                        <a:xfrm>
                          <a:off x="0" y="0"/>
                          <a:ext cx="2126512" cy="14991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4BD30" id="Rectangle 2" o:spid="_x0000_s1026" style="position:absolute;margin-left:141.5pt;margin-top:.95pt;width:167.45pt;height:118.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" filled="f" strokecolor="black [3213]" strokeweight="2pt"/>
            </w:pict>
          </mc:Fallback>
        </mc:AlternateContent>
      </w:r>
    </w:p>
    <w:p w14:paraId="16F67C54" w14:textId="090C6B59" w:rsidR="00191D04" w:rsidRDefault="00191D04" w:rsidP="00FD1BE9">
      <w:pPr>
        <w:rPr>
          <w:rFonts w:asciiTheme="majorBidi" w:hAnsiTheme="majorBidi" w:cstheme="majorBidi"/>
        </w:rPr>
      </w:pPr>
    </w:p>
    <w:p w14:paraId="3C7EFE17" w14:textId="1055B37C" w:rsidR="00191D04" w:rsidRDefault="00191D04" w:rsidP="00191D04">
      <w:pPr>
        <w:jc w:val="center"/>
        <w:rPr>
          <w:rFonts w:asciiTheme="majorBidi" w:hAnsiTheme="majorBidi" w:cstheme="majorBidi"/>
        </w:rPr>
      </w:pPr>
      <w:r>
        <w:rPr>
          <w:rFonts w:asciiTheme="majorBidi" w:hAnsiTheme="majorBidi" w:cstheme="majorBidi"/>
        </w:rPr>
        <w:t>[Insert image]</w:t>
      </w:r>
    </w:p>
    <w:p w14:paraId="1AE8A35A" w14:textId="69CF794D" w:rsidR="00191D04" w:rsidRDefault="00191D04" w:rsidP="00FD1BE9">
      <w:pPr>
        <w:rPr>
          <w:rFonts w:asciiTheme="majorBidi" w:hAnsiTheme="majorBidi" w:cstheme="majorBidi"/>
        </w:rPr>
      </w:pPr>
    </w:p>
    <w:p w14:paraId="576D755C" w14:textId="1D3C23F7" w:rsidR="00191D04" w:rsidRDefault="00191D04" w:rsidP="00FD1BE9">
      <w:pPr>
        <w:rPr>
          <w:rFonts w:asciiTheme="majorBidi" w:hAnsiTheme="majorBidi" w:cstheme="majorBidi"/>
        </w:rPr>
      </w:pPr>
    </w:p>
    <w:p w14:paraId="25A3369E" w14:textId="6CDD8FCF" w:rsidR="00C02653" w:rsidRDefault="00F477A9" w:rsidP="00F477A9">
      <w:pPr>
        <w:jc w:val="center"/>
        <w:rPr>
          <w:rFonts w:asciiTheme="majorBidi" w:hAnsiTheme="majorBidi" w:cstheme="majorBidi"/>
        </w:rPr>
      </w:pPr>
      <w:r>
        <w:rPr>
          <w:rFonts w:asciiTheme="majorBidi" w:hAnsiTheme="majorBidi" w:cstheme="majorBidi"/>
        </w:rPr>
        <w:t>[insert caption]</w:t>
      </w:r>
    </w:p>
    <w:p w14:paraId="0AE2DB55" w14:textId="126D91EC" w:rsidR="00BB51F8" w:rsidRDefault="00BB51F8" w:rsidP="00BB51F8">
      <w:pPr>
        <w:rPr>
          <w:rFonts w:asciiTheme="majorBidi" w:hAnsiTheme="majorBidi" w:cstheme="majorBidi"/>
        </w:rPr>
      </w:pPr>
      <w:r>
        <w:rPr>
          <w:rFonts w:asciiTheme="majorBidi" w:hAnsiTheme="majorBidi" w:cstheme="majorBidi"/>
        </w:rPr>
        <w:t xml:space="preserve">This section of the report will focus on the </w:t>
      </w:r>
      <w:r w:rsidR="00816911">
        <w:rPr>
          <w:rFonts w:asciiTheme="majorBidi" w:hAnsiTheme="majorBidi" w:cstheme="majorBidi"/>
        </w:rPr>
        <w:t xml:space="preserve">smaller subsystems </w:t>
      </w:r>
      <w:r w:rsidR="00FD508D">
        <w:rPr>
          <w:rFonts w:asciiTheme="majorBidi" w:hAnsiTheme="majorBidi" w:cstheme="majorBidi"/>
        </w:rPr>
        <w:t xml:space="preserve">of the </w:t>
      </w:r>
      <w:r w:rsidR="002068D0">
        <w:rPr>
          <w:rFonts w:asciiTheme="majorBidi" w:hAnsiTheme="majorBidi" w:cstheme="majorBidi"/>
        </w:rPr>
        <w:t xml:space="preserve">AQUA manufacturing project </w:t>
      </w:r>
      <w:r w:rsidR="00C90AB6">
        <w:rPr>
          <w:rFonts w:asciiTheme="majorBidi" w:hAnsiTheme="majorBidi" w:cstheme="majorBidi"/>
        </w:rPr>
        <w:t xml:space="preserve">focusing on the </w:t>
      </w:r>
      <w:r>
        <w:rPr>
          <w:rFonts w:asciiTheme="majorBidi" w:hAnsiTheme="majorBidi" w:cstheme="majorBidi"/>
        </w:rPr>
        <w:t xml:space="preserve"> </w:t>
      </w:r>
    </w:p>
    <w:p w14:paraId="0A81D4C0" w14:textId="77777777" w:rsidR="00B84E2B" w:rsidRPr="00FD1BE9" w:rsidRDefault="00B84E2B" w:rsidP="00F477A9">
      <w:pPr>
        <w:jc w:val="center"/>
        <w:rPr>
          <w:rFonts w:asciiTheme="majorBidi" w:hAnsiTheme="majorBidi" w:cstheme="majorBidi"/>
        </w:rPr>
      </w:pPr>
    </w:p>
    <w:p w14:paraId="1374FB0C" w14:textId="31CB6FF7" w:rsidR="00F477A9" w:rsidRDefault="00B84E2B" w:rsidP="00B84E2B">
      <w:pPr>
        <w:pStyle w:val="Heading2"/>
        <w:numPr>
          <w:ilvl w:val="0"/>
          <w:numId w:val="6"/>
        </w:numPr>
        <w:rPr>
          <w:rFonts w:asciiTheme="majorBidi" w:hAnsiTheme="majorBidi"/>
        </w:rPr>
      </w:pPr>
      <w:r w:rsidRPr="00B84E2B">
        <w:rPr>
          <w:rFonts w:asciiTheme="majorBidi" w:hAnsiTheme="majorBidi"/>
        </w:rPr>
        <w:t>Requirement Analysis</w:t>
      </w:r>
    </w:p>
    <w:p w14:paraId="2A346B62" w14:textId="4827C158" w:rsidR="001E65C0" w:rsidRDefault="00846E89" w:rsidP="00187F9C">
      <w:r>
        <w:t xml:space="preserve">This requirement analysis </w:t>
      </w:r>
      <w:r w:rsidR="00C329A1">
        <w:t xml:space="preserve">describes the requirements of the electrical subsystems mentioned in </w:t>
      </w:r>
      <w:r w:rsidR="007468DC">
        <w:t xml:space="preserve">the </w:t>
      </w:r>
      <w:hyperlink w:anchor="_Introduction" w:history="1">
        <w:r w:rsidR="007468DC" w:rsidRPr="007468DC">
          <w:rPr>
            <w:rStyle w:val="Hyperlink"/>
          </w:rPr>
          <w:t>Introduction</w:t>
        </w:r>
      </w:hyperlink>
      <w:r w:rsidR="007468DC">
        <w:t xml:space="preserve"> section of this report</w:t>
      </w:r>
      <w:r w:rsidR="00FF79D3">
        <w:t>.</w:t>
      </w:r>
      <w:bookmarkStart w:id="4" w:name="_GoBack"/>
      <w:bookmarkEnd w:id="4"/>
    </w:p>
    <w:p w14:paraId="7586D4F4" w14:textId="77777777" w:rsidR="00187F9C" w:rsidRDefault="00187F9C" w:rsidP="00187F9C"/>
    <w:p w14:paraId="488FD40C" w14:textId="302F5F97" w:rsidR="00187F9C" w:rsidRDefault="00187F9C" w:rsidP="00187F9C">
      <w:pPr>
        <w:pStyle w:val="Caption"/>
        <w:keepNext/>
        <w:jc w:val="center"/>
      </w:pPr>
      <w:r>
        <w:t xml:space="preserve">Table </w:t>
      </w:r>
      <w:fldSimple w:instr=" SEQ Table \* ARABIC ">
        <w:r>
          <w:rPr>
            <w:noProof/>
          </w:rPr>
          <w:t>1</w:t>
        </w:r>
      </w:fldSimple>
      <w:r>
        <w:t xml:space="preserve"> Table of requirements</w:t>
      </w:r>
    </w:p>
    <w:tbl>
      <w:tblPr>
        <w:tblStyle w:val="TableGrid"/>
        <w:tblW w:w="0" w:type="auto"/>
        <w:tblLook w:val="04A0" w:firstRow="1" w:lastRow="0" w:firstColumn="1" w:lastColumn="0" w:noHBand="0" w:noVBand="1"/>
      </w:tblPr>
      <w:tblGrid>
        <w:gridCol w:w="3080"/>
        <w:gridCol w:w="3081"/>
        <w:gridCol w:w="3081"/>
      </w:tblGrid>
      <w:tr w:rsidR="00417164" w14:paraId="03D5463F" w14:textId="77777777" w:rsidTr="001E65C0">
        <w:trPr>
          <w:trHeight w:val="583"/>
        </w:trPr>
        <w:tc>
          <w:tcPr>
            <w:tcW w:w="3080" w:type="dxa"/>
            <w:shd w:val="clear" w:color="auto" w:fill="95B3D7" w:themeFill="accent1" w:themeFillTint="99"/>
            <w:vAlign w:val="center"/>
          </w:tcPr>
          <w:p w14:paraId="6F1C710A" w14:textId="12DF5A99" w:rsidR="00417164" w:rsidRDefault="00417164" w:rsidP="00417164">
            <w:pPr>
              <w:jc w:val="center"/>
            </w:pPr>
            <w:r>
              <w:t>ID</w:t>
            </w:r>
          </w:p>
        </w:tc>
        <w:tc>
          <w:tcPr>
            <w:tcW w:w="3081" w:type="dxa"/>
            <w:shd w:val="clear" w:color="auto" w:fill="95B3D7" w:themeFill="accent1" w:themeFillTint="99"/>
            <w:vAlign w:val="center"/>
          </w:tcPr>
          <w:p w14:paraId="312980C6" w14:textId="39D0CD71" w:rsidR="00417164" w:rsidRDefault="00417164" w:rsidP="00417164">
            <w:pPr>
              <w:jc w:val="center"/>
            </w:pPr>
            <w:r>
              <w:t>Requirement</w:t>
            </w:r>
          </w:p>
        </w:tc>
        <w:tc>
          <w:tcPr>
            <w:tcW w:w="3081" w:type="dxa"/>
            <w:shd w:val="clear" w:color="auto" w:fill="95B3D7" w:themeFill="accent1" w:themeFillTint="99"/>
            <w:vAlign w:val="center"/>
          </w:tcPr>
          <w:p w14:paraId="203DF463" w14:textId="19790DCE" w:rsidR="00417164" w:rsidRDefault="00417164" w:rsidP="00417164">
            <w:pPr>
              <w:jc w:val="center"/>
            </w:pPr>
            <w:r>
              <w:t>Description</w:t>
            </w:r>
          </w:p>
        </w:tc>
      </w:tr>
      <w:tr w:rsidR="00417164" w14:paraId="173D562B" w14:textId="77777777" w:rsidTr="001E65C0">
        <w:trPr>
          <w:trHeight w:val="600"/>
        </w:trPr>
        <w:tc>
          <w:tcPr>
            <w:tcW w:w="3080" w:type="dxa"/>
            <w:vAlign w:val="center"/>
          </w:tcPr>
          <w:p w14:paraId="27F48EEB" w14:textId="075C991B" w:rsidR="002965A1" w:rsidRDefault="00417164" w:rsidP="001E65C0">
            <w:pPr>
              <w:jc w:val="center"/>
            </w:pPr>
            <w:r>
              <w:t>RQ01</w:t>
            </w:r>
          </w:p>
        </w:tc>
        <w:tc>
          <w:tcPr>
            <w:tcW w:w="3081" w:type="dxa"/>
            <w:vAlign w:val="center"/>
          </w:tcPr>
          <w:p w14:paraId="6C1B9167" w14:textId="759E7B32" w:rsidR="00417164" w:rsidRDefault="002965A1" w:rsidP="00417164">
            <w:pPr>
              <w:jc w:val="center"/>
            </w:pPr>
            <w:r>
              <w:t xml:space="preserve">Toggle </w:t>
            </w:r>
            <w:r w:rsidR="000040E4">
              <w:t>LED</w:t>
            </w:r>
          </w:p>
        </w:tc>
        <w:tc>
          <w:tcPr>
            <w:tcW w:w="3081" w:type="dxa"/>
            <w:vAlign w:val="center"/>
          </w:tcPr>
          <w:p w14:paraId="78A619EB" w14:textId="78E348E8" w:rsidR="00417164" w:rsidRDefault="000040E4" w:rsidP="00417164">
            <w:pPr>
              <w:jc w:val="center"/>
            </w:pPr>
            <w:r>
              <w:t xml:space="preserve">Turn on/off </w:t>
            </w:r>
            <w:r w:rsidR="00C8599B">
              <w:t>the LED ring</w:t>
            </w:r>
          </w:p>
        </w:tc>
      </w:tr>
      <w:tr w:rsidR="002965A1" w14:paraId="350C1928" w14:textId="77777777" w:rsidTr="001E65C0">
        <w:trPr>
          <w:trHeight w:val="798"/>
        </w:trPr>
        <w:tc>
          <w:tcPr>
            <w:tcW w:w="3080" w:type="dxa"/>
            <w:vAlign w:val="center"/>
          </w:tcPr>
          <w:p w14:paraId="2E6B3D51" w14:textId="74F47CF3" w:rsidR="002965A1" w:rsidRDefault="002965A1" w:rsidP="00417164">
            <w:pPr>
              <w:jc w:val="center"/>
            </w:pPr>
            <w:r>
              <w:t>RQ02</w:t>
            </w:r>
          </w:p>
        </w:tc>
        <w:tc>
          <w:tcPr>
            <w:tcW w:w="3081" w:type="dxa"/>
            <w:vAlign w:val="center"/>
          </w:tcPr>
          <w:p w14:paraId="631C0A3D" w14:textId="6417A397" w:rsidR="002965A1" w:rsidRDefault="002965A1" w:rsidP="00417164">
            <w:pPr>
              <w:jc w:val="center"/>
            </w:pPr>
            <w:r>
              <w:t>LED control</w:t>
            </w:r>
          </w:p>
        </w:tc>
        <w:tc>
          <w:tcPr>
            <w:tcW w:w="3081" w:type="dxa"/>
            <w:vAlign w:val="center"/>
          </w:tcPr>
          <w:p w14:paraId="45C1C0BE" w14:textId="7518B9A7" w:rsidR="002965A1" w:rsidRDefault="002965A1" w:rsidP="00417164">
            <w:pPr>
              <w:jc w:val="center"/>
            </w:pPr>
            <w:r>
              <w:t>Control the brightness of the LED ring</w:t>
            </w:r>
          </w:p>
        </w:tc>
      </w:tr>
      <w:tr w:rsidR="00417164" w14:paraId="3AC6F738" w14:textId="77777777" w:rsidTr="001E65C0">
        <w:trPr>
          <w:trHeight w:val="838"/>
        </w:trPr>
        <w:tc>
          <w:tcPr>
            <w:tcW w:w="3080" w:type="dxa"/>
            <w:vAlign w:val="center"/>
          </w:tcPr>
          <w:p w14:paraId="271F6499" w14:textId="793A4435" w:rsidR="00417164" w:rsidRDefault="00C8599B" w:rsidP="00417164">
            <w:pPr>
              <w:jc w:val="center"/>
            </w:pPr>
            <w:r>
              <w:t>RQ0</w:t>
            </w:r>
            <w:r w:rsidR="002965A1">
              <w:t>3</w:t>
            </w:r>
          </w:p>
        </w:tc>
        <w:tc>
          <w:tcPr>
            <w:tcW w:w="3081" w:type="dxa"/>
            <w:vAlign w:val="center"/>
          </w:tcPr>
          <w:p w14:paraId="7A63052A" w14:textId="51A10901" w:rsidR="00417164" w:rsidRDefault="002965A1" w:rsidP="00417164">
            <w:pPr>
              <w:jc w:val="center"/>
            </w:pPr>
            <w:r>
              <w:t>Toggle</w:t>
            </w:r>
            <w:r w:rsidR="00C8599B">
              <w:t xml:space="preserve"> </w:t>
            </w:r>
            <w:r>
              <w:t>lasers</w:t>
            </w:r>
          </w:p>
        </w:tc>
        <w:tc>
          <w:tcPr>
            <w:tcW w:w="3081" w:type="dxa"/>
            <w:vAlign w:val="center"/>
          </w:tcPr>
          <w:p w14:paraId="43CA1651" w14:textId="586F4E3A" w:rsidR="00417164" w:rsidRDefault="00C8599B" w:rsidP="00417164">
            <w:pPr>
              <w:jc w:val="center"/>
            </w:pPr>
            <w:r>
              <w:t xml:space="preserve">Turn on/off the </w:t>
            </w:r>
            <w:r w:rsidR="002965A1">
              <w:t>lasers of the 3D printer</w:t>
            </w:r>
          </w:p>
        </w:tc>
      </w:tr>
      <w:tr w:rsidR="002965A1" w14:paraId="47FDB06F" w14:textId="77777777" w:rsidTr="001E65C0">
        <w:trPr>
          <w:trHeight w:val="978"/>
        </w:trPr>
        <w:tc>
          <w:tcPr>
            <w:tcW w:w="3080" w:type="dxa"/>
            <w:vAlign w:val="center"/>
          </w:tcPr>
          <w:p w14:paraId="24CE842D" w14:textId="1E952A15" w:rsidR="002965A1" w:rsidRDefault="002965A1" w:rsidP="00417164">
            <w:pPr>
              <w:jc w:val="center"/>
            </w:pPr>
            <w:r>
              <w:t>RQ04</w:t>
            </w:r>
          </w:p>
        </w:tc>
        <w:tc>
          <w:tcPr>
            <w:tcW w:w="3081" w:type="dxa"/>
            <w:vAlign w:val="center"/>
          </w:tcPr>
          <w:p w14:paraId="21B165E7" w14:textId="16D8D880" w:rsidR="002965A1" w:rsidRDefault="002965A1" w:rsidP="00417164">
            <w:pPr>
              <w:jc w:val="center"/>
            </w:pPr>
            <w:r>
              <w:t>Laser control</w:t>
            </w:r>
          </w:p>
        </w:tc>
        <w:tc>
          <w:tcPr>
            <w:tcW w:w="3081" w:type="dxa"/>
            <w:vAlign w:val="center"/>
          </w:tcPr>
          <w:p w14:paraId="2D9F0132" w14:textId="2E41F8B5" w:rsidR="002965A1" w:rsidRDefault="002965A1" w:rsidP="00417164">
            <w:pPr>
              <w:jc w:val="center"/>
            </w:pPr>
            <w:r>
              <w:t>Control the brightness and intensity of the lasers of the 3D printer</w:t>
            </w:r>
          </w:p>
        </w:tc>
      </w:tr>
    </w:tbl>
    <w:p w14:paraId="73490020" w14:textId="77777777" w:rsidR="00016855" w:rsidRPr="00B84E2B" w:rsidRDefault="00016855" w:rsidP="00B84E2B"/>
    <w:p w14:paraId="1248AA92" w14:textId="77777777" w:rsidR="00D73EA1" w:rsidRPr="00FD1BE9" w:rsidRDefault="00D73EA1">
      <w:pPr>
        <w:rPr>
          <w:rFonts w:asciiTheme="majorBidi" w:hAnsiTheme="majorBidi" w:cstheme="majorBidi"/>
        </w:rPr>
      </w:pPr>
      <w:r w:rsidRPr="00FD1BE9">
        <w:rPr>
          <w:rFonts w:asciiTheme="majorBidi" w:hAnsiTheme="majorBidi" w:cstheme="majorBidi"/>
        </w:rPr>
        <w:br w:type="page"/>
      </w:r>
    </w:p>
    <w:p w14:paraId="3BE4DFD8" w14:textId="74E38CA8" w:rsidR="00D73EA1" w:rsidRPr="00FD1BE9" w:rsidRDefault="00D73EA1" w:rsidP="00D73EA1">
      <w:pPr>
        <w:pStyle w:val="Heading1"/>
        <w:rPr>
          <w:rFonts w:asciiTheme="majorBidi" w:hAnsiTheme="majorBidi"/>
          <w:sz w:val="36"/>
          <w:szCs w:val="36"/>
        </w:rPr>
      </w:pPr>
      <w:bookmarkStart w:id="5" w:name="_Toc201934496"/>
      <w:r w:rsidRPr="00FD1BE9">
        <w:rPr>
          <w:rFonts w:asciiTheme="majorBidi" w:hAnsiTheme="majorBidi"/>
          <w:sz w:val="36"/>
          <w:szCs w:val="36"/>
        </w:rPr>
        <w:lastRenderedPageBreak/>
        <w:t>DESIGN</w:t>
      </w:r>
      <w:bookmarkEnd w:id="5"/>
    </w:p>
    <w:p w14:paraId="5898057C" w14:textId="72FDD68F" w:rsidR="00D73EA1" w:rsidRPr="00FD1BE9" w:rsidRDefault="00D73EA1" w:rsidP="00D73EA1">
      <w:pPr>
        <w:rPr>
          <w:rFonts w:asciiTheme="majorBidi" w:hAnsiTheme="majorBidi" w:cstheme="majorBidi"/>
        </w:rPr>
      </w:pPr>
    </w:p>
    <w:p w14:paraId="61D07F44" w14:textId="77777777" w:rsidR="00D73EA1" w:rsidRPr="00FD1BE9" w:rsidRDefault="00D73EA1" w:rsidP="00D73EA1">
      <w:pPr>
        <w:rPr>
          <w:rFonts w:asciiTheme="majorBidi" w:hAnsiTheme="majorBidi" w:cstheme="majorBidi"/>
        </w:rPr>
      </w:pPr>
      <w:r w:rsidRPr="00FD1BE9">
        <w:rPr>
          <w:rFonts w:asciiTheme="majorBidi" w:hAnsiTheme="majorBidi" w:cstheme="majorBid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1D2DF4" w14:textId="77777777" w:rsidR="00D73EA1" w:rsidRPr="00FD1BE9" w:rsidRDefault="00D73EA1" w:rsidP="00D73EA1">
      <w:pPr>
        <w:rPr>
          <w:rFonts w:asciiTheme="majorBidi" w:hAnsiTheme="majorBidi" w:cstheme="majorBidi"/>
        </w:rPr>
      </w:pPr>
    </w:p>
    <w:p w14:paraId="2A0B4A53" w14:textId="6E545799" w:rsidR="00D73EA1" w:rsidRPr="00FD1BE9" w:rsidRDefault="00D73EA1" w:rsidP="00D73EA1">
      <w:pPr>
        <w:rPr>
          <w:rFonts w:asciiTheme="majorBidi" w:hAnsiTheme="majorBidi" w:cstheme="majorBidi"/>
        </w:rPr>
      </w:pPr>
    </w:p>
    <w:p w14:paraId="34B16A4A" w14:textId="77777777" w:rsidR="00D73EA1" w:rsidRPr="00FD1BE9" w:rsidRDefault="00D73EA1">
      <w:pPr>
        <w:rPr>
          <w:rFonts w:asciiTheme="majorBidi" w:hAnsiTheme="majorBidi" w:cstheme="majorBidi"/>
        </w:rPr>
      </w:pPr>
      <w:r w:rsidRPr="00FD1BE9">
        <w:rPr>
          <w:rFonts w:asciiTheme="majorBidi" w:hAnsiTheme="majorBidi" w:cstheme="majorBidi"/>
        </w:rPr>
        <w:br w:type="page"/>
      </w:r>
    </w:p>
    <w:p w14:paraId="3D8D3C70" w14:textId="2E7C9347" w:rsidR="00D73EA1" w:rsidRPr="00FD1BE9" w:rsidRDefault="00D73EA1" w:rsidP="00D73EA1">
      <w:pPr>
        <w:pStyle w:val="Heading1"/>
        <w:rPr>
          <w:rFonts w:asciiTheme="majorBidi" w:hAnsiTheme="majorBidi"/>
          <w:sz w:val="36"/>
          <w:szCs w:val="36"/>
        </w:rPr>
      </w:pPr>
      <w:bookmarkStart w:id="6" w:name="_Toc201934497"/>
      <w:r w:rsidRPr="00FD1BE9">
        <w:rPr>
          <w:rFonts w:asciiTheme="majorBidi" w:hAnsiTheme="majorBidi"/>
          <w:sz w:val="36"/>
          <w:szCs w:val="36"/>
        </w:rPr>
        <w:lastRenderedPageBreak/>
        <w:t>PYTHON CODE</w:t>
      </w:r>
      <w:bookmarkEnd w:id="6"/>
    </w:p>
    <w:p w14:paraId="7C2AE048" w14:textId="13EB3407" w:rsidR="00D73EA1" w:rsidRPr="00FD1BE9" w:rsidRDefault="00D73EA1" w:rsidP="00D73EA1">
      <w:pPr>
        <w:rPr>
          <w:rFonts w:asciiTheme="majorBidi" w:hAnsiTheme="majorBidi" w:cstheme="majorBidi"/>
        </w:rPr>
      </w:pPr>
    </w:p>
    <w:p w14:paraId="16AF4C57" w14:textId="77777777" w:rsidR="00D73EA1" w:rsidRPr="00FD1BE9" w:rsidRDefault="00D73EA1" w:rsidP="00D73EA1">
      <w:pPr>
        <w:rPr>
          <w:rFonts w:asciiTheme="majorBidi" w:hAnsiTheme="majorBidi" w:cstheme="majorBidi"/>
        </w:rPr>
      </w:pPr>
      <w:r w:rsidRPr="00FD1BE9">
        <w:rPr>
          <w:rFonts w:asciiTheme="majorBidi" w:hAnsiTheme="majorBidi" w:cstheme="majorBid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137AC69" w14:textId="71E96E68" w:rsidR="00D73EA1" w:rsidRPr="00FD1BE9" w:rsidRDefault="00D73EA1" w:rsidP="00D73EA1">
      <w:pPr>
        <w:rPr>
          <w:rFonts w:asciiTheme="majorBidi" w:hAnsiTheme="majorBidi" w:cstheme="majorBidi"/>
        </w:rPr>
      </w:pPr>
    </w:p>
    <w:p w14:paraId="233D731C" w14:textId="77777777" w:rsidR="00D73EA1" w:rsidRPr="00FD1BE9" w:rsidRDefault="00D73EA1">
      <w:pPr>
        <w:rPr>
          <w:rFonts w:asciiTheme="majorBidi" w:hAnsiTheme="majorBidi" w:cstheme="majorBidi"/>
        </w:rPr>
      </w:pPr>
      <w:r w:rsidRPr="00FD1BE9">
        <w:rPr>
          <w:rFonts w:asciiTheme="majorBidi" w:hAnsiTheme="majorBidi" w:cstheme="majorBidi"/>
        </w:rPr>
        <w:br w:type="page"/>
      </w:r>
    </w:p>
    <w:bookmarkStart w:id="7" w:name="_Toc201934498" w:displacedByCustomXml="next"/>
    <w:sdt>
      <w:sdtPr>
        <w:rPr>
          <w:rFonts w:asciiTheme="majorBidi" w:eastAsiaTheme="minorHAnsi" w:hAnsiTheme="majorBidi"/>
          <w:color w:val="auto"/>
          <w:sz w:val="22"/>
          <w:szCs w:val="22"/>
        </w:rPr>
        <w:id w:val="1399865329"/>
        <w:docPartObj>
          <w:docPartGallery w:val="Bibliographies"/>
          <w:docPartUnique/>
        </w:docPartObj>
      </w:sdtPr>
      <w:sdtEndPr/>
      <w:sdtContent>
        <w:p w14:paraId="5CA5E6B2" w14:textId="14F22D16" w:rsidR="00D73EA1" w:rsidRPr="00FD1BE9" w:rsidRDefault="00D73EA1">
          <w:pPr>
            <w:pStyle w:val="Heading1"/>
            <w:rPr>
              <w:rFonts w:asciiTheme="majorBidi" w:hAnsiTheme="majorBidi"/>
              <w:sz w:val="36"/>
              <w:szCs w:val="36"/>
            </w:rPr>
          </w:pPr>
          <w:r w:rsidRPr="00FD1BE9">
            <w:rPr>
              <w:rFonts w:asciiTheme="majorBidi" w:hAnsiTheme="majorBidi"/>
              <w:sz w:val="36"/>
              <w:szCs w:val="36"/>
            </w:rPr>
            <w:t>Bibliography</w:t>
          </w:r>
          <w:bookmarkEnd w:id="7"/>
        </w:p>
        <w:sdt>
          <w:sdtPr>
            <w:rPr>
              <w:rFonts w:asciiTheme="majorBidi" w:hAnsiTheme="majorBidi" w:cstheme="majorBidi"/>
            </w:rPr>
            <w:id w:val="111145805"/>
            <w:bibliography/>
          </w:sdtPr>
          <w:sdtEndPr/>
          <w:sdtContent>
            <w:p w14:paraId="63902B0E" w14:textId="2B0FB727" w:rsidR="00D73EA1" w:rsidRPr="00FD1BE9" w:rsidRDefault="00D73EA1">
              <w:pPr>
                <w:rPr>
                  <w:rFonts w:asciiTheme="majorBidi" w:hAnsiTheme="majorBidi" w:cstheme="majorBidi"/>
                </w:rPr>
              </w:pPr>
              <w:r w:rsidRPr="00FD1BE9">
                <w:rPr>
                  <w:rFonts w:asciiTheme="majorBidi" w:hAnsiTheme="majorBidi" w:cstheme="majorBidi"/>
                </w:rPr>
                <w:fldChar w:fldCharType="begin"/>
              </w:r>
              <w:r w:rsidRPr="00FD1BE9">
                <w:rPr>
                  <w:rFonts w:asciiTheme="majorBidi" w:hAnsiTheme="majorBidi" w:cstheme="majorBidi"/>
                </w:rPr>
                <w:instrText xml:space="preserve"> BIBLIOGRAPHY </w:instrText>
              </w:r>
              <w:r w:rsidRPr="00FD1BE9">
                <w:rPr>
                  <w:rFonts w:asciiTheme="majorBidi" w:hAnsiTheme="majorBidi" w:cstheme="majorBidi"/>
                </w:rPr>
                <w:fldChar w:fldCharType="separate"/>
              </w:r>
              <w:r w:rsidRPr="00FD1BE9">
                <w:rPr>
                  <w:rFonts w:asciiTheme="majorBidi" w:hAnsiTheme="majorBidi" w:cstheme="majorBidi"/>
                  <w:b/>
                  <w:bCs/>
                  <w:noProof/>
                  <w:lang w:val="en-US"/>
                </w:rPr>
                <w:t>There are no sources in the current document.</w:t>
              </w:r>
              <w:r w:rsidRPr="00FD1BE9">
                <w:rPr>
                  <w:rFonts w:asciiTheme="majorBidi" w:hAnsiTheme="majorBidi" w:cstheme="majorBidi"/>
                  <w:b/>
                  <w:bCs/>
                  <w:noProof/>
                </w:rPr>
                <w:fldChar w:fldCharType="end"/>
              </w:r>
            </w:p>
          </w:sdtContent>
        </w:sdt>
      </w:sdtContent>
    </w:sdt>
    <w:p w14:paraId="5625598E" w14:textId="77777777" w:rsidR="00D73EA1" w:rsidRPr="00FD1BE9" w:rsidRDefault="00D73EA1" w:rsidP="00D73EA1">
      <w:pPr>
        <w:rPr>
          <w:rFonts w:asciiTheme="majorBidi" w:hAnsiTheme="majorBidi" w:cstheme="majorBidi"/>
        </w:rPr>
      </w:pPr>
    </w:p>
    <w:sectPr w:rsidR="00D73EA1" w:rsidRPr="00FD1BE9" w:rsidSect="00D97D7F">
      <w:footerReference w:type="default" r:id="rId1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AA410" w14:textId="77777777" w:rsidR="00ED4FD3" w:rsidRDefault="00ED4FD3" w:rsidP="002C7551">
      <w:pPr>
        <w:spacing w:after="0" w:line="240" w:lineRule="auto"/>
      </w:pPr>
      <w:r>
        <w:separator/>
      </w:r>
    </w:p>
  </w:endnote>
  <w:endnote w:type="continuationSeparator" w:id="0">
    <w:p w14:paraId="1CB750A1" w14:textId="77777777" w:rsidR="00ED4FD3" w:rsidRDefault="00ED4FD3" w:rsidP="002C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2968690"/>
      <w:docPartObj>
        <w:docPartGallery w:val="Page Numbers (Bottom of Page)"/>
        <w:docPartUnique/>
      </w:docPartObj>
    </w:sdtPr>
    <w:sdtEndPr>
      <w:rPr>
        <w:noProof/>
      </w:rPr>
    </w:sdtEndPr>
    <w:sdtContent>
      <w:p w14:paraId="278D0733" w14:textId="5C6B4B51" w:rsidR="00D97D7F" w:rsidRDefault="00D97D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B156C" w14:textId="2C499365" w:rsidR="00ED4FD3" w:rsidRDefault="00ED4FD3" w:rsidP="000165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7441653"/>
      <w:docPartObj>
        <w:docPartGallery w:val="Page Numbers (Bottom of Page)"/>
        <w:docPartUnique/>
      </w:docPartObj>
    </w:sdtPr>
    <w:sdtEndPr>
      <w:rPr>
        <w:noProof/>
      </w:rPr>
    </w:sdtEndPr>
    <w:sdtContent>
      <w:p w14:paraId="7D0976AB" w14:textId="68641157" w:rsidR="00D97D7F" w:rsidRDefault="00D97D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E19AD" w14:textId="77777777" w:rsidR="00D97D7F" w:rsidRDefault="00D97D7F" w:rsidP="000165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60C56" w14:textId="77777777" w:rsidR="00ED4FD3" w:rsidRDefault="00ED4FD3" w:rsidP="002C7551">
      <w:pPr>
        <w:spacing w:after="0" w:line="240" w:lineRule="auto"/>
      </w:pPr>
      <w:r>
        <w:separator/>
      </w:r>
    </w:p>
  </w:footnote>
  <w:footnote w:type="continuationSeparator" w:id="0">
    <w:p w14:paraId="29485AA7" w14:textId="77777777" w:rsidR="00ED4FD3" w:rsidRDefault="00ED4FD3" w:rsidP="002C7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3122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D35716"/>
    <w:multiLevelType w:val="multilevel"/>
    <w:tmpl w:val="8014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45CB7"/>
    <w:multiLevelType w:val="hybridMultilevel"/>
    <w:tmpl w:val="327C0F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62F78C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0F3BB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587B28"/>
    <w:multiLevelType w:val="multilevel"/>
    <w:tmpl w:val="18E4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7551"/>
    <w:rsid w:val="000040E4"/>
    <w:rsid w:val="00016526"/>
    <w:rsid w:val="00016855"/>
    <w:rsid w:val="0002454F"/>
    <w:rsid w:val="00024D9C"/>
    <w:rsid w:val="00047DF3"/>
    <w:rsid w:val="0005038D"/>
    <w:rsid w:val="000A35A8"/>
    <w:rsid w:val="00106E2E"/>
    <w:rsid w:val="00187F9C"/>
    <w:rsid w:val="00191D04"/>
    <w:rsid w:val="001A1EF8"/>
    <w:rsid w:val="001E65C0"/>
    <w:rsid w:val="002068D0"/>
    <w:rsid w:val="00211AFE"/>
    <w:rsid w:val="00235AA2"/>
    <w:rsid w:val="00241877"/>
    <w:rsid w:val="00291B43"/>
    <w:rsid w:val="002965A1"/>
    <w:rsid w:val="002C7551"/>
    <w:rsid w:val="002D01D4"/>
    <w:rsid w:val="002D03B2"/>
    <w:rsid w:val="00303DD9"/>
    <w:rsid w:val="003145CA"/>
    <w:rsid w:val="00392D77"/>
    <w:rsid w:val="00417164"/>
    <w:rsid w:val="00420104"/>
    <w:rsid w:val="0044057B"/>
    <w:rsid w:val="00457895"/>
    <w:rsid w:val="0047360A"/>
    <w:rsid w:val="004B2181"/>
    <w:rsid w:val="00513B0E"/>
    <w:rsid w:val="005179C3"/>
    <w:rsid w:val="005A01D3"/>
    <w:rsid w:val="005C52D4"/>
    <w:rsid w:val="005C7BBF"/>
    <w:rsid w:val="006132B5"/>
    <w:rsid w:val="00615AD8"/>
    <w:rsid w:val="00686024"/>
    <w:rsid w:val="006B45CE"/>
    <w:rsid w:val="00703F19"/>
    <w:rsid w:val="007468DC"/>
    <w:rsid w:val="00782FDC"/>
    <w:rsid w:val="00786DCB"/>
    <w:rsid w:val="007C0F4E"/>
    <w:rsid w:val="007C22AB"/>
    <w:rsid w:val="007E78D6"/>
    <w:rsid w:val="00811222"/>
    <w:rsid w:val="00816911"/>
    <w:rsid w:val="00822E89"/>
    <w:rsid w:val="00846E89"/>
    <w:rsid w:val="00886150"/>
    <w:rsid w:val="008C41FF"/>
    <w:rsid w:val="008D61B0"/>
    <w:rsid w:val="009646CE"/>
    <w:rsid w:val="009A3CD8"/>
    <w:rsid w:val="009E44B5"/>
    <w:rsid w:val="00A652FC"/>
    <w:rsid w:val="00A8531A"/>
    <w:rsid w:val="00B03970"/>
    <w:rsid w:val="00B3767D"/>
    <w:rsid w:val="00B4204C"/>
    <w:rsid w:val="00B424C0"/>
    <w:rsid w:val="00B52C93"/>
    <w:rsid w:val="00B84E2B"/>
    <w:rsid w:val="00BA4328"/>
    <w:rsid w:val="00BB51F8"/>
    <w:rsid w:val="00C02653"/>
    <w:rsid w:val="00C329A1"/>
    <w:rsid w:val="00C41762"/>
    <w:rsid w:val="00C8599B"/>
    <w:rsid w:val="00C90AB6"/>
    <w:rsid w:val="00CB1D0F"/>
    <w:rsid w:val="00D14C3A"/>
    <w:rsid w:val="00D400BC"/>
    <w:rsid w:val="00D73EA1"/>
    <w:rsid w:val="00D97D7F"/>
    <w:rsid w:val="00DA2ACD"/>
    <w:rsid w:val="00DE3C14"/>
    <w:rsid w:val="00DE5142"/>
    <w:rsid w:val="00DF0F6A"/>
    <w:rsid w:val="00E63689"/>
    <w:rsid w:val="00EB1E98"/>
    <w:rsid w:val="00EB46DF"/>
    <w:rsid w:val="00EC5A63"/>
    <w:rsid w:val="00ED4FD3"/>
    <w:rsid w:val="00EE33E2"/>
    <w:rsid w:val="00F477A9"/>
    <w:rsid w:val="00F92773"/>
    <w:rsid w:val="00FC70B2"/>
    <w:rsid w:val="00FD1BE9"/>
    <w:rsid w:val="00FD508D"/>
    <w:rsid w:val="00FD6845"/>
    <w:rsid w:val="00FF79D3"/>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1282"/>
  <w15:chartTrackingRefBased/>
  <w15:docId w15:val="{EF398FF9-7C63-4792-9A36-1249E917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5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7D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551"/>
  </w:style>
  <w:style w:type="paragraph" w:styleId="Footer">
    <w:name w:val="footer"/>
    <w:basedOn w:val="Normal"/>
    <w:link w:val="FooterChar"/>
    <w:uiPriority w:val="99"/>
    <w:unhideWhenUsed/>
    <w:rsid w:val="002C7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551"/>
  </w:style>
  <w:style w:type="character" w:customStyle="1" w:styleId="Heading1Char">
    <w:name w:val="Heading 1 Char"/>
    <w:basedOn w:val="DefaultParagraphFont"/>
    <w:link w:val="Heading1"/>
    <w:uiPriority w:val="9"/>
    <w:rsid w:val="0001652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16526"/>
    <w:pPr>
      <w:spacing w:line="259" w:lineRule="auto"/>
      <w:outlineLvl w:val="9"/>
    </w:pPr>
    <w:rPr>
      <w:lang w:val="en-US"/>
    </w:rPr>
  </w:style>
  <w:style w:type="character" w:customStyle="1" w:styleId="Heading2Char">
    <w:name w:val="Heading 2 Char"/>
    <w:basedOn w:val="DefaultParagraphFont"/>
    <w:link w:val="Heading2"/>
    <w:uiPriority w:val="9"/>
    <w:rsid w:val="00D97D7F"/>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D73EA1"/>
    <w:pPr>
      <w:spacing w:after="100"/>
    </w:pPr>
  </w:style>
  <w:style w:type="paragraph" w:styleId="TOC2">
    <w:name w:val="toc 2"/>
    <w:basedOn w:val="Normal"/>
    <w:next w:val="Normal"/>
    <w:autoRedefine/>
    <w:uiPriority w:val="39"/>
    <w:unhideWhenUsed/>
    <w:rsid w:val="00D73EA1"/>
    <w:pPr>
      <w:tabs>
        <w:tab w:val="left" w:pos="660"/>
        <w:tab w:val="right" w:leader="dot" w:pos="9016"/>
      </w:tabs>
      <w:spacing w:after="100"/>
      <w:ind w:left="221"/>
    </w:pPr>
  </w:style>
  <w:style w:type="character" w:styleId="Hyperlink">
    <w:name w:val="Hyperlink"/>
    <w:basedOn w:val="DefaultParagraphFont"/>
    <w:uiPriority w:val="99"/>
    <w:unhideWhenUsed/>
    <w:rsid w:val="00D73EA1"/>
    <w:rPr>
      <w:color w:val="0000FF" w:themeColor="hyperlink"/>
      <w:u w:val="single"/>
    </w:rPr>
  </w:style>
  <w:style w:type="paragraph" w:styleId="NormalWeb">
    <w:name w:val="Normal (Web)"/>
    <w:basedOn w:val="Normal"/>
    <w:uiPriority w:val="99"/>
    <w:semiHidden/>
    <w:unhideWhenUsed/>
    <w:rsid w:val="005A01D3"/>
    <w:pPr>
      <w:spacing w:before="100" w:beforeAutospacing="1" w:after="100" w:afterAutospacing="1" w:line="240" w:lineRule="auto"/>
    </w:pPr>
    <w:rPr>
      <w:rFonts w:eastAsia="Times New Roman"/>
      <w:sz w:val="24"/>
      <w:szCs w:val="24"/>
      <w:lang w:eastAsia="en-ZA"/>
    </w:rPr>
  </w:style>
  <w:style w:type="character" w:styleId="UnresolvedMention">
    <w:name w:val="Unresolved Mention"/>
    <w:basedOn w:val="DefaultParagraphFont"/>
    <w:uiPriority w:val="99"/>
    <w:semiHidden/>
    <w:unhideWhenUsed/>
    <w:rsid w:val="007468DC"/>
    <w:rPr>
      <w:color w:val="605E5C"/>
      <w:shd w:val="clear" w:color="auto" w:fill="E1DFDD"/>
    </w:rPr>
  </w:style>
  <w:style w:type="table" w:styleId="TableGrid">
    <w:name w:val="Table Grid"/>
    <w:basedOn w:val="TableNormal"/>
    <w:uiPriority w:val="59"/>
    <w:rsid w:val="00417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7F9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198763">
      <w:bodyDiv w:val="1"/>
      <w:marLeft w:val="0"/>
      <w:marRight w:val="0"/>
      <w:marTop w:val="0"/>
      <w:marBottom w:val="0"/>
      <w:divBdr>
        <w:top w:val="none" w:sz="0" w:space="0" w:color="auto"/>
        <w:left w:val="none" w:sz="0" w:space="0" w:color="auto"/>
        <w:bottom w:val="none" w:sz="0" w:space="0" w:color="auto"/>
        <w:right w:val="none" w:sz="0" w:space="0" w:color="auto"/>
      </w:divBdr>
    </w:div>
    <w:div w:id="179182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74d2046-fe0e-4233-869e-33ae57e236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46E5CCD643D84AA591BB8A28D4CD55" ma:contentTypeVersion="16" ma:contentTypeDescription="Create a new document." ma:contentTypeScope="" ma:versionID="bc64746a9f7b99ac92d18efe84cb9af4">
  <xsd:schema xmlns:xsd="http://www.w3.org/2001/XMLSchema" xmlns:xs="http://www.w3.org/2001/XMLSchema" xmlns:p="http://schemas.microsoft.com/office/2006/metadata/properties" xmlns:ns3="674d2046-fe0e-4233-869e-33ae57e23676" xmlns:ns4="824e9462-7d48-4b03-af36-c4b37409eef3" targetNamespace="http://schemas.microsoft.com/office/2006/metadata/properties" ma:root="true" ma:fieldsID="bafd64649a3ff02f086a55c0abb1ed22" ns3:_="" ns4:_="">
    <xsd:import namespace="674d2046-fe0e-4233-869e-33ae57e23676"/>
    <xsd:import namespace="824e9462-7d48-4b03-af36-c4b37409eef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d2046-fe0e-4233-869e-33ae57e23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4e9462-7d48-4b03-af36-c4b37409ee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DB8E4F-DDB6-4D26-9289-9694EC743D69}">
  <ds:schemaRefs>
    <ds:schemaRef ds:uri="http://schemas.microsoft.com/office/2006/metadata/properties"/>
    <ds:schemaRef ds:uri="http://schemas.microsoft.com/office/infopath/2007/PartnerControls"/>
    <ds:schemaRef ds:uri="674d2046-fe0e-4233-869e-33ae57e23676"/>
  </ds:schemaRefs>
</ds:datastoreItem>
</file>

<file path=customXml/itemProps2.xml><?xml version="1.0" encoding="utf-8"?>
<ds:datastoreItem xmlns:ds="http://schemas.openxmlformats.org/officeDocument/2006/customXml" ds:itemID="{82A0D67A-5418-46F2-838F-0B308EC30044}">
  <ds:schemaRefs>
    <ds:schemaRef ds:uri="http://schemas.microsoft.com/sharepoint/v3/contenttype/forms"/>
  </ds:schemaRefs>
</ds:datastoreItem>
</file>

<file path=customXml/itemProps3.xml><?xml version="1.0" encoding="utf-8"?>
<ds:datastoreItem xmlns:ds="http://schemas.openxmlformats.org/officeDocument/2006/customXml" ds:itemID="{E2545ED8-AC18-4840-AA82-22B9BF8CA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d2046-fe0e-4233-869e-33ae57e23676"/>
    <ds:schemaRef ds:uri="824e9462-7d48-4b03-af36-c4b37409e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AFF668-FC11-419D-B9F2-792A9813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Solomon</dc:creator>
  <cp:keywords/>
  <dc:description/>
  <cp:lastModifiedBy>Saeed Solomon</cp:lastModifiedBy>
  <cp:revision>92</cp:revision>
  <dcterms:created xsi:type="dcterms:W3CDTF">2025-06-20T13:08:00Z</dcterms:created>
  <dcterms:modified xsi:type="dcterms:W3CDTF">2025-06-27T15:50:00Z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0x010100AC46E5CCD643D84AA591BB8A28D4CD55</vt:lpwstr>
  </property>
</Properties>
</file>