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160" w:line="259" w:lineRule="auto"/>
        <w:jc w:val="center"/>
        <w:rPr>
          <w:rFonts w:ascii="Calibri" w:hAnsi="Calibri" w:eastAsia="Calibri" w:cs="Calibri"/>
          <w:b/>
          <w:bCs/>
          <w:sz w:val="36"/>
          <w:szCs w:val="36"/>
        </w:rPr>
      </w:pPr>
      <w:r>
        <w:rPr>
          <w:rFonts w:ascii="Calibri" w:hAnsi="Calibri" w:eastAsia="Calibri" w:cs="Calibri"/>
          <w:b/>
          <w:bCs/>
          <w:sz w:val="36"/>
          <w:szCs w:val="36"/>
          <w:rtl w:val="0"/>
        </w:rPr>
        <w:t xml:space="preserve">User Acceptance Testing (UAT) Template </w:t>
      </w:r>
    </w:p>
    <w:tbl>
      <w:tblPr>
        <w:tblStyle w:val="16"/>
        <w:tblW w:w="9067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0FF7F4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0" w:hRule="atLeast"/>
          <w:tblHeader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2">
            <w:pPr>
              <w:pStyle w:val="3"/>
              <w:spacing w:before="120" w:after="120" w:line="240" w:lineRule="auto"/>
            </w:pPr>
            <w:bookmarkStart w:id="0" w:name="_heading=h.vmdfsrz1sfvr" w:colFirst="0" w:colLast="0"/>
            <w:bookmarkEnd w:id="0"/>
          </w:p>
        </w:tc>
      </w:tr>
      <w:tr w14:paraId="544B75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4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17/10/2026</w:t>
            </w:r>
          </w:p>
        </w:tc>
      </w:tr>
      <w:tr w14:paraId="5B6212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6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Urvashi Malviya</w:t>
            </w:r>
          </w:p>
        </w:tc>
      </w:tr>
      <w:tr w14:paraId="10023A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8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9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 w:val="0"/>
                <w:bCs w:val="0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shd w:val="clear" w:fill="FFFFFF"/>
              </w:rPr>
              <w:t>StaffSync - Modern human resource management solution</w:t>
            </w:r>
          </w:p>
        </w:tc>
      </w:tr>
      <w:tr w14:paraId="72C418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A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B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  <w:bCs/>
          <w:sz w:val="36"/>
          <w:szCs w:val="36"/>
        </w:rPr>
      </w:pPr>
    </w:p>
    <w:p w14:paraId="0000000D">
      <w:pPr>
        <w:spacing w:after="160" w:line="259" w:lineRule="auto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  <w:rtl w:val="0"/>
        </w:rPr>
        <w:t>Project Overview:</w:t>
      </w:r>
    </w:p>
    <w:p w14:paraId="283075ED">
      <w:pPr>
        <w:spacing w:after="160" w:line="259" w:lineRule="auto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</w:pPr>
      <w:r>
        <w:rPr>
          <w:rFonts w:ascii="Calibri" w:hAnsi="Calibri" w:eastAsia="Calibri" w:cs="Calibri"/>
          <w:rtl w:val="0"/>
        </w:rPr>
        <w:t xml:space="preserve">Project Name: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StaffSync - Modern human resource management solution</w:t>
      </w:r>
    </w:p>
    <w:p w14:paraId="0000000F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Description: </w:t>
      </w:r>
      <w:r>
        <w:rPr>
          <w:rFonts w:hint="default" w:ascii="Calibri" w:hAnsi="Calibri" w:eastAsia="Calibri" w:cs="Calibri"/>
          <w:rtl w:val="0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StaffSync is a centralized HR management platform that enables HR teams and employees to manage employee records, attendance, leave requests, payroll, and performance-related activities. The system aims to reduce manual work, improve operational efficiency, and ensure secure access to HR information.</w:t>
      </w:r>
    </w:p>
    <w:p w14:paraId="00000010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Project Version:v1.0.0</w:t>
      </w:r>
    </w:p>
    <w:p w14:paraId="00000011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Testing Period:  2025-05-26 to 2025-06-02</w:t>
      </w:r>
    </w:p>
    <w:p w14:paraId="129123D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rtl w:val="0"/>
        </w:rPr>
        <w:t>Testing Scope:</w:t>
      </w:r>
      <w:r>
        <w:rPr>
          <w:rFonts w:hint="default" w:ascii="Calibri" w:hAnsi="Calibri" w:cs="Calibri"/>
          <w:sz w:val="24"/>
          <w:szCs w:val="24"/>
        </w:rPr>
        <w:t>The testing scope defines the features and functionalities that need to be verified to ensure the application works as expected.</w:t>
      </w:r>
    </w:p>
    <w:p w14:paraId="6B8BEFA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Functional Testing: Verify all HR modules and their business functionalities.</w:t>
      </w:r>
    </w:p>
    <w:p w14:paraId="7F6D353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UI Testing: Validate page layouts, buttons, forms, menus, and navigation.</w:t>
      </w:r>
    </w:p>
    <w:p w14:paraId="684754A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Login and Authentication Testing: Verify login, logout, password reset, and role-based access.</w:t>
      </w:r>
    </w:p>
    <w:p w14:paraId="13A213A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Employee Management Testing: Validate employee creation, updating, viewing, and deletion.</w:t>
      </w:r>
    </w:p>
    <w:p w14:paraId="088066D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Attendance Testing: Verify attendance marking, working hours, and attendance reports.</w:t>
      </w:r>
    </w:p>
    <w:p w14:paraId="7802848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Leave Management Testing: Validate leave applications, approvals, rejections, and leave balances.</w:t>
      </w:r>
    </w:p>
    <w:p w14:paraId="5FD4600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Payroll Testing: Verify salary calculations, deductions, allowances, and payslip generation.</w:t>
      </w:r>
    </w:p>
    <w:p w14:paraId="5E3B032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Performance Testing: Check application response time under normal and peak user loads.</w:t>
      </w:r>
    </w:p>
    <w:p w14:paraId="3C61F9B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Security Testing: Verify data confidentiality, access permissions, and session management.</w:t>
      </w:r>
    </w:p>
    <w:p w14:paraId="3941049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Compatibility Testing: Check application behavior across supported browsers, devices, and screen sizes.</w:t>
      </w:r>
    </w:p>
    <w:p w14:paraId="0D75D99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Integration Testing: Verify data flow between employee, attendance, leave, and payroll modules.</w:t>
      </w:r>
    </w:p>
    <w:p w14:paraId="0BF9E2C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rPr>
          <w:rFonts w:hint="default" w:ascii="Calibri" w:hAnsi="Calibri" w:cs="Calibri"/>
          <w:sz w:val="24"/>
          <w:szCs w:val="24"/>
        </w:rPr>
        <w:t>Regression Testing: Ensure existing functionalities work correctly after code changes or bug fixes</w:t>
      </w:r>
    </w:p>
    <w:p w14:paraId="00000012">
      <w:pPr>
        <w:spacing w:after="160" w:line="259" w:lineRule="auto"/>
        <w:rPr>
          <w:rFonts w:ascii="Calibri" w:hAnsi="Calibri" w:eastAsia="Calibri" w:cs="Calibri"/>
          <w:b/>
          <w:bCs/>
        </w:rPr>
      </w:pPr>
    </w:p>
    <w:p w14:paraId="0000001B">
      <w:pPr>
        <w:pStyle w:val="5"/>
        <w:keepNext w:val="0"/>
        <w:keepLines w:val="0"/>
        <w:spacing w:before="240" w:after="40" w:line="259" w:lineRule="auto"/>
        <w:rPr>
          <w:rFonts w:ascii="Calibri" w:hAnsi="Calibri" w:eastAsia="Calibri" w:cs="Calibri"/>
          <w:b/>
          <w:bCs/>
          <w:color w:val="000000"/>
          <w:sz w:val="22"/>
          <w:szCs w:val="22"/>
          <w:rtl w:val="0"/>
        </w:rPr>
      </w:pPr>
      <w:bookmarkStart w:id="1" w:name="_heading=h.t6zp8zwve4fa" w:colFirst="0" w:colLast="0"/>
      <w:bookmarkEnd w:id="1"/>
      <w:r>
        <w:rPr>
          <w:rFonts w:ascii="Calibri" w:hAnsi="Calibri" w:eastAsia="Calibri" w:cs="Calibri"/>
          <w:b/>
          <w:bCs/>
          <w:color w:val="000000"/>
          <w:sz w:val="22"/>
          <w:szCs w:val="22"/>
          <w:rtl w:val="0"/>
        </w:rPr>
        <w:t>Requirements to be Tested:</w:t>
      </w:r>
    </w:p>
    <w:p w14:paraId="2F5BC306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0"/>
        <w:gridCol w:w="6669"/>
      </w:tblGrid>
      <w:tr w14:paraId="23DB9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9A8A8C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Module</w:t>
            </w:r>
          </w:p>
        </w:tc>
        <w:tc>
          <w:tcPr>
            <w:tcW w:w="0" w:type="auto"/>
            <w:shd w:val="clear"/>
            <w:vAlign w:val="center"/>
          </w:tcPr>
          <w:p w14:paraId="2C10BDBE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Requirements to Verify</w:t>
            </w:r>
          </w:p>
        </w:tc>
      </w:tr>
      <w:tr w14:paraId="129CE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E24146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Login &amp; Authentication</w:t>
            </w:r>
          </w:p>
        </w:tc>
        <w:tc>
          <w:tcPr>
            <w:tcW w:w="0" w:type="auto"/>
            <w:shd w:val="clear"/>
            <w:vAlign w:val="center"/>
          </w:tcPr>
          <w:p w14:paraId="6529B96F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Valid/invalid login, logout, password reset, session timeout</w:t>
            </w:r>
          </w:p>
        </w:tc>
      </w:tr>
      <w:tr w14:paraId="15FE0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ED264A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Dashboard</w:t>
            </w:r>
          </w:p>
        </w:tc>
        <w:tc>
          <w:tcPr>
            <w:tcW w:w="0" w:type="auto"/>
            <w:shd w:val="clear"/>
            <w:vAlign w:val="center"/>
          </w:tcPr>
          <w:p w14:paraId="60CD08B8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Correct display of employee statistics, attendance summaries, and notifications</w:t>
            </w:r>
          </w:p>
        </w:tc>
      </w:tr>
      <w:tr w14:paraId="378B6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C8AEA9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Employee Management</w:t>
            </w:r>
          </w:p>
        </w:tc>
        <w:tc>
          <w:tcPr>
            <w:tcW w:w="0" w:type="auto"/>
            <w:shd w:val="clear"/>
            <w:vAlign w:val="center"/>
          </w:tcPr>
          <w:p w14:paraId="2373656C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Add, edit, view, search, and deactivate employee records</w:t>
            </w:r>
          </w:p>
        </w:tc>
      </w:tr>
      <w:tr w14:paraId="69C30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FB9801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Attendance Management</w:t>
            </w:r>
          </w:p>
        </w:tc>
        <w:tc>
          <w:tcPr>
            <w:tcW w:w="0" w:type="auto"/>
            <w:shd w:val="clear"/>
            <w:vAlign w:val="center"/>
          </w:tcPr>
          <w:p w14:paraId="24A090D7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Check-in/check-out, attendance status, working hours, and reports</w:t>
            </w:r>
          </w:p>
        </w:tc>
      </w:tr>
      <w:tr w14:paraId="5869E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96DE6A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Leave Management</w:t>
            </w:r>
          </w:p>
        </w:tc>
        <w:tc>
          <w:tcPr>
            <w:tcW w:w="0" w:type="auto"/>
            <w:shd w:val="clear"/>
            <w:vAlign w:val="center"/>
          </w:tcPr>
          <w:p w14:paraId="2F4342AE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Apply for leave, approve/reject requests, validate leave balance</w:t>
            </w:r>
          </w:p>
        </w:tc>
      </w:tr>
      <w:tr w14:paraId="7FEDF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438A25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Payroll Management</w:t>
            </w:r>
          </w:p>
        </w:tc>
        <w:tc>
          <w:tcPr>
            <w:tcW w:w="0" w:type="auto"/>
            <w:shd w:val="clear"/>
            <w:vAlign w:val="center"/>
          </w:tcPr>
          <w:p w14:paraId="77569607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Salary calculation, deductions, allowances, payslip generation</w:t>
            </w:r>
          </w:p>
        </w:tc>
      </w:tr>
      <w:tr w14:paraId="75D34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5E23F9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Role Management</w:t>
            </w:r>
          </w:p>
        </w:tc>
        <w:tc>
          <w:tcPr>
            <w:tcW w:w="0" w:type="auto"/>
            <w:shd w:val="clear"/>
            <w:vAlign w:val="center"/>
          </w:tcPr>
          <w:p w14:paraId="21FBD9F1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HR, administrator, manager, and employee permissions</w:t>
            </w:r>
          </w:p>
        </w:tc>
      </w:tr>
      <w:tr w14:paraId="16B7D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8EA92F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Reports</w:t>
            </w:r>
          </w:p>
        </w:tc>
        <w:tc>
          <w:tcPr>
            <w:tcW w:w="0" w:type="auto"/>
            <w:shd w:val="clear"/>
            <w:vAlign w:val="center"/>
          </w:tcPr>
          <w:p w14:paraId="027F7A87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Accurate employee, attendance, leave, and payroll reports</w:t>
            </w:r>
          </w:p>
        </w:tc>
      </w:tr>
      <w:tr w14:paraId="77E73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45AD81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Notifications</w:t>
            </w:r>
          </w:p>
        </w:tc>
        <w:tc>
          <w:tcPr>
            <w:tcW w:w="0" w:type="auto"/>
            <w:shd w:val="clear"/>
            <w:vAlign w:val="center"/>
          </w:tcPr>
          <w:p w14:paraId="5B93F907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Leave approvals, reminders, and other configured alerts</w:t>
            </w:r>
          </w:p>
        </w:tc>
      </w:tr>
      <w:tr w14:paraId="4D8CD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623E45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Data Validation</w:t>
            </w:r>
          </w:p>
        </w:tc>
        <w:tc>
          <w:tcPr>
            <w:tcW w:w="0" w:type="auto"/>
            <w:shd w:val="clear"/>
            <w:vAlign w:val="center"/>
          </w:tcPr>
          <w:p w14:paraId="56083375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Mandatory fields, valid formats, duplicate records, and error messages</w:t>
            </w:r>
          </w:p>
        </w:tc>
      </w:tr>
      <w:tr w14:paraId="6C334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A8472C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Security</w:t>
            </w:r>
          </w:p>
        </w:tc>
        <w:tc>
          <w:tcPr>
            <w:tcW w:w="0" w:type="auto"/>
            <w:shd w:val="clear"/>
            <w:vAlign w:val="center"/>
          </w:tcPr>
          <w:p w14:paraId="143D1DD3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Unauthorized access prevention and protection of sensitive employee data</w:t>
            </w:r>
          </w:p>
        </w:tc>
      </w:tr>
      <w:tr w14:paraId="71277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122CB7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Performance</w:t>
            </w:r>
          </w:p>
        </w:tc>
        <w:tc>
          <w:tcPr>
            <w:tcW w:w="0" w:type="auto"/>
            <w:shd w:val="clear"/>
            <w:vAlign w:val="center"/>
          </w:tcPr>
          <w:p w14:paraId="5803EF80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/>
                <w:lang w:val="en-US"/>
              </w:rPr>
            </w:pPr>
            <w:r>
              <w:t>Page loading, report generation, and response under concurrent usag</w:t>
            </w:r>
            <w:r>
              <w:rPr>
                <w:rFonts w:hint="default"/>
                <w:lang w:val="en-US"/>
              </w:rPr>
              <w:t>e</w:t>
            </w:r>
          </w:p>
        </w:tc>
      </w:tr>
    </w:tbl>
    <w:p w14:paraId="0000001F">
      <w:pPr>
        <w:numPr>
          <w:numId w:val="0"/>
        </w:numPr>
        <w:spacing w:before="0" w:after="24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br w:type="textWrapping"/>
      </w:r>
    </w:p>
    <w:p w14:paraId="00000020">
      <w:pPr>
        <w:spacing w:after="160" w:line="259" w:lineRule="auto"/>
        <w:rPr>
          <w:rFonts w:ascii="Calibri" w:hAnsi="Calibri" w:eastAsia="Calibri" w:cs="Calibri"/>
        </w:rPr>
      </w:pPr>
    </w:p>
    <w:p w14:paraId="00000021">
      <w:pPr>
        <w:spacing w:after="160" w:line="259" w:lineRule="auto"/>
        <w:rPr>
          <w:rFonts w:ascii="Calibri" w:hAnsi="Calibri" w:eastAsia="Calibri" w:cs="Calibri"/>
          <w:b/>
          <w:bCs/>
          <w:rtl w:val="0"/>
        </w:rPr>
      </w:pPr>
      <w:r>
        <w:rPr>
          <w:rFonts w:ascii="Calibri" w:hAnsi="Calibri" w:eastAsia="Calibri" w:cs="Calibri"/>
          <w:b/>
          <w:bCs/>
          <w:rtl w:val="0"/>
        </w:rPr>
        <w:t>Testing Environment:</w:t>
      </w:r>
    </w:p>
    <w:p w14:paraId="3744B08E">
      <w:pPr>
        <w:spacing w:after="160" w:line="259" w:lineRule="auto"/>
        <w:rPr>
          <w:rFonts w:ascii="Calibri" w:hAnsi="Calibri" w:eastAsia="Calibri" w:cs="Calibri"/>
          <w:b/>
          <w:bCs/>
          <w:rtl w:val="0"/>
        </w:rPr>
      </w:pPr>
    </w:p>
    <w:p w14:paraId="248AB383">
      <w:pPr>
        <w:spacing w:after="160" w:line="259" w:lineRule="auto"/>
        <w:rPr>
          <w:rFonts w:ascii="Calibri" w:hAnsi="Calibri" w:eastAsia="Calibri" w:cs="Calibri"/>
          <w:b/>
          <w:bCs/>
          <w:rtl w:val="0"/>
        </w:rPr>
      </w:pPr>
    </w:p>
    <w:p w14:paraId="6F5A8A4B">
      <w:pPr>
        <w:spacing w:after="160" w:line="259" w:lineRule="auto"/>
        <w:rPr>
          <w:rFonts w:ascii="Calibri" w:hAnsi="Calibri" w:eastAsia="Calibri" w:cs="Calibri"/>
          <w:b/>
          <w:bCs/>
          <w:rtl w:val="0"/>
        </w:rPr>
      </w:pPr>
    </w:p>
    <w:p w14:paraId="2C6F8814">
      <w:pPr>
        <w:spacing w:after="160" w:line="259" w:lineRule="auto"/>
        <w:rPr>
          <w:rFonts w:ascii="Calibri" w:hAnsi="Calibri" w:eastAsia="Calibri" w:cs="Calibri"/>
          <w:b/>
          <w:bCs/>
          <w:rtl w:val="0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6"/>
        <w:gridCol w:w="2108"/>
      </w:tblGrid>
      <w:tr w14:paraId="165A8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91E642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133FBBD0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Environment / Tools</w:t>
            </w:r>
          </w:p>
        </w:tc>
      </w:tr>
    </w:tbl>
    <w:p w14:paraId="09B01784">
      <w:pPr>
        <w:rPr>
          <w:rFonts w:hint="default" w:ascii="Calibri" w:hAnsi="Calibri" w:cs="Calibri"/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1"/>
        <w:gridCol w:w="3231"/>
      </w:tblGrid>
      <w:tr w14:paraId="7C959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36D2FA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Application</w:t>
            </w:r>
          </w:p>
        </w:tc>
        <w:tc>
          <w:tcPr>
            <w:tcW w:w="0" w:type="auto"/>
            <w:shd w:val="clear"/>
            <w:vAlign w:val="center"/>
          </w:tcPr>
          <w:p w14:paraId="7402A1BE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StaffSync HRMS web application</w:t>
            </w:r>
          </w:p>
        </w:tc>
      </w:tr>
    </w:tbl>
    <w:p w14:paraId="0ECDEFC6">
      <w:pPr>
        <w:rPr>
          <w:rFonts w:hint="default" w:ascii="Calibri" w:hAnsi="Calibri" w:cs="Calibri"/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2"/>
        <w:gridCol w:w="1622"/>
      </w:tblGrid>
      <w:tr w14:paraId="498A6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DC8175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Operating System</w:t>
            </w:r>
          </w:p>
        </w:tc>
        <w:tc>
          <w:tcPr>
            <w:tcW w:w="0" w:type="auto"/>
            <w:shd w:val="clear"/>
            <w:vAlign w:val="center"/>
          </w:tcPr>
          <w:p w14:paraId="20B30E16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Windows 10/11</w:t>
            </w:r>
          </w:p>
        </w:tc>
      </w:tr>
    </w:tbl>
    <w:p w14:paraId="6D334929">
      <w:pPr>
        <w:rPr>
          <w:rFonts w:hint="default" w:ascii="Calibri" w:hAnsi="Calibri" w:cs="Calibri"/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9"/>
        <w:gridCol w:w="4735"/>
      </w:tblGrid>
      <w:tr w14:paraId="0F803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AF1C9F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Browsers</w:t>
            </w:r>
          </w:p>
        </w:tc>
        <w:tc>
          <w:tcPr>
            <w:tcW w:w="0" w:type="auto"/>
            <w:shd w:val="clear"/>
            <w:vAlign w:val="center"/>
          </w:tcPr>
          <w:p w14:paraId="0C0F66EC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Google Chrome, Mozilla Firefox, Microsoft Edge</w:t>
            </w:r>
          </w:p>
        </w:tc>
      </w:tr>
    </w:tbl>
    <w:p w14:paraId="15C6D2B8">
      <w:pPr>
        <w:rPr>
          <w:rFonts w:hint="default" w:ascii="Calibri" w:hAnsi="Calibri" w:cs="Calibri"/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1"/>
        <w:gridCol w:w="2607"/>
      </w:tblGrid>
      <w:tr w14:paraId="38694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6C98E7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Test Environment</w:t>
            </w:r>
          </w:p>
        </w:tc>
        <w:tc>
          <w:tcPr>
            <w:tcW w:w="0" w:type="auto"/>
            <w:shd w:val="clear"/>
            <w:vAlign w:val="center"/>
          </w:tcPr>
          <w:p w14:paraId="17FACDC4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QA / Staging environment</w:t>
            </w:r>
          </w:p>
        </w:tc>
      </w:tr>
    </w:tbl>
    <w:p w14:paraId="755CD8E9">
      <w:pPr>
        <w:rPr>
          <w:rFonts w:hint="default" w:ascii="Calibri" w:hAnsi="Calibri" w:cs="Calibri"/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8"/>
        <w:gridCol w:w="6037"/>
      </w:tblGrid>
      <w:tr w14:paraId="6F72A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69E6DB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148123E2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Application-configured database (e.g., MySQL or PostgreSQL)</w:t>
            </w:r>
          </w:p>
        </w:tc>
      </w:tr>
    </w:tbl>
    <w:p w14:paraId="39F5C3B2">
      <w:pPr>
        <w:rPr>
          <w:rFonts w:hint="default" w:ascii="Calibri" w:hAnsi="Calibri" w:cs="Calibri"/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9"/>
        <w:gridCol w:w="6079"/>
      </w:tblGrid>
      <w:tr w14:paraId="2C3CA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B9130F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Testing Types</w:t>
            </w:r>
          </w:p>
        </w:tc>
        <w:tc>
          <w:tcPr>
            <w:tcW w:w="0" w:type="auto"/>
            <w:shd w:val="clear"/>
            <w:vAlign w:val="center"/>
          </w:tcPr>
          <w:p w14:paraId="248F6867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Functional, UI, Integration, Regression, Performance, Security</w:t>
            </w:r>
          </w:p>
        </w:tc>
      </w:tr>
    </w:tbl>
    <w:p w14:paraId="294A02AD">
      <w:pPr>
        <w:rPr>
          <w:rFonts w:hint="default" w:ascii="Calibri" w:hAnsi="Calibri" w:cs="Calibri"/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2"/>
        <w:gridCol w:w="2162"/>
      </w:tblGrid>
      <w:tr w14:paraId="0AE69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AFDCAF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Test Management</w:t>
            </w:r>
          </w:p>
        </w:tc>
        <w:tc>
          <w:tcPr>
            <w:tcW w:w="0" w:type="auto"/>
            <w:shd w:val="clear"/>
            <w:vAlign w:val="center"/>
          </w:tcPr>
          <w:p w14:paraId="08D71D2F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Excel, Jira, or TestRail</w:t>
            </w:r>
          </w:p>
        </w:tc>
      </w:tr>
    </w:tbl>
    <w:p w14:paraId="4A73E69D">
      <w:pPr>
        <w:rPr>
          <w:rFonts w:hint="default" w:ascii="Calibri" w:hAnsi="Calibri" w:cs="Calibri"/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4866"/>
      </w:tblGrid>
      <w:tr w14:paraId="1419E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1E0FE1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Automation Tools</w:t>
            </w:r>
          </w:p>
        </w:tc>
        <w:tc>
          <w:tcPr>
            <w:tcW w:w="0" w:type="auto"/>
            <w:shd w:val="clear"/>
            <w:vAlign w:val="center"/>
          </w:tcPr>
          <w:p w14:paraId="3420FAAE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Selenium or Playwright, if automation is required</w:t>
            </w:r>
          </w:p>
        </w:tc>
      </w:tr>
    </w:tbl>
    <w:p w14:paraId="4B515204">
      <w:pPr>
        <w:rPr>
          <w:rFonts w:hint="default" w:ascii="Calibri" w:hAnsi="Calibri" w:cs="Calibri"/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8"/>
        <w:gridCol w:w="2938"/>
      </w:tblGrid>
      <w:tr w14:paraId="0E90E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45C968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API Testing</w:t>
            </w:r>
          </w:p>
        </w:tc>
        <w:tc>
          <w:tcPr>
            <w:tcW w:w="0" w:type="auto"/>
            <w:shd w:val="clear"/>
            <w:vAlign w:val="center"/>
          </w:tcPr>
          <w:p w14:paraId="35381F17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Postman, if APIs are available</w:t>
            </w:r>
          </w:p>
        </w:tc>
      </w:tr>
    </w:tbl>
    <w:p w14:paraId="53D46419">
      <w:pPr>
        <w:rPr>
          <w:rFonts w:hint="default" w:ascii="Calibri" w:hAnsi="Calibri" w:cs="Calibri"/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2"/>
        <w:gridCol w:w="3673"/>
      </w:tblGrid>
      <w:tr w14:paraId="5A449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76FA01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Defect Tracking</w:t>
            </w:r>
          </w:p>
        </w:tc>
        <w:tc>
          <w:tcPr>
            <w:tcW w:w="0" w:type="auto"/>
            <w:shd w:val="clear"/>
            <w:vAlign w:val="center"/>
          </w:tcPr>
          <w:p w14:paraId="50933353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Jira or the project’s bug-tracking tool</w:t>
            </w:r>
          </w:p>
        </w:tc>
      </w:tr>
    </w:tbl>
    <w:p w14:paraId="00000066">
      <w:pPr>
        <w:spacing w:after="160" w:line="259" w:lineRule="auto"/>
        <w:rPr>
          <w:rFonts w:ascii="Calibri" w:hAnsi="Calibri" w:eastAsia="Calibri" w:cs="Calibri"/>
        </w:rPr>
      </w:pPr>
      <w:bookmarkStart w:id="2" w:name="_heading=h.afdmeqkyjqfl" w:colFirst="0" w:colLast="0"/>
      <w:bookmarkEnd w:id="2"/>
    </w:p>
    <w:p w14:paraId="3860460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</w:rPr>
        <w:t>Entry and Exit Criteria</w:t>
      </w:r>
      <w:r>
        <w:rPr>
          <w:rFonts w:hint="default" w:ascii="Calibri" w:hAnsi="Calibri" w:cs="Calibri"/>
          <w:sz w:val="24"/>
          <w:szCs w:val="24"/>
          <w:lang w:val="en-US"/>
        </w:rPr>
        <w:t>:</w:t>
      </w:r>
    </w:p>
    <w:p w14:paraId="4934229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Entry Criteria: Requirements are available, the QA environment is configured, test data is prepared, and the application is accessible for testing.</w:t>
      </w:r>
    </w:p>
    <w:p w14:paraId="4FB9064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rPr>
          <w:rFonts w:hint="default" w:ascii="Calibri" w:hAnsi="Calibri" w:cs="Calibri"/>
          <w:sz w:val="24"/>
          <w:szCs w:val="24"/>
        </w:rPr>
        <w:t>Exit Criteria: All planned test cases are executed, critical defects are resolved, regression testing is completed, and outstanding defects are documented and approved.</w:t>
      </w:r>
    </w:p>
    <w:p w14:paraId="4EA25322">
      <w:pPr>
        <w:spacing w:after="160" w:line="259" w:lineRule="auto"/>
        <w:rPr>
          <w:rFonts w:ascii="Calibri" w:hAnsi="Calibri" w:eastAsia="Calibri" w:cs="Calibri"/>
        </w:rPr>
      </w:pPr>
    </w:p>
    <w:p w14:paraId="00000067">
      <w:pPr>
        <w:spacing w:after="160" w:line="259" w:lineRule="auto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  <w:rtl w:val="0"/>
        </w:rPr>
        <w:t>Sign-off:</w:t>
      </w:r>
    </w:p>
    <w:p w14:paraId="00000068">
      <w:pPr>
        <w:spacing w:after="160" w:line="259" w:lineRule="auto"/>
        <w:rPr>
          <w:rFonts w:hint="default" w:ascii="Calibri" w:hAnsi="Calibri" w:eastAsia="Calibri" w:cs="Calibri"/>
          <w:lang w:val="en-US"/>
        </w:rPr>
      </w:pPr>
      <w:r>
        <w:rPr>
          <w:rFonts w:ascii="Calibri" w:hAnsi="Calibri" w:eastAsia="Calibri" w:cs="Calibri"/>
          <w:rtl w:val="0"/>
        </w:rPr>
        <w:t xml:space="preserve">Tester Name: </w:t>
      </w:r>
      <w:r>
        <w:rPr>
          <w:rFonts w:hint="default" w:ascii="Calibri" w:hAnsi="Calibri" w:eastAsia="Calibri" w:cs="Calibri"/>
          <w:rtl w:val="0"/>
          <w:lang w:val="en-US"/>
        </w:rPr>
        <w:t>Utvashi Malviya</w:t>
      </w:r>
    </w:p>
    <w:p w14:paraId="00000069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Date: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17/10/2026</w:t>
      </w:r>
    </w:p>
    <w:p w14:paraId="0000006A">
      <w:pPr>
        <w:spacing w:after="160" w:line="259" w:lineRule="auto"/>
        <w:rPr>
          <w:rFonts w:hint="default" w:ascii="Calibri" w:hAnsi="Calibri" w:eastAsia="Calibri" w:cs="Calibri"/>
          <w:lang w:val="en-US"/>
        </w:rPr>
      </w:pPr>
      <w:r>
        <w:rPr>
          <w:rFonts w:ascii="Calibri" w:hAnsi="Calibri" w:eastAsia="Calibri" w:cs="Calibri"/>
          <w:rtl w:val="0"/>
        </w:rPr>
        <w:t>Signature:</w:t>
      </w:r>
      <w:r>
        <w:rPr>
          <w:rFonts w:hint="default" w:ascii="Calibri" w:hAnsi="Calibri" w:eastAsia="Calibri" w:cs="Calibri"/>
          <w:rtl w:val="0"/>
          <w:lang w:val="en-US"/>
        </w:rPr>
        <w:t>Urvashi</w:t>
      </w:r>
    </w:p>
    <w:p w14:paraId="00000070">
      <w:pPr>
        <w:spacing w:after="160" w:line="259" w:lineRule="auto"/>
        <w:rPr>
          <w:rFonts w:ascii="Calibri" w:hAnsi="Calibri" w:eastAsia="Calibri" w:cs="Calibri"/>
        </w:rPr>
      </w:pPr>
    </w:p>
    <w:p w14:paraId="00000071">
      <w:bookmarkStart w:id="3" w:name="_GoBack"/>
      <w:bookmarkEnd w:id="3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2B25A7FF-EE95-491D-ADAB-805F8D3EB637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1E63EEE1-6F43-417F-AC3F-244765AB6C3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49F90F9-CC64-457A-84D7-7D7B697014B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42F639F9-DFA3-4EB3-AF01-7359AA280DDD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B88C83D-1D79-463F-B3F5-6D42206E9F7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54291836-B550-4FD8-9D3B-3757157F4330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7" w:fontKey="{943ECD2E-E97A-4826-ADCA-8488C55DF489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8" w:fontKey="{3B4E6772-7000-4F54-941A-D85F64B60BAC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BF3328"/>
    <w:multiLevelType w:val="singleLevel"/>
    <w:tmpl w:val="C4BF332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EC971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uiPriority w:val="0"/>
    <w:rPr>
      <w:sz w:val="24"/>
      <w:szCs w:val="24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Table Normal1"/>
    <w:qFormat/>
    <w:uiPriority w:val="0"/>
  </w:style>
  <w:style w:type="table" w:customStyle="1" w:styleId="15">
    <w:name w:val="Table Normal2"/>
    <w:uiPriority w:val="0"/>
  </w:style>
  <w:style w:type="table" w:customStyle="1" w:styleId="16">
    <w:name w:val="_Style 13"/>
    <w:basedOn w:val="13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">
    <w:name w:val="_Style 14"/>
    <w:basedOn w:val="13"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5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6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7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8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19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0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21"/>
    <w:basedOn w:val="13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_Style 22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3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4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8">
    <w:name w:val="_Style 25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9">
    <w:name w:val="_Style 2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27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28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2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1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2"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3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36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9">
    <w:name w:val="_Style 37"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_Style 38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_Style 3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_Style 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_Style 41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_Style 4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4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_Style 44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7">
    <w:name w:val="_Style 4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_Style 4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310</Words>
  <Characters>1855</Characters>
  <TotalTime>10</TotalTime>
  <ScaleCrop>false</ScaleCrop>
  <LinksUpToDate>false</LinksUpToDate>
  <CharactersWithSpaces>2081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2026-10-17T12:50:40Z</dcterms:created>
  <dc:creator>The_Orbital</dc:creator>
  <cp:lastModifiedBy>renu malviya</cp:lastModifiedBy>
  <dcterms:modified xsi:type="dcterms:W3CDTF">2026-10-17T13:01:33Z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eyJoZGlkIjoiZjIyYzE0NjhmODJiZjE1MzM0YTMzYmYxMDVhMjFiNGUiLCJ1c2VySWQiOiI1Njc2MzU3NDk5NzIifQ==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B1DC2E629B38418DBD81450EF6607260_12</vt:lpwstr>
  </property>
</Properties>
</file>