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7BBE" w14:textId="77777777" w:rsidR="00364D67" w:rsidRDefault="00000000">
      <w:pPr>
        <w:spacing w:after="79" w:line="259" w:lineRule="auto"/>
        <w:ind w:left="0" w:right="580" w:firstLine="0"/>
        <w:jc w:val="right"/>
      </w:pPr>
      <w:r>
        <w:rPr>
          <w:b/>
          <w:color w:val="C00000"/>
          <w:sz w:val="36"/>
        </w:rPr>
        <w:t>VISVESVARAYA TECHNOLOGICAL UNIVERSITY</w:t>
      </w:r>
      <w:r>
        <w:rPr>
          <w:b/>
          <w:sz w:val="36"/>
        </w:rPr>
        <w:t xml:space="preserve"> </w:t>
      </w:r>
    </w:p>
    <w:p w14:paraId="47DF2AA0" w14:textId="77777777" w:rsidR="00364D67" w:rsidRDefault="00000000">
      <w:pPr>
        <w:spacing w:after="0" w:line="259" w:lineRule="auto"/>
        <w:ind w:left="2225" w:right="0" w:firstLine="0"/>
      </w:pPr>
      <w:r>
        <w:rPr>
          <w:b/>
          <w:color w:val="C00000"/>
          <w:sz w:val="28"/>
        </w:rPr>
        <w:t>“JNANA SANGAMA”, BELAGAVI – 590 018</w:t>
      </w:r>
      <w:r>
        <w:rPr>
          <w:b/>
          <w:sz w:val="28"/>
        </w:rPr>
        <w:t xml:space="preserve"> </w:t>
      </w:r>
    </w:p>
    <w:p w14:paraId="577306AD" w14:textId="77777777" w:rsidR="00364D67" w:rsidRDefault="00000000">
      <w:pPr>
        <w:spacing w:after="0" w:line="259" w:lineRule="auto"/>
        <w:ind w:left="60" w:right="0" w:firstLine="0"/>
      </w:pPr>
      <w:r>
        <w:rPr>
          <w:b/>
          <w:sz w:val="9"/>
        </w:rPr>
        <w:t xml:space="preserve"> </w:t>
      </w:r>
    </w:p>
    <w:p w14:paraId="72D410C8" w14:textId="77777777" w:rsidR="00364D67" w:rsidRDefault="00000000">
      <w:pPr>
        <w:spacing w:after="68" w:line="259" w:lineRule="auto"/>
        <w:ind w:left="4366" w:right="0" w:firstLine="0"/>
      </w:pPr>
      <w:r>
        <w:rPr>
          <w:noProof/>
        </w:rPr>
        <w:drawing>
          <wp:inline distT="0" distB="0" distL="0" distR="0" wp14:anchorId="5AFB52FF" wp14:editId="76ABE590">
            <wp:extent cx="914908" cy="99187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908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C51D" w14:textId="77777777" w:rsidR="00364D67" w:rsidRDefault="00000000">
      <w:pPr>
        <w:spacing w:after="296" w:line="259" w:lineRule="auto"/>
        <w:ind w:left="214" w:right="0" w:hanging="10"/>
        <w:jc w:val="center"/>
      </w:pPr>
      <w:r>
        <w:rPr>
          <w:b/>
        </w:rPr>
        <w:t xml:space="preserve">Project Synopsis On </w:t>
      </w:r>
    </w:p>
    <w:p w14:paraId="26F211D1" w14:textId="614FE477" w:rsidR="0040748D" w:rsidRPr="00BF73F2" w:rsidRDefault="00000000" w:rsidP="0040748D">
      <w:pPr>
        <w:jc w:val="center"/>
        <w:rPr>
          <w:color w:val="EE0000"/>
          <w:sz w:val="36"/>
          <w:szCs w:val="36"/>
        </w:rPr>
      </w:pPr>
      <w:r w:rsidRPr="0040748D">
        <w:rPr>
          <w:sz w:val="36"/>
          <w:szCs w:val="36"/>
        </w:rPr>
        <w:t>“</w:t>
      </w:r>
      <w:r w:rsidR="0040748D" w:rsidRPr="00BF73F2">
        <w:rPr>
          <w:color w:val="EE0000"/>
          <w:sz w:val="36"/>
          <w:szCs w:val="36"/>
        </w:rPr>
        <w:t>AI/ML-</w:t>
      </w:r>
      <w:r w:rsidR="0040748D" w:rsidRPr="00BF73F2">
        <w:rPr>
          <w:color w:val="EE0000"/>
          <w:sz w:val="36"/>
          <w:szCs w:val="36"/>
        </w:rPr>
        <w:t xml:space="preserve">BASED DRUG RESPONSE </w:t>
      </w:r>
    </w:p>
    <w:p w14:paraId="025AB824" w14:textId="315C53BF" w:rsidR="00364D67" w:rsidRPr="0040748D" w:rsidRDefault="0040748D" w:rsidP="0040748D">
      <w:pPr>
        <w:jc w:val="center"/>
        <w:rPr>
          <w:sz w:val="36"/>
          <w:szCs w:val="36"/>
        </w:rPr>
      </w:pPr>
      <w:r w:rsidRPr="00BF73F2">
        <w:rPr>
          <w:color w:val="EE0000"/>
          <w:sz w:val="36"/>
          <w:szCs w:val="36"/>
        </w:rPr>
        <w:t xml:space="preserve">PREDICTION USING GENOMIC DATA </w:t>
      </w:r>
      <w:r w:rsidR="00000000" w:rsidRPr="0040748D">
        <w:rPr>
          <w:sz w:val="36"/>
          <w:szCs w:val="36"/>
        </w:rPr>
        <w:t xml:space="preserve">" </w:t>
      </w:r>
    </w:p>
    <w:p w14:paraId="6D56DEF1" w14:textId="77777777" w:rsidR="00364D67" w:rsidRDefault="00000000">
      <w:pPr>
        <w:spacing w:after="0" w:line="259" w:lineRule="auto"/>
        <w:ind w:left="60" w:right="0" w:firstLine="0"/>
      </w:pPr>
      <w:r>
        <w:rPr>
          <w:b/>
          <w:sz w:val="36"/>
        </w:rPr>
        <w:t xml:space="preserve"> </w:t>
      </w:r>
    </w:p>
    <w:p w14:paraId="38B3C7A7" w14:textId="77777777" w:rsidR="00364D67" w:rsidRDefault="00000000">
      <w:pPr>
        <w:spacing w:after="134" w:line="259" w:lineRule="auto"/>
        <w:ind w:left="214" w:right="662" w:hanging="10"/>
        <w:jc w:val="center"/>
      </w:pPr>
      <w:r>
        <w:rPr>
          <w:b/>
        </w:rPr>
        <w:t xml:space="preserve">Submitted by </w:t>
      </w:r>
    </w:p>
    <w:p w14:paraId="63FF2510" w14:textId="513602F7" w:rsidR="00364D67" w:rsidRDefault="0040748D">
      <w:pPr>
        <w:spacing w:after="175" w:line="259" w:lineRule="auto"/>
        <w:ind w:left="559" w:right="809" w:hanging="10"/>
        <w:jc w:val="center"/>
      </w:pPr>
      <w:r>
        <w:t>HANUMAGOUDA MALIPATIL</w:t>
      </w:r>
      <w:r w:rsidR="00000000">
        <w:t xml:space="preserve"> (1SK2</w:t>
      </w:r>
      <w:r>
        <w:t>3</w:t>
      </w:r>
      <w:r w:rsidR="00000000">
        <w:t>CS0</w:t>
      </w:r>
      <w:r>
        <w:t>17</w:t>
      </w:r>
      <w:r w:rsidR="00000000">
        <w:t xml:space="preserve">) </w:t>
      </w:r>
    </w:p>
    <w:p w14:paraId="4E3DB705" w14:textId="0B3458C0" w:rsidR="00364D67" w:rsidRDefault="0040748D" w:rsidP="0040748D">
      <w:pPr>
        <w:spacing w:after="175" w:line="259" w:lineRule="auto"/>
        <w:ind w:left="559" w:right="1802" w:hanging="10"/>
      </w:pPr>
      <w:r>
        <w:t xml:space="preserve">                              TEJAS C</w:t>
      </w:r>
      <w:r w:rsidR="00000000">
        <w:t xml:space="preserve"> (1SK2</w:t>
      </w:r>
      <w:r>
        <w:t>3</w:t>
      </w:r>
      <w:r w:rsidR="00000000">
        <w:t>CS0</w:t>
      </w:r>
      <w:r>
        <w:t>50)</w:t>
      </w:r>
      <w:r w:rsidR="00000000">
        <w:t xml:space="preserve"> </w:t>
      </w:r>
    </w:p>
    <w:p w14:paraId="30A31D59" w14:textId="58FF0166" w:rsidR="00364D67" w:rsidRDefault="0040748D" w:rsidP="0040748D">
      <w:pPr>
        <w:spacing w:after="114" w:line="259" w:lineRule="auto"/>
        <w:ind w:right="0"/>
      </w:pPr>
      <w:r>
        <w:t xml:space="preserve">                                       TILAK K H </w:t>
      </w:r>
      <w:r w:rsidR="00000000">
        <w:t>(1SK2</w:t>
      </w:r>
      <w:r>
        <w:t>3</w:t>
      </w:r>
      <w:r w:rsidR="00000000">
        <w:t>CS0</w:t>
      </w:r>
      <w:r>
        <w:t>52</w:t>
      </w:r>
      <w:r w:rsidR="00000000">
        <w:t xml:space="preserve">) </w:t>
      </w:r>
    </w:p>
    <w:p w14:paraId="7CA9B3B3" w14:textId="35E2788C" w:rsidR="00364D67" w:rsidRDefault="0040748D" w:rsidP="0040748D">
      <w:pPr>
        <w:spacing w:after="114" w:line="259" w:lineRule="auto"/>
        <w:ind w:left="559" w:right="1810" w:hanging="10"/>
      </w:pPr>
      <w:r>
        <w:t xml:space="preserve">                              URVASHI TANWAR</w:t>
      </w:r>
      <w:r w:rsidR="00000000">
        <w:t xml:space="preserve"> (1SK2</w:t>
      </w:r>
      <w:r>
        <w:t>3</w:t>
      </w:r>
      <w:r w:rsidR="00000000">
        <w:t>CS</w:t>
      </w:r>
      <w:r>
        <w:t>055</w:t>
      </w:r>
      <w:r w:rsidR="00000000">
        <w:t xml:space="preserve">) </w:t>
      </w:r>
    </w:p>
    <w:p w14:paraId="155FC81A" w14:textId="77777777" w:rsidR="00364D67" w:rsidRDefault="00000000">
      <w:pPr>
        <w:spacing w:after="0" w:line="259" w:lineRule="auto"/>
        <w:ind w:left="60" w:right="0" w:firstLine="0"/>
      </w:pPr>
      <w:r>
        <w:t xml:space="preserve"> </w:t>
      </w:r>
    </w:p>
    <w:p w14:paraId="168C3A7B" w14:textId="77777777" w:rsidR="00364D67" w:rsidRDefault="00000000">
      <w:pPr>
        <w:spacing w:after="0" w:line="259" w:lineRule="auto"/>
        <w:ind w:left="60" w:right="0" w:firstLine="0"/>
      </w:pPr>
      <w:r>
        <w:t xml:space="preserve"> </w:t>
      </w:r>
    </w:p>
    <w:p w14:paraId="1CAC3A88" w14:textId="77777777" w:rsidR="00364D67" w:rsidRDefault="00000000">
      <w:pPr>
        <w:spacing w:after="0" w:line="259" w:lineRule="auto"/>
        <w:ind w:left="60" w:right="0" w:firstLine="0"/>
      </w:pPr>
      <w:r>
        <w:t xml:space="preserve"> </w:t>
      </w:r>
    </w:p>
    <w:p w14:paraId="5083EEC5" w14:textId="24CC7254" w:rsidR="00364D67" w:rsidRDefault="00000000" w:rsidP="0040748D">
      <w:pPr>
        <w:spacing w:after="0" w:line="259" w:lineRule="auto"/>
        <w:ind w:left="60" w:right="0" w:firstLine="0"/>
        <w:jc w:val="center"/>
      </w:pPr>
      <w:r>
        <w:t>Under the Mentorship of</w:t>
      </w:r>
    </w:p>
    <w:p w14:paraId="706BE9A2" w14:textId="77777777" w:rsidR="00364D67" w:rsidRDefault="00000000">
      <w:pPr>
        <w:spacing w:after="0" w:line="259" w:lineRule="auto"/>
        <w:ind w:left="60" w:right="0" w:firstLine="0"/>
      </w:pPr>
      <w:r>
        <w:t xml:space="preserve"> </w:t>
      </w:r>
    </w:p>
    <w:p w14:paraId="76EEE588" w14:textId="35103831" w:rsidR="00364D67" w:rsidRDefault="0040748D">
      <w:pPr>
        <w:spacing w:after="141" w:line="259" w:lineRule="auto"/>
        <w:ind w:left="378" w:right="0" w:firstLine="0"/>
        <w:jc w:val="center"/>
      </w:pPr>
      <w:r>
        <w:rPr>
          <w:b/>
          <w:sz w:val="26"/>
        </w:rPr>
        <w:t>Prof. Asha V</w:t>
      </w:r>
      <w:r w:rsidR="00000000">
        <w:rPr>
          <w:b/>
          <w:sz w:val="26"/>
        </w:rPr>
        <w:t xml:space="preserve"> </w:t>
      </w:r>
    </w:p>
    <w:p w14:paraId="45E89202" w14:textId="18EA9208" w:rsidR="00364D67" w:rsidRDefault="00000000">
      <w:pPr>
        <w:spacing w:after="137" w:line="259" w:lineRule="auto"/>
        <w:ind w:left="394" w:right="3" w:hanging="10"/>
        <w:jc w:val="center"/>
      </w:pPr>
      <w:r>
        <w:rPr>
          <w:sz w:val="22"/>
        </w:rPr>
        <w:t xml:space="preserve"> Dept. of CSE </w:t>
      </w:r>
    </w:p>
    <w:p w14:paraId="06363D75" w14:textId="77777777" w:rsidR="00364D67" w:rsidRDefault="00000000">
      <w:pPr>
        <w:spacing w:after="0" w:line="259" w:lineRule="auto"/>
        <w:ind w:left="394" w:right="0" w:hanging="10"/>
        <w:jc w:val="center"/>
      </w:pPr>
      <w:r>
        <w:rPr>
          <w:sz w:val="22"/>
        </w:rPr>
        <w:t xml:space="preserve">Govt. S K S J T I </w:t>
      </w:r>
    </w:p>
    <w:p w14:paraId="69E0661A" w14:textId="77777777" w:rsidR="00364D67" w:rsidRDefault="00000000">
      <w:pPr>
        <w:spacing w:after="24" w:line="259" w:lineRule="auto"/>
        <w:ind w:left="4381" w:right="0" w:firstLine="0"/>
      </w:pPr>
      <w:r>
        <w:rPr>
          <w:noProof/>
        </w:rPr>
        <w:drawing>
          <wp:inline distT="0" distB="0" distL="0" distR="0" wp14:anchorId="3B92B8DA" wp14:editId="06CA60A2">
            <wp:extent cx="915035" cy="7366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E0EA" w14:textId="77777777" w:rsidR="00364D67" w:rsidRDefault="00000000">
      <w:pPr>
        <w:spacing w:after="126" w:line="259" w:lineRule="auto"/>
        <w:ind w:left="1587" w:right="0" w:hanging="10"/>
      </w:pPr>
      <w:r>
        <w:rPr>
          <w:b/>
          <w:sz w:val="32"/>
        </w:rPr>
        <w:t xml:space="preserve">Department of Computer Science and Engineering </w:t>
      </w:r>
    </w:p>
    <w:p w14:paraId="55F6594F" w14:textId="77777777" w:rsidR="00364D67" w:rsidRDefault="00000000">
      <w:pPr>
        <w:spacing w:after="126" w:line="259" w:lineRule="auto"/>
        <w:ind w:left="1227" w:right="0" w:hanging="10"/>
      </w:pPr>
      <w:r>
        <w:rPr>
          <w:b/>
          <w:sz w:val="32"/>
        </w:rPr>
        <w:t xml:space="preserve">Govt. S K S J T Institute, K R Circle, Bengaluru-560001 </w:t>
      </w:r>
    </w:p>
    <w:p w14:paraId="66CCFF8B" w14:textId="77777777" w:rsidR="00364D67" w:rsidRDefault="00000000">
      <w:pPr>
        <w:spacing w:after="0" w:line="259" w:lineRule="auto"/>
        <w:ind w:left="379" w:right="0" w:firstLine="0"/>
        <w:jc w:val="center"/>
      </w:pPr>
      <w:r>
        <w:rPr>
          <w:b/>
          <w:sz w:val="32"/>
        </w:rPr>
        <w:t xml:space="preserve">2024-25 </w:t>
      </w:r>
    </w:p>
    <w:p w14:paraId="61745B26" w14:textId="4C8AD79B" w:rsidR="00364D67" w:rsidRPr="00BF73F2" w:rsidRDefault="00000000" w:rsidP="00BF73F2">
      <w:pPr>
        <w:jc w:val="center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sz w:val="28"/>
        </w:rPr>
        <w:lastRenderedPageBreak/>
        <w:t>PROJECT TITLE:</w:t>
      </w:r>
      <w:r w:rsidR="00BF73F2" w:rsidRPr="00BF73F2">
        <w:rPr>
          <w:color w:val="EE0000"/>
          <w:sz w:val="36"/>
          <w:szCs w:val="36"/>
        </w:rPr>
        <w:t xml:space="preserve"> </w:t>
      </w:r>
      <w:r w:rsidR="00BF73F2" w:rsidRPr="00BF73F2">
        <w:rPr>
          <w:b/>
          <w:bCs/>
          <w:color w:val="000000" w:themeColor="text1"/>
          <w:sz w:val="28"/>
          <w:szCs w:val="28"/>
          <w:u w:val="single"/>
        </w:rPr>
        <w:t xml:space="preserve">AI/ML-BASED DRUG RESPONSE PREDICTION </w:t>
      </w:r>
      <w:r w:rsidR="00BF73F2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BF73F2" w:rsidRPr="00BF73F2">
        <w:rPr>
          <w:b/>
          <w:bCs/>
          <w:color w:val="000000" w:themeColor="text1"/>
          <w:sz w:val="28"/>
          <w:szCs w:val="28"/>
          <w:u w:val="single"/>
        </w:rPr>
        <w:t>USING GENOMIC DATA</w:t>
      </w:r>
    </w:p>
    <w:p w14:paraId="47D9B0F9" w14:textId="77777777" w:rsidR="00364D67" w:rsidRDefault="00000000">
      <w:pPr>
        <w:spacing w:after="136" w:line="259" w:lineRule="auto"/>
        <w:ind w:left="60" w:right="0" w:firstLine="0"/>
      </w:pPr>
      <w:r>
        <w:rPr>
          <w:b/>
        </w:rPr>
        <w:t xml:space="preserve"> </w:t>
      </w:r>
    </w:p>
    <w:p w14:paraId="42397632" w14:textId="34E94245" w:rsidR="00BF73F2" w:rsidRDefault="00BF73F2" w:rsidP="00BF73F2">
      <w:pPr>
        <w:spacing w:after="0" w:line="259" w:lineRule="auto"/>
        <w:ind w:left="55" w:right="0" w:hanging="10"/>
      </w:pPr>
      <w:r>
        <w:rPr>
          <w:b/>
        </w:rPr>
        <w:t>Abstract</w:t>
      </w:r>
      <w:r>
        <w:rPr>
          <w:b/>
        </w:rPr>
        <w:t xml:space="preserve">: </w:t>
      </w:r>
    </w:p>
    <w:p w14:paraId="317836FA" w14:textId="77777777" w:rsidR="00BF73F2" w:rsidRDefault="00BF73F2" w:rsidP="00BF73F2">
      <w:pPr>
        <w:spacing w:after="0" w:line="259" w:lineRule="auto"/>
        <w:ind w:left="281" w:right="0" w:firstLine="0"/>
      </w:pPr>
      <w:r>
        <w:rPr>
          <w:b/>
        </w:rPr>
        <w:t xml:space="preserve"> </w:t>
      </w:r>
    </w:p>
    <w:p w14:paraId="16A68D7C" w14:textId="77777777" w:rsidR="00DD0D66" w:rsidRDefault="00DD0D66" w:rsidP="00DD0D66">
      <w:pPr>
        <w:spacing w:after="0" w:line="259" w:lineRule="auto"/>
        <w:ind w:left="60" w:right="0" w:firstLine="0"/>
      </w:pPr>
      <w:r>
        <w:t>This project focuses on predicting drug responses in patients based on their genomic data and</w:t>
      </w:r>
    </w:p>
    <w:p w14:paraId="0E8E935C" w14:textId="77777777" w:rsidR="00DD0D66" w:rsidRDefault="00DD0D66" w:rsidP="00DD0D66">
      <w:pPr>
        <w:spacing w:after="0" w:line="259" w:lineRule="auto"/>
        <w:ind w:left="60" w:right="0" w:firstLine="0"/>
      </w:pPr>
      <w:r>
        <w:t>clinical parameters such as Body Mass Index (BMI). With the advent of personalized medicine, it</w:t>
      </w:r>
    </w:p>
    <w:p w14:paraId="0EB7E493" w14:textId="77777777" w:rsidR="00DD0D66" w:rsidRDefault="00DD0D66" w:rsidP="00DD0D66">
      <w:pPr>
        <w:spacing w:after="0" w:line="259" w:lineRule="auto"/>
        <w:ind w:left="60" w:right="0" w:firstLine="0"/>
      </w:pPr>
      <w:r>
        <w:t>has become crucial to tailor treatments to individual patients rather than adopting a one-size-fits-all</w:t>
      </w:r>
    </w:p>
    <w:p w14:paraId="0EC1373B" w14:textId="77777777" w:rsidR="00DD0D66" w:rsidRDefault="00DD0D66" w:rsidP="00DD0D66">
      <w:pPr>
        <w:spacing w:after="0" w:line="259" w:lineRule="auto"/>
        <w:ind w:left="60" w:right="0" w:firstLine="0"/>
      </w:pPr>
      <w:r>
        <w:t xml:space="preserve">approach. </w:t>
      </w:r>
    </w:p>
    <w:p w14:paraId="6A88B966" w14:textId="77777777" w:rsidR="00DD0D66" w:rsidRDefault="00DD0D66" w:rsidP="00DD0D66">
      <w:pPr>
        <w:spacing w:after="0" w:line="259" w:lineRule="auto"/>
        <w:ind w:left="60" w:right="0" w:firstLine="0"/>
      </w:pPr>
    </w:p>
    <w:p w14:paraId="3FC89F10" w14:textId="25709173" w:rsidR="00DD0D66" w:rsidRDefault="00DD0D66" w:rsidP="00DD0D66">
      <w:pPr>
        <w:spacing w:after="0" w:line="259" w:lineRule="auto"/>
        <w:ind w:left="60" w:right="0" w:firstLine="0"/>
      </w:pPr>
      <w:r>
        <w:t xml:space="preserve">Using Artificial Intelligence and Machine Learning models, the project aims to </w:t>
      </w:r>
      <w:proofErr w:type="spellStart"/>
      <w:r>
        <w:t>analyze</w:t>
      </w:r>
      <w:proofErr w:type="spellEnd"/>
    </w:p>
    <w:p w14:paraId="05671714" w14:textId="48353C41" w:rsidR="00364D67" w:rsidRDefault="00DD0D66" w:rsidP="00DD0D66">
      <w:pPr>
        <w:spacing w:after="0" w:line="259" w:lineRule="auto"/>
        <w:ind w:left="60" w:right="0" w:firstLine="0"/>
      </w:pPr>
      <w:r>
        <w:t>patient genomic profiles, integrate them with clinical data, and predict whether a patient will respond</w:t>
      </w:r>
      <w:r>
        <w:t xml:space="preserve"> </w:t>
      </w:r>
      <w:r>
        <w:t>to a given drug. This system contributes to precision medicine by potentially improving treatment</w:t>
      </w:r>
      <w:r>
        <w:t xml:space="preserve"> </w:t>
      </w:r>
      <w:r>
        <w:t>outcomes and reducing adverse reactions.</w:t>
      </w:r>
      <w:r w:rsidR="00000000">
        <w:rPr>
          <w:b/>
        </w:rPr>
        <w:t xml:space="preserve"> </w:t>
      </w:r>
    </w:p>
    <w:p w14:paraId="2FA403FB" w14:textId="77777777" w:rsidR="00BF73F2" w:rsidRDefault="00BF73F2">
      <w:pPr>
        <w:spacing w:after="0" w:line="259" w:lineRule="auto"/>
        <w:ind w:left="55" w:right="0" w:hanging="10"/>
        <w:rPr>
          <w:b/>
        </w:rPr>
      </w:pPr>
    </w:p>
    <w:p w14:paraId="5EED0CD7" w14:textId="3472B55A" w:rsidR="00364D67" w:rsidRDefault="00000000">
      <w:pPr>
        <w:spacing w:after="0" w:line="259" w:lineRule="auto"/>
        <w:ind w:left="55" w:right="0" w:hanging="10"/>
      </w:pPr>
      <w:r>
        <w:rPr>
          <w:b/>
        </w:rPr>
        <w:t xml:space="preserve">Problem Statement: </w:t>
      </w:r>
    </w:p>
    <w:p w14:paraId="4712853F" w14:textId="77777777" w:rsidR="00364D67" w:rsidRDefault="00000000">
      <w:pPr>
        <w:spacing w:after="0" w:line="259" w:lineRule="auto"/>
        <w:ind w:left="281" w:right="0" w:firstLine="0"/>
      </w:pPr>
      <w:r>
        <w:rPr>
          <w:b/>
        </w:rPr>
        <w:t xml:space="preserve"> </w:t>
      </w:r>
    </w:p>
    <w:p w14:paraId="6213BE7B" w14:textId="77777777" w:rsidR="00DD0D66" w:rsidRDefault="00DD0D66" w:rsidP="00DD0D66">
      <w:pPr>
        <w:spacing w:after="0" w:line="259" w:lineRule="auto"/>
        <w:ind w:left="60" w:right="0" w:firstLine="0"/>
      </w:pPr>
      <w:r>
        <w:t>Traditional drug prescriptions often fail to account for genetic variability and individual patient</w:t>
      </w:r>
    </w:p>
    <w:p w14:paraId="2A7F6394" w14:textId="77777777" w:rsidR="00DD0D66" w:rsidRDefault="00DD0D66" w:rsidP="00DD0D66">
      <w:pPr>
        <w:spacing w:after="0" w:line="259" w:lineRule="auto"/>
        <w:ind w:left="60" w:right="0" w:firstLine="0"/>
      </w:pPr>
      <w:r>
        <w:t>differences, leading to ineffective treatments or adverse drug reactions. Current systems lack</w:t>
      </w:r>
    </w:p>
    <w:p w14:paraId="741BF802" w14:textId="77777777" w:rsidR="00DD0D66" w:rsidRDefault="00DD0D66" w:rsidP="00DD0D66">
      <w:pPr>
        <w:spacing w:after="0" w:line="259" w:lineRule="auto"/>
        <w:ind w:left="60" w:right="0" w:firstLine="0"/>
      </w:pPr>
      <w:r>
        <w:t>reliable predictive frameworks that integrate genomic and clinical data to guide drug selection.</w:t>
      </w:r>
    </w:p>
    <w:p w14:paraId="70065D5C" w14:textId="4C88F516" w:rsidR="00DD0D66" w:rsidRDefault="00DD0D66" w:rsidP="00DD0D66">
      <w:pPr>
        <w:spacing w:after="0" w:line="259" w:lineRule="auto"/>
        <w:ind w:left="60" w:right="0" w:firstLine="0"/>
      </w:pPr>
      <w:r>
        <w:t>There is a need for a robust AI/ML-based system that can analy</w:t>
      </w:r>
      <w:r>
        <w:t>s</w:t>
      </w:r>
      <w:r>
        <w:t>e patient-specific features and</w:t>
      </w:r>
    </w:p>
    <w:p w14:paraId="3F387D58" w14:textId="77777777" w:rsidR="00DD0D66" w:rsidRDefault="00DD0D66" w:rsidP="00DD0D66">
      <w:pPr>
        <w:spacing w:after="0" w:line="259" w:lineRule="auto"/>
        <w:ind w:left="60" w:right="0" w:firstLine="0"/>
      </w:pPr>
      <w:r>
        <w:t>predict drug responses with accuracy and interpretability.</w:t>
      </w:r>
    </w:p>
    <w:p w14:paraId="0BB57908" w14:textId="77777777" w:rsidR="00DD0D66" w:rsidRDefault="00DD0D66">
      <w:pPr>
        <w:spacing w:after="0" w:line="259" w:lineRule="auto"/>
        <w:ind w:left="55" w:right="0" w:hanging="10"/>
      </w:pPr>
    </w:p>
    <w:p w14:paraId="1799E064" w14:textId="19B9E5E6" w:rsidR="00364D67" w:rsidRDefault="00000000">
      <w:pPr>
        <w:spacing w:after="0" w:line="259" w:lineRule="auto"/>
        <w:ind w:left="55" w:right="0" w:hanging="10"/>
        <w:rPr>
          <w:b/>
        </w:rPr>
      </w:pPr>
      <w:r>
        <w:rPr>
          <w:b/>
        </w:rPr>
        <w:t xml:space="preserve">Introduction: </w:t>
      </w:r>
    </w:p>
    <w:p w14:paraId="6BE20D26" w14:textId="77777777" w:rsidR="00DD0D66" w:rsidRDefault="00DD0D66">
      <w:pPr>
        <w:spacing w:after="0" w:line="259" w:lineRule="auto"/>
        <w:ind w:left="55" w:right="0" w:hanging="10"/>
      </w:pPr>
    </w:p>
    <w:p w14:paraId="085A326D" w14:textId="77938639" w:rsidR="00DD0D66" w:rsidRDefault="00DD0D66" w:rsidP="00DD0D66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t>Personalized medicine is an emerging approach in healthcare that customizes medical treatment</w:t>
      </w:r>
    </w:p>
    <w:p w14:paraId="074D23CB" w14:textId="77777777" w:rsidR="00DD0D66" w:rsidRDefault="00DD0D66" w:rsidP="00DD0D66">
      <w:pPr>
        <w:spacing w:after="0" w:line="259" w:lineRule="auto"/>
        <w:ind w:left="60" w:right="0" w:firstLine="0"/>
      </w:pPr>
      <w:r>
        <w:t>based on individual patient profiles. Advances in genomics and machine learning provide</w:t>
      </w:r>
    </w:p>
    <w:p w14:paraId="3562CBF5" w14:textId="7D7F3557" w:rsidR="00DD0D66" w:rsidRDefault="00DD0D66" w:rsidP="00DD0D66">
      <w:pPr>
        <w:spacing w:after="0" w:line="259" w:lineRule="auto"/>
        <w:ind w:left="60" w:right="0" w:firstLine="0"/>
      </w:pPr>
      <w:r>
        <w:t>opportunities to analy</w:t>
      </w:r>
      <w:r>
        <w:t>s</w:t>
      </w:r>
      <w:r>
        <w:t>e how genetic mutations, gene expressions, and clinical features like BMI</w:t>
      </w:r>
    </w:p>
    <w:p w14:paraId="2A374C19" w14:textId="77777777" w:rsidR="00DD0D66" w:rsidRDefault="00DD0D66" w:rsidP="00DD0D66">
      <w:pPr>
        <w:spacing w:after="0" w:line="259" w:lineRule="auto"/>
        <w:ind w:left="60" w:right="0" w:firstLine="0"/>
      </w:pPr>
      <w:r>
        <w:t>influence drug efficacy. This project proposes a system that integrates patient genomic data, clinical</w:t>
      </w:r>
    </w:p>
    <w:p w14:paraId="266F299C" w14:textId="77777777" w:rsidR="00DD0D66" w:rsidRDefault="00DD0D66" w:rsidP="00DD0D66">
      <w:pPr>
        <w:spacing w:after="0" w:line="259" w:lineRule="auto"/>
        <w:ind w:left="60" w:right="0" w:firstLine="0"/>
      </w:pPr>
      <w:r>
        <w:t>parameters, and drug molecular features to predict drug responses, providing actionable insights</w:t>
      </w:r>
    </w:p>
    <w:p w14:paraId="012A3ECF" w14:textId="119C06F0" w:rsidR="00364D67" w:rsidRDefault="00DD0D66" w:rsidP="00DD0D66">
      <w:pPr>
        <w:spacing w:after="0" w:line="259" w:lineRule="auto"/>
        <w:ind w:left="60" w:right="0" w:firstLine="0"/>
      </w:pPr>
      <w:r>
        <w:t xml:space="preserve">for healthcare providers. </w:t>
      </w:r>
      <w:r w:rsidR="00000000">
        <w:t xml:space="preserve"> </w:t>
      </w:r>
    </w:p>
    <w:p w14:paraId="5300416C" w14:textId="77777777" w:rsidR="00DD0D66" w:rsidRDefault="00DD0D66" w:rsidP="00DD0D66">
      <w:pPr>
        <w:spacing w:after="0" w:line="259" w:lineRule="auto"/>
        <w:ind w:left="60" w:right="0" w:firstLine="0"/>
      </w:pPr>
    </w:p>
    <w:p w14:paraId="4CB8438B" w14:textId="77777777" w:rsidR="00364D67" w:rsidRDefault="00000000">
      <w:pPr>
        <w:spacing w:after="260" w:line="259" w:lineRule="auto"/>
        <w:ind w:left="55" w:right="0" w:hanging="10"/>
      </w:pPr>
      <w:r>
        <w:rPr>
          <w:b/>
        </w:rPr>
        <w:t xml:space="preserve">Objectives: </w:t>
      </w:r>
    </w:p>
    <w:p w14:paraId="50B1325D" w14:textId="77777777" w:rsidR="00DD0D66" w:rsidRPr="00DD0D66" w:rsidRDefault="00DD0D66" w:rsidP="00DD0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0D66">
        <w:rPr>
          <w:rFonts w:ascii="Times New Roman" w:hAnsi="Times New Roman" w:cs="Times New Roman"/>
          <w:sz w:val="24"/>
          <w:szCs w:val="24"/>
        </w:rPr>
        <w:t>To develop an AI model that predicts drug response using patient genomic and clinical data.</w:t>
      </w:r>
    </w:p>
    <w:p w14:paraId="38E6072E" w14:textId="77777777" w:rsidR="00DD0D66" w:rsidRPr="00DD0D66" w:rsidRDefault="00DD0D66" w:rsidP="00DD0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0D66">
        <w:rPr>
          <w:rFonts w:ascii="Times New Roman" w:hAnsi="Times New Roman" w:cs="Times New Roman"/>
          <w:sz w:val="24"/>
          <w:szCs w:val="24"/>
        </w:rPr>
        <w:t>To validate the model for accuracy in forecasting efficacy and adverse effects.</w:t>
      </w:r>
    </w:p>
    <w:p w14:paraId="6BAE510A" w14:textId="424857B6" w:rsidR="00DD0D66" w:rsidRDefault="00DD0D66" w:rsidP="00DD0D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0D66">
        <w:rPr>
          <w:rFonts w:ascii="Times New Roman" w:hAnsi="Times New Roman" w:cs="Times New Roman"/>
          <w:sz w:val="24"/>
          <w:szCs w:val="24"/>
        </w:rPr>
        <w:t>To support personalized medicine by guiding safer and more effective prescriptions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CB6C1F" w14:textId="77777777" w:rsidR="00DD0D66" w:rsidRDefault="00DD0D66" w:rsidP="00DD0D6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630F4B" w14:textId="0FFFB9D5" w:rsidR="00DD0D66" w:rsidRPr="00DD0D66" w:rsidRDefault="00DD0D66" w:rsidP="00DD0D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D0D66">
        <w:rPr>
          <w:rFonts w:ascii="Times New Roman" w:hAnsi="Times New Roman" w:cs="Times New Roman"/>
          <w:sz w:val="24"/>
          <w:szCs w:val="24"/>
        </w:rPr>
        <w:t>The primary objective of this project is to design and implement an AI/ML-based predictive system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D66">
        <w:rPr>
          <w:rFonts w:ascii="Times New Roman" w:hAnsi="Times New Roman" w:cs="Times New Roman"/>
          <w:sz w:val="24"/>
          <w:szCs w:val="24"/>
        </w:rPr>
        <w:t>that uses patient genomic and clinical data to forecast drug responses. The system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D66">
        <w:rPr>
          <w:rFonts w:ascii="Times New Roman" w:hAnsi="Times New Roman" w:cs="Times New Roman"/>
          <w:sz w:val="24"/>
          <w:szCs w:val="24"/>
        </w:rPr>
        <w:lastRenderedPageBreak/>
        <w:t>seeks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D66">
        <w:rPr>
          <w:rFonts w:ascii="Times New Roman" w:hAnsi="Times New Roman" w:cs="Times New Roman"/>
          <w:sz w:val="24"/>
          <w:szCs w:val="24"/>
        </w:rPr>
        <w:t>improve treatment accuracy, minimize adverse effects, and contribute to the broader goal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D66">
        <w:rPr>
          <w:rFonts w:ascii="Times New Roman" w:hAnsi="Times New Roman" w:cs="Times New Roman"/>
          <w:sz w:val="24"/>
          <w:szCs w:val="24"/>
        </w:rPr>
        <w:t>personalized medicine.</w:t>
      </w:r>
    </w:p>
    <w:p w14:paraId="7F0438A2" w14:textId="77777777" w:rsidR="00364D67" w:rsidRDefault="00000000">
      <w:pPr>
        <w:spacing w:after="40" w:line="259" w:lineRule="auto"/>
        <w:ind w:left="60" w:right="0" w:firstLine="0"/>
      </w:pPr>
      <w:r>
        <w:t xml:space="preserve"> </w:t>
      </w:r>
    </w:p>
    <w:p w14:paraId="1EEE57DE" w14:textId="26B4DFAA" w:rsidR="00364D67" w:rsidRDefault="00000000" w:rsidP="00DD0D66">
      <w:pPr>
        <w:spacing w:after="0" w:line="259" w:lineRule="auto"/>
        <w:ind w:left="60" w:right="0" w:firstLine="0"/>
        <w:rPr>
          <w:b/>
        </w:rPr>
      </w:pPr>
      <w:r>
        <w:rPr>
          <w:b/>
        </w:rPr>
        <w:t xml:space="preserve">Features: </w:t>
      </w:r>
    </w:p>
    <w:p w14:paraId="7167B289" w14:textId="77777777" w:rsidR="00DD0D66" w:rsidRDefault="00DD0D66" w:rsidP="00DD0D66">
      <w:pPr>
        <w:spacing w:after="0" w:line="259" w:lineRule="auto"/>
        <w:ind w:left="60" w:right="0" w:firstLine="0"/>
      </w:pPr>
    </w:p>
    <w:p w14:paraId="7B052823" w14:textId="70870CFB" w:rsidR="00DD0D66" w:rsidRPr="00DD0D66" w:rsidRDefault="00DD0D66" w:rsidP="00DD0D66">
      <w:pPr>
        <w:pStyle w:val="ListParagraph"/>
        <w:numPr>
          <w:ilvl w:val="0"/>
          <w:numId w:val="8"/>
        </w:numPr>
        <w:spacing w:after="0"/>
        <w:jc w:val="both"/>
        <w:rPr>
          <w:bCs/>
          <w:sz w:val="24"/>
          <w:szCs w:val="24"/>
        </w:rPr>
      </w:pPr>
      <w:r w:rsidRPr="00DD0D66">
        <w:rPr>
          <w:bCs/>
          <w:sz w:val="24"/>
          <w:szCs w:val="24"/>
        </w:rPr>
        <w:t xml:space="preserve">Integration of patient genomic and clinical data for analysis. </w:t>
      </w:r>
    </w:p>
    <w:p w14:paraId="64598E87" w14:textId="46FE1216" w:rsidR="00DD0D66" w:rsidRPr="00DD0D66" w:rsidRDefault="00DD0D66" w:rsidP="00DD0D66">
      <w:pPr>
        <w:pStyle w:val="ListParagraph"/>
        <w:numPr>
          <w:ilvl w:val="0"/>
          <w:numId w:val="8"/>
        </w:numPr>
        <w:spacing w:after="0"/>
        <w:jc w:val="both"/>
        <w:rPr>
          <w:bCs/>
          <w:sz w:val="24"/>
          <w:szCs w:val="24"/>
        </w:rPr>
      </w:pPr>
      <w:r w:rsidRPr="00DD0D66">
        <w:rPr>
          <w:bCs/>
          <w:sz w:val="24"/>
          <w:szCs w:val="24"/>
        </w:rPr>
        <w:t>Drug feature encoding using</w:t>
      </w:r>
      <w:r w:rsidRPr="00DD0D66">
        <w:rPr>
          <w:bCs/>
          <w:sz w:val="24"/>
          <w:szCs w:val="24"/>
        </w:rPr>
        <w:t xml:space="preserve"> </w:t>
      </w:r>
      <w:r w:rsidRPr="00DD0D66">
        <w:rPr>
          <w:bCs/>
          <w:sz w:val="24"/>
          <w:szCs w:val="24"/>
        </w:rPr>
        <w:t xml:space="preserve">molecular fingerprints. </w:t>
      </w:r>
    </w:p>
    <w:p w14:paraId="3E34E208" w14:textId="01EFD303" w:rsidR="00DD0D66" w:rsidRPr="00DD0D66" w:rsidRDefault="00DD0D66" w:rsidP="00DD0D66">
      <w:pPr>
        <w:pStyle w:val="ListParagraph"/>
        <w:numPr>
          <w:ilvl w:val="0"/>
          <w:numId w:val="8"/>
        </w:numPr>
        <w:spacing w:after="0"/>
        <w:jc w:val="both"/>
        <w:rPr>
          <w:bCs/>
          <w:sz w:val="24"/>
          <w:szCs w:val="24"/>
        </w:rPr>
      </w:pPr>
      <w:r w:rsidRPr="00DD0D66">
        <w:rPr>
          <w:bCs/>
          <w:sz w:val="24"/>
          <w:szCs w:val="24"/>
        </w:rPr>
        <w:t>Supervised learning models for drug response prediction.</w:t>
      </w:r>
    </w:p>
    <w:p w14:paraId="20114CDF" w14:textId="4732398F" w:rsidR="00DD0D66" w:rsidRPr="00DD0D66" w:rsidRDefault="00DD0D66" w:rsidP="00DD0D66">
      <w:pPr>
        <w:pStyle w:val="ListParagraph"/>
        <w:numPr>
          <w:ilvl w:val="0"/>
          <w:numId w:val="8"/>
        </w:numPr>
        <w:spacing w:after="0"/>
        <w:jc w:val="both"/>
        <w:rPr>
          <w:bCs/>
          <w:sz w:val="24"/>
          <w:szCs w:val="24"/>
        </w:rPr>
      </w:pPr>
      <w:r w:rsidRPr="00DD0D66">
        <w:rPr>
          <w:bCs/>
          <w:sz w:val="24"/>
          <w:szCs w:val="24"/>
        </w:rPr>
        <w:t>Dual outputs:</w:t>
      </w:r>
      <w:r w:rsidRPr="00DD0D66">
        <w:rPr>
          <w:bCs/>
          <w:sz w:val="24"/>
          <w:szCs w:val="24"/>
        </w:rPr>
        <w:t xml:space="preserve"> </w:t>
      </w:r>
      <w:r w:rsidRPr="00DD0D66">
        <w:rPr>
          <w:bCs/>
          <w:sz w:val="24"/>
          <w:szCs w:val="24"/>
        </w:rPr>
        <w:t xml:space="preserve">IC50 value prediction (regression) or responder/non-responder classification. </w:t>
      </w:r>
    </w:p>
    <w:p w14:paraId="4B511570" w14:textId="5F8EE794" w:rsidR="00DD0D66" w:rsidRPr="00DD0D66" w:rsidRDefault="00DD0D66" w:rsidP="00DD0D66">
      <w:pPr>
        <w:pStyle w:val="ListParagraph"/>
        <w:numPr>
          <w:ilvl w:val="0"/>
          <w:numId w:val="8"/>
        </w:numPr>
        <w:spacing w:after="0"/>
        <w:jc w:val="both"/>
        <w:rPr>
          <w:bCs/>
          <w:sz w:val="24"/>
          <w:szCs w:val="24"/>
        </w:rPr>
      </w:pPr>
      <w:r w:rsidRPr="00DD0D66">
        <w:rPr>
          <w:bCs/>
          <w:sz w:val="24"/>
          <w:szCs w:val="24"/>
        </w:rPr>
        <w:t>Interpretability layer</w:t>
      </w:r>
      <w:r w:rsidRPr="00DD0D66">
        <w:rPr>
          <w:bCs/>
          <w:sz w:val="24"/>
          <w:szCs w:val="24"/>
        </w:rPr>
        <w:t xml:space="preserve"> </w:t>
      </w:r>
      <w:r w:rsidRPr="00DD0D66">
        <w:rPr>
          <w:bCs/>
          <w:sz w:val="24"/>
          <w:szCs w:val="24"/>
        </w:rPr>
        <w:t>using SHAP or LIME for explainable AI results.</w:t>
      </w:r>
    </w:p>
    <w:p w14:paraId="0AD19776" w14:textId="76FC681F" w:rsidR="00364D67" w:rsidRPr="00DD0D66" w:rsidRDefault="00DD0D66" w:rsidP="00DD0D66">
      <w:pPr>
        <w:pStyle w:val="ListParagraph"/>
        <w:numPr>
          <w:ilvl w:val="0"/>
          <w:numId w:val="8"/>
        </w:numPr>
        <w:spacing w:after="0"/>
        <w:jc w:val="both"/>
        <w:rPr>
          <w:bCs/>
          <w:sz w:val="24"/>
          <w:szCs w:val="24"/>
        </w:rPr>
      </w:pPr>
      <w:r w:rsidRPr="00DD0D66">
        <w:rPr>
          <w:bCs/>
          <w:sz w:val="24"/>
          <w:szCs w:val="24"/>
        </w:rPr>
        <w:t>Potential extension into clinical decision-support</w:t>
      </w:r>
      <w:r w:rsidRPr="00DD0D66">
        <w:rPr>
          <w:bCs/>
          <w:sz w:val="24"/>
          <w:szCs w:val="24"/>
        </w:rPr>
        <w:t xml:space="preserve"> </w:t>
      </w:r>
      <w:r w:rsidRPr="00DD0D66">
        <w:rPr>
          <w:bCs/>
          <w:sz w:val="24"/>
          <w:szCs w:val="24"/>
        </w:rPr>
        <w:t>systems.</w:t>
      </w:r>
      <w:r w:rsidR="00000000" w:rsidRPr="00DD0D66">
        <w:rPr>
          <w:bCs/>
          <w:sz w:val="24"/>
          <w:szCs w:val="24"/>
        </w:rPr>
        <w:t xml:space="preserve"> </w:t>
      </w:r>
    </w:p>
    <w:p w14:paraId="25AC4D28" w14:textId="77777777" w:rsidR="00364D67" w:rsidRDefault="00000000">
      <w:pPr>
        <w:spacing w:after="40" w:line="259" w:lineRule="auto"/>
        <w:ind w:left="60" w:right="0" w:firstLine="0"/>
      </w:pPr>
      <w:r>
        <w:t xml:space="preserve"> </w:t>
      </w:r>
    </w:p>
    <w:p w14:paraId="5E18AF5A" w14:textId="77777777" w:rsidR="00364D67" w:rsidRDefault="00000000">
      <w:pPr>
        <w:spacing w:after="0" w:line="259" w:lineRule="auto"/>
        <w:ind w:left="60" w:right="0" w:firstLine="0"/>
      </w:pPr>
      <w:r>
        <w:t xml:space="preserve"> </w:t>
      </w:r>
    </w:p>
    <w:p w14:paraId="740BF5E5" w14:textId="77777777" w:rsidR="00364D67" w:rsidRDefault="00000000">
      <w:pPr>
        <w:spacing w:after="161" w:line="259" w:lineRule="auto"/>
        <w:ind w:left="55" w:right="0" w:hanging="10"/>
      </w:pPr>
      <w:r>
        <w:rPr>
          <w:b/>
        </w:rPr>
        <w:t xml:space="preserve">Required Tools and Technologies: </w:t>
      </w:r>
    </w:p>
    <w:p w14:paraId="09E5491B" w14:textId="77777777" w:rsidR="00364D67" w:rsidRDefault="00000000">
      <w:pPr>
        <w:spacing w:after="161" w:line="259" w:lineRule="auto"/>
        <w:ind w:left="55" w:right="0" w:hanging="10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Frontend: </w:t>
      </w:r>
    </w:p>
    <w:p w14:paraId="3C324E7A" w14:textId="77777777" w:rsidR="00364D67" w:rsidRDefault="00000000">
      <w:pPr>
        <w:numPr>
          <w:ilvl w:val="0"/>
          <w:numId w:val="3"/>
        </w:numPr>
        <w:ind w:right="14" w:hanging="425"/>
      </w:pPr>
      <w:r>
        <w:t xml:space="preserve">HTML5 &amp; CSS3: For designing the layout and structure of the web pages. </w:t>
      </w:r>
    </w:p>
    <w:p w14:paraId="70F9649A" w14:textId="77777777" w:rsidR="00364D67" w:rsidRDefault="00000000">
      <w:pPr>
        <w:numPr>
          <w:ilvl w:val="0"/>
          <w:numId w:val="3"/>
        </w:numPr>
        <w:ind w:right="14" w:hanging="425"/>
      </w:pPr>
      <w:r>
        <w:t xml:space="preserve">JavaScript/TypeScript: To handle dynamic content and user interactions. TypeScript can be   used for better error handling and code management. </w:t>
      </w:r>
    </w:p>
    <w:p w14:paraId="2A955052" w14:textId="77777777" w:rsidR="00364D67" w:rsidRDefault="00000000">
      <w:pPr>
        <w:numPr>
          <w:ilvl w:val="0"/>
          <w:numId w:val="3"/>
        </w:numPr>
        <w:ind w:right="14" w:hanging="425"/>
      </w:pPr>
      <w:r>
        <w:t xml:space="preserve">React.js or Angular: A modern JavaScript framework/library like React or Angular can be used for building dynamic user interfaces. </w:t>
      </w:r>
    </w:p>
    <w:p w14:paraId="3D3734AD" w14:textId="77777777" w:rsidR="00364D67" w:rsidRDefault="00000000">
      <w:pPr>
        <w:numPr>
          <w:ilvl w:val="0"/>
          <w:numId w:val="3"/>
        </w:numPr>
        <w:ind w:right="14" w:hanging="425"/>
      </w:pPr>
      <w:r>
        <w:t xml:space="preserve">Bootstrap/Tailwind CSS: For responsive and modern design, making the application look        appealing on different devices. </w:t>
      </w:r>
    </w:p>
    <w:p w14:paraId="09ECB75A" w14:textId="77777777" w:rsidR="00364D67" w:rsidRDefault="00000000">
      <w:pPr>
        <w:spacing w:after="161" w:line="259" w:lineRule="auto"/>
        <w:ind w:left="55" w:right="0" w:hanging="10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Backend: </w:t>
      </w:r>
    </w:p>
    <w:p w14:paraId="3DD92F58" w14:textId="77777777" w:rsidR="00DD0D66" w:rsidRDefault="00DD0D66" w:rsidP="00DD0D66">
      <w:pPr>
        <w:spacing w:after="161" w:line="259" w:lineRule="auto"/>
        <w:ind w:left="55" w:right="0" w:hanging="10"/>
      </w:pPr>
      <w:r>
        <w:t>Programming Language: Python Frameworks: Scikit-learn, TensorFlow/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XGBoost</w:t>
      </w:r>
      <w:proofErr w:type="spellEnd"/>
    </w:p>
    <w:p w14:paraId="0166A5D3" w14:textId="6B844B15" w:rsidR="00364D67" w:rsidRDefault="00DD0D66" w:rsidP="00DD0D66">
      <w:pPr>
        <w:spacing w:after="161" w:line="259" w:lineRule="auto"/>
        <w:ind w:left="55" w:right="0" w:hanging="10"/>
      </w:pPr>
      <w:r>
        <w:t>3</w:t>
      </w:r>
      <w:r w:rsidR="00000000">
        <w:rPr>
          <w:b/>
        </w:rPr>
        <w:t>.</w:t>
      </w:r>
      <w:r w:rsidR="00000000">
        <w:rPr>
          <w:rFonts w:ascii="Arial" w:eastAsia="Arial" w:hAnsi="Arial" w:cs="Arial"/>
          <w:b/>
        </w:rPr>
        <w:t xml:space="preserve"> </w:t>
      </w:r>
      <w:r w:rsidR="00000000">
        <w:rPr>
          <w:b/>
        </w:rPr>
        <w:t xml:space="preserve">Database: </w:t>
      </w:r>
    </w:p>
    <w:p w14:paraId="2127FE49" w14:textId="769AA3D6" w:rsidR="00DD0D66" w:rsidRDefault="00DD0D66" w:rsidP="00DD0D66">
      <w:pPr>
        <w:spacing w:after="161" w:line="259" w:lineRule="auto"/>
        <w:ind w:left="55" w:right="0" w:hanging="10"/>
      </w:pPr>
      <w:r>
        <w:t xml:space="preserve">SQLite/MySQL for patient and drug data </w:t>
      </w:r>
    </w:p>
    <w:p w14:paraId="0B07F76F" w14:textId="1801D3AB" w:rsidR="00364D67" w:rsidRDefault="00000000" w:rsidP="00DD0D66">
      <w:pPr>
        <w:spacing w:after="161" w:line="259" w:lineRule="auto"/>
        <w:ind w:left="0" w:right="0" w:firstLine="0"/>
      </w:pPr>
      <w:r>
        <w:rPr>
          <w:b/>
        </w:rPr>
        <w:t xml:space="preserve">Process Flow: </w:t>
      </w:r>
    </w:p>
    <w:p w14:paraId="777DA138" w14:textId="77777777" w:rsidR="00DD0D66" w:rsidRDefault="00DD0D66" w:rsidP="00DD0D66">
      <w:pPr>
        <w:spacing w:after="88" w:line="259" w:lineRule="auto"/>
        <w:ind w:left="60" w:right="0" w:firstLine="0"/>
      </w:pPr>
      <w:r>
        <w:t xml:space="preserve">1. Data collection from genomic and clinical databases such as GDSC, TCGA, or CCLE. </w:t>
      </w:r>
    </w:p>
    <w:p w14:paraId="430D79F0" w14:textId="77777777" w:rsidR="00DD0D66" w:rsidRDefault="00DD0D66" w:rsidP="00DD0D66">
      <w:pPr>
        <w:spacing w:after="88" w:line="259" w:lineRule="auto"/>
        <w:ind w:left="60" w:right="0" w:firstLine="0"/>
      </w:pPr>
      <w:r>
        <w:t>2.</w:t>
      </w:r>
      <w:r>
        <w:t xml:space="preserve"> </w:t>
      </w:r>
      <w:r>
        <w:t>Preprocessing of patient genomic and clinical data.</w:t>
      </w:r>
    </w:p>
    <w:p w14:paraId="64C45A11" w14:textId="77777777" w:rsidR="00DD0D66" w:rsidRDefault="00DD0D66" w:rsidP="00DD0D66">
      <w:pPr>
        <w:spacing w:after="88" w:line="259" w:lineRule="auto"/>
        <w:ind w:right="0"/>
      </w:pPr>
      <w:r>
        <w:t xml:space="preserve"> 3. Drug feature extraction using chemical</w:t>
      </w:r>
      <w:r>
        <w:t xml:space="preserve"> </w:t>
      </w:r>
      <w:r>
        <w:t>descriptors.</w:t>
      </w:r>
    </w:p>
    <w:p w14:paraId="75D8C6EE" w14:textId="77777777" w:rsidR="00DD0D66" w:rsidRDefault="00DD0D66" w:rsidP="00DD0D66">
      <w:pPr>
        <w:spacing w:after="88" w:line="259" w:lineRule="auto"/>
        <w:ind w:right="0"/>
      </w:pPr>
      <w:r>
        <w:t xml:space="preserve"> 4. Feature integration and dataset preparation. </w:t>
      </w:r>
    </w:p>
    <w:p w14:paraId="199BD22E" w14:textId="77777777" w:rsidR="00DD0D66" w:rsidRDefault="00DD0D66" w:rsidP="00DD0D66">
      <w:pPr>
        <w:spacing w:after="88" w:line="259" w:lineRule="auto"/>
        <w:ind w:right="0"/>
      </w:pPr>
      <w:r>
        <w:t xml:space="preserve"> </w:t>
      </w:r>
      <w:r>
        <w:t>5. Model training using supervised</w:t>
      </w:r>
      <w:r>
        <w:t xml:space="preserve"> </w:t>
      </w:r>
      <w:r>
        <w:t xml:space="preserve">learning algorithms (e.g., </w:t>
      </w:r>
      <w:proofErr w:type="spellStart"/>
      <w:r>
        <w:t>XGBoost</w:t>
      </w:r>
      <w:proofErr w:type="spellEnd"/>
      <w:r>
        <w:t xml:space="preserve">, Neural Networks). </w:t>
      </w:r>
    </w:p>
    <w:p w14:paraId="521856B0" w14:textId="77777777" w:rsidR="00DD0D66" w:rsidRDefault="00DD0D66" w:rsidP="00DD0D66">
      <w:pPr>
        <w:spacing w:after="88" w:line="259" w:lineRule="auto"/>
        <w:ind w:right="0"/>
      </w:pPr>
      <w:r>
        <w:t xml:space="preserve"> </w:t>
      </w:r>
      <w:r>
        <w:t>6. Model evaluation with appropriate metric</w:t>
      </w:r>
      <w:r>
        <w:t xml:space="preserve">s </w:t>
      </w:r>
      <w:r>
        <w:t xml:space="preserve">(accuracy, RMSE, AUC). </w:t>
      </w:r>
    </w:p>
    <w:p w14:paraId="616E5F7B" w14:textId="77777777" w:rsidR="00DD0D66" w:rsidRDefault="00DD0D66" w:rsidP="00DD0D66">
      <w:pPr>
        <w:spacing w:after="88" w:line="259" w:lineRule="auto"/>
        <w:ind w:right="0"/>
      </w:pPr>
      <w:r>
        <w:lastRenderedPageBreak/>
        <w:t xml:space="preserve">7. Prediction for new patient-drug combinations. </w:t>
      </w:r>
    </w:p>
    <w:p w14:paraId="7203F0AE" w14:textId="77777777" w:rsidR="00DD0D66" w:rsidRDefault="00DD0D66" w:rsidP="00DD0D66">
      <w:pPr>
        <w:spacing w:after="88" w:line="259" w:lineRule="auto"/>
        <w:ind w:right="0"/>
      </w:pPr>
      <w:r>
        <w:t>8. Interpretability analysis</w:t>
      </w:r>
      <w:r>
        <w:t xml:space="preserve"> </w:t>
      </w:r>
      <w:r>
        <w:t xml:space="preserve">using explainable AI techniques. </w:t>
      </w:r>
    </w:p>
    <w:p w14:paraId="1284E1CA" w14:textId="1125CBB1" w:rsidR="00364D67" w:rsidRDefault="00DD0D66" w:rsidP="00DD0D66">
      <w:pPr>
        <w:spacing w:after="88" w:line="259" w:lineRule="auto"/>
        <w:ind w:right="0"/>
      </w:pPr>
      <w:r>
        <w:t>9. Output presentation through reports or dashboards.</w:t>
      </w:r>
      <w:r w:rsidR="00000000">
        <w:t xml:space="preserve"> </w:t>
      </w:r>
    </w:p>
    <w:p w14:paraId="0ED6BDE1" w14:textId="77777777" w:rsidR="00364D67" w:rsidRDefault="00000000">
      <w:pPr>
        <w:spacing w:after="16" w:line="259" w:lineRule="auto"/>
        <w:ind w:left="60" w:right="0" w:firstLine="0"/>
      </w:pPr>
      <w:r>
        <w:t xml:space="preserve"> </w:t>
      </w:r>
    </w:p>
    <w:p w14:paraId="5F3F1CC1" w14:textId="77777777" w:rsidR="00364D67" w:rsidRDefault="00000000">
      <w:pPr>
        <w:spacing w:after="0" w:line="259" w:lineRule="auto"/>
        <w:ind w:left="60" w:right="0" w:firstLine="0"/>
      </w:pPr>
      <w:r>
        <w:rPr>
          <w:b/>
          <w:sz w:val="28"/>
        </w:rPr>
        <w:t xml:space="preserve">Conclusion: </w:t>
      </w:r>
    </w:p>
    <w:p w14:paraId="133F04EA" w14:textId="77777777" w:rsidR="00364D67" w:rsidRDefault="00000000">
      <w:pPr>
        <w:spacing w:after="0" w:line="259" w:lineRule="auto"/>
        <w:ind w:left="344" w:right="0" w:firstLine="0"/>
      </w:pPr>
      <w:r>
        <w:rPr>
          <w:b/>
          <w:sz w:val="28"/>
        </w:rPr>
        <w:t xml:space="preserve"> </w:t>
      </w:r>
    </w:p>
    <w:p w14:paraId="7B65FE8F" w14:textId="77777777" w:rsidR="00DD0D66" w:rsidRDefault="00DD0D66" w:rsidP="00DD0D66">
      <w:pPr>
        <w:spacing w:after="0" w:line="259" w:lineRule="auto"/>
        <w:ind w:left="60" w:right="0" w:firstLine="0"/>
      </w:pPr>
      <w:r>
        <w:t>This project demonstrates the feasibility and importance of leveraging AI/ML techniques to predict</w:t>
      </w:r>
    </w:p>
    <w:p w14:paraId="12E3A611" w14:textId="77777777" w:rsidR="00DD0D66" w:rsidRDefault="00DD0D66" w:rsidP="00DD0D66">
      <w:pPr>
        <w:spacing w:after="0" w:line="259" w:lineRule="auto"/>
        <w:ind w:left="60" w:right="0" w:firstLine="0"/>
      </w:pPr>
      <w:r>
        <w:t>patient-specific drug responses. By combining genomic, clinical, and drug molecular data, the</w:t>
      </w:r>
    </w:p>
    <w:p w14:paraId="4266A63A" w14:textId="77777777" w:rsidR="00DD0D66" w:rsidRDefault="00DD0D66" w:rsidP="00DD0D66">
      <w:pPr>
        <w:spacing w:after="0" w:line="259" w:lineRule="auto"/>
        <w:ind w:left="60" w:right="0" w:firstLine="0"/>
      </w:pPr>
      <w:r>
        <w:t>system offers a step toward practical personalized medicine. While challenges such as data</w:t>
      </w:r>
    </w:p>
    <w:p w14:paraId="7703E6EB" w14:textId="77777777" w:rsidR="00DD0D66" w:rsidRDefault="00DD0D66" w:rsidP="00DD0D66">
      <w:pPr>
        <w:spacing w:after="0" w:line="259" w:lineRule="auto"/>
        <w:ind w:left="60" w:right="0" w:firstLine="0"/>
      </w:pPr>
      <w:r>
        <w:t>availability, ethical considerations, and computational complexity remain, the proposed solution</w:t>
      </w:r>
    </w:p>
    <w:p w14:paraId="6BBEBC21" w14:textId="77777777" w:rsidR="00DD0D66" w:rsidRDefault="00DD0D66" w:rsidP="00DD0D66">
      <w:pPr>
        <w:spacing w:after="0" w:line="259" w:lineRule="auto"/>
        <w:ind w:left="60" w:right="0" w:firstLine="0"/>
      </w:pPr>
      <w:r>
        <w:t>highlights how predictive models can enhance treatment strategies, reduce trial-and-error</w:t>
      </w:r>
    </w:p>
    <w:p w14:paraId="2F844FCB" w14:textId="0F443A73" w:rsidR="00364D67" w:rsidRDefault="00DD0D66" w:rsidP="00DD0D66">
      <w:pPr>
        <w:spacing w:after="0" w:line="259" w:lineRule="auto"/>
        <w:ind w:left="60" w:right="0" w:firstLine="0"/>
      </w:pPr>
      <w:r>
        <w:t>prescriptions, and ultimately improve patient care.</w:t>
      </w:r>
      <w:r w:rsidR="00000000">
        <w:rPr>
          <w:sz w:val="20"/>
        </w:rPr>
        <w:t xml:space="preserve"> </w:t>
      </w:r>
    </w:p>
    <w:p w14:paraId="01F5D8D2" w14:textId="77777777" w:rsidR="00364D67" w:rsidRDefault="00000000">
      <w:pPr>
        <w:spacing w:after="0" w:line="259" w:lineRule="auto"/>
        <w:ind w:left="60" w:right="0" w:firstLine="0"/>
      </w:pPr>
      <w:r>
        <w:rPr>
          <w:sz w:val="20"/>
        </w:rPr>
        <w:t xml:space="preserve"> </w:t>
      </w:r>
    </w:p>
    <w:p w14:paraId="4F8B9AFF" w14:textId="77777777" w:rsidR="00364D67" w:rsidRDefault="00000000">
      <w:pPr>
        <w:spacing w:after="0" w:line="259" w:lineRule="auto"/>
        <w:ind w:left="60" w:right="0" w:firstLine="0"/>
      </w:pPr>
      <w:r>
        <w:rPr>
          <w:sz w:val="20"/>
        </w:rPr>
        <w:t xml:space="preserve"> </w:t>
      </w:r>
    </w:p>
    <w:p w14:paraId="39C61702" w14:textId="77777777" w:rsidR="00364D67" w:rsidRDefault="00000000">
      <w:pPr>
        <w:spacing w:after="111" w:line="259" w:lineRule="auto"/>
        <w:ind w:left="60" w:right="0" w:firstLine="0"/>
      </w:pPr>
      <w:r>
        <w:rPr>
          <w:sz w:val="20"/>
        </w:rPr>
        <w:t xml:space="preserve"> </w:t>
      </w:r>
    </w:p>
    <w:p w14:paraId="7F6D878E" w14:textId="77777777" w:rsidR="00364D67" w:rsidRDefault="00000000">
      <w:pPr>
        <w:spacing w:after="0" w:line="259" w:lineRule="auto"/>
        <w:ind w:left="60" w:right="0" w:firstLine="0"/>
      </w:pPr>
      <w:r>
        <w:rPr>
          <w:sz w:val="20"/>
        </w:rPr>
        <w:t xml:space="preserve"> </w:t>
      </w:r>
    </w:p>
    <w:p w14:paraId="27F65F01" w14:textId="77777777" w:rsidR="00364D67" w:rsidRDefault="00000000">
      <w:pPr>
        <w:spacing w:after="9" w:line="259" w:lineRule="auto"/>
        <w:ind w:left="173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E9EDBC" wp14:editId="555218B1">
                <wp:extent cx="5956631" cy="12192"/>
                <wp:effectExtent l="0" t="0" r="0" b="0"/>
                <wp:docPr id="4579" name="Group 4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631" cy="12192"/>
                          <a:chOff x="0" y="0"/>
                          <a:chExt cx="5956631" cy="12192"/>
                        </a:xfrm>
                      </wpg:grpSpPr>
                      <wps:wsp>
                        <wps:cNvPr id="4772" name="Shape 4772"/>
                        <wps:cNvSpPr/>
                        <wps:spPr>
                          <a:xfrm>
                            <a:off x="0" y="0"/>
                            <a:ext cx="13914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 h="12192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  <a:lnTo>
                                  <a:pt x="139141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3" name="Shape 4773"/>
                        <wps:cNvSpPr/>
                        <wps:spPr>
                          <a:xfrm>
                            <a:off x="2280234" y="0"/>
                            <a:ext cx="14008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810" h="12192">
                                <a:moveTo>
                                  <a:pt x="0" y="0"/>
                                </a:moveTo>
                                <a:lnTo>
                                  <a:pt x="1400810" y="0"/>
                                </a:lnTo>
                                <a:lnTo>
                                  <a:pt x="14008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4" name="Shape 4774"/>
                        <wps:cNvSpPr/>
                        <wps:spPr>
                          <a:xfrm>
                            <a:off x="4566489" y="0"/>
                            <a:ext cx="139014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142" h="12192">
                                <a:moveTo>
                                  <a:pt x="0" y="0"/>
                                </a:moveTo>
                                <a:lnTo>
                                  <a:pt x="1390142" y="0"/>
                                </a:lnTo>
                                <a:lnTo>
                                  <a:pt x="139014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9" style="width:469.026pt;height:0.960022pt;mso-position-horizontal-relative:char;mso-position-vertical-relative:line" coordsize="59566,121">
                <v:shape id="Shape 4775" style="position:absolute;width:13914;height:121;left:0;top:0;" coordsize="1391412,12192" path="m0,0l1391412,0l1391412,12192l0,12192l0,0">
                  <v:stroke weight="0pt" endcap="flat" joinstyle="miter" miterlimit="10" on="false" color="#000000" opacity="0"/>
                  <v:fill on="true" color="#000000"/>
                </v:shape>
                <v:shape id="Shape 4776" style="position:absolute;width:14008;height:121;left:22802;top:0;" coordsize="1400810,12192" path="m0,0l1400810,0l1400810,12192l0,12192l0,0">
                  <v:stroke weight="0pt" endcap="flat" joinstyle="miter" miterlimit="10" on="false" color="#000000" opacity="0"/>
                  <v:fill on="true" color="#000000"/>
                </v:shape>
                <v:shape id="Shape 4777" style="position:absolute;width:13901;height:121;left:45664;top:0;" coordsize="1390142,12192" path="m0,0l1390142,0l139014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170" w:type="dxa"/>
        <w:tblInd w:w="286" w:type="dxa"/>
        <w:tblCellMar>
          <w:top w:w="2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95"/>
        <w:gridCol w:w="3432"/>
        <w:gridCol w:w="2043"/>
      </w:tblGrid>
      <w:tr w:rsidR="00364D67" w14:paraId="48FEED3D" w14:textId="77777777">
        <w:trPr>
          <w:trHeight w:val="357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</w:tcPr>
          <w:p w14:paraId="31A76C20" w14:textId="4946036B" w:rsidR="00364D67" w:rsidRDefault="00000000">
            <w:pPr>
              <w:spacing w:after="0" w:line="259" w:lineRule="auto"/>
              <w:ind w:left="0" w:right="0" w:firstLine="0"/>
            </w:pPr>
            <w:r>
              <w:t>(</w:t>
            </w:r>
            <w:r w:rsidR="00BF73F2">
              <w:t>Prof. Asha V</w:t>
            </w:r>
            <w:r>
              <w:t xml:space="preserve">)  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14:paraId="7EEBDB64" w14:textId="58CFC20F" w:rsidR="00364D67" w:rsidRDefault="00000000">
            <w:pPr>
              <w:spacing w:after="0" w:line="259" w:lineRule="auto"/>
              <w:ind w:left="5" w:right="0" w:firstLine="0"/>
            </w:pPr>
            <w:r>
              <w:t>(</w:t>
            </w:r>
            <w:r w:rsidR="00DD0D66">
              <w:t>Prof. As</w:t>
            </w:r>
            <w:r w:rsidR="00D83B6D">
              <w:t>ha V</w:t>
            </w:r>
            <w:r>
              <w:t xml:space="preserve">)  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</w:tcPr>
          <w:p w14:paraId="394C8E61" w14:textId="77777777" w:rsidR="00364D67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(Dr. Nagaraj B Patil) </w:t>
            </w:r>
          </w:p>
        </w:tc>
      </w:tr>
      <w:tr w:rsidR="00364D67" w14:paraId="43F2A798" w14:textId="77777777">
        <w:trPr>
          <w:trHeight w:val="333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</w:tcPr>
          <w:p w14:paraId="76E01A5E" w14:textId="77777777" w:rsidR="00364D67" w:rsidRDefault="00000000">
            <w:pPr>
              <w:tabs>
                <w:tab w:val="center" w:pos="2078"/>
              </w:tabs>
              <w:spacing w:after="0" w:line="259" w:lineRule="auto"/>
              <w:ind w:left="0" w:right="0" w:firstLine="0"/>
            </w:pPr>
            <w:r>
              <w:t xml:space="preserve">Project Guide </w:t>
            </w:r>
            <w:r>
              <w:tab/>
              <w:t xml:space="preserve"> 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14:paraId="0E6086DB" w14:textId="77777777" w:rsidR="00364D67" w:rsidRDefault="00000000">
            <w:pPr>
              <w:spacing w:after="0" w:line="259" w:lineRule="auto"/>
              <w:ind w:left="0" w:right="0" w:firstLine="0"/>
            </w:pPr>
            <w:r>
              <w:t xml:space="preserve">Project Co-ordinator  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</w:tcPr>
          <w:p w14:paraId="28223908" w14:textId="77777777" w:rsidR="00364D67" w:rsidRDefault="00000000">
            <w:pPr>
              <w:spacing w:after="0" w:line="259" w:lineRule="auto"/>
              <w:ind w:left="313" w:right="0" w:firstLine="0"/>
              <w:jc w:val="center"/>
            </w:pPr>
            <w:r>
              <w:t xml:space="preserve">H.O.D </w:t>
            </w:r>
          </w:p>
        </w:tc>
      </w:tr>
    </w:tbl>
    <w:p w14:paraId="4F145B31" w14:textId="77777777" w:rsidR="00364D67" w:rsidRDefault="00000000">
      <w:pPr>
        <w:spacing w:after="0" w:line="259" w:lineRule="auto"/>
        <w:ind w:left="60" w:right="0" w:firstLine="0"/>
      </w:pPr>
      <w:r>
        <w:rPr>
          <w:sz w:val="22"/>
        </w:rPr>
        <w:t xml:space="preserve"> </w:t>
      </w:r>
    </w:p>
    <w:sectPr w:rsidR="00364D67" w:rsidSect="00D83B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56" w:right="1373" w:bottom="1919" w:left="1159" w:header="48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B3A6D" w14:textId="77777777" w:rsidR="003E4510" w:rsidRDefault="003E4510">
      <w:pPr>
        <w:spacing w:after="0" w:line="240" w:lineRule="auto"/>
      </w:pPr>
      <w:r>
        <w:separator/>
      </w:r>
    </w:p>
  </w:endnote>
  <w:endnote w:type="continuationSeparator" w:id="0">
    <w:p w14:paraId="7B95F91C" w14:textId="77777777" w:rsidR="003E4510" w:rsidRDefault="003E4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A196" w14:textId="77777777" w:rsidR="00364D67" w:rsidRDefault="00000000">
    <w:pPr>
      <w:spacing w:after="0" w:line="259" w:lineRule="auto"/>
      <w:ind w:left="-1159" w:right="108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877F39" wp14:editId="1E2886CD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571" name="Group 4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820" name="Shape 482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21" name="Shape 482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22" name="Shape 482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71" style="width:564.12pt;height:1.44pt;position:absolute;mso-position-horizontal-relative:page;mso-position-horizontal:absolute;margin-left:24pt;mso-position-vertical-relative:page;margin-top:766.68pt;" coordsize="71643,182">
              <v:shape id="Shape 482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82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82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3612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1A20BD" w14:textId="2787BE51" w:rsidR="00D83B6D" w:rsidRDefault="00D83B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BA85C9" w14:textId="4B79E384" w:rsidR="00364D67" w:rsidRDefault="00364D67">
    <w:pPr>
      <w:spacing w:after="0" w:line="259" w:lineRule="auto"/>
      <w:ind w:left="-1159" w:right="10867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3FB6" w14:textId="496AF76B" w:rsidR="00364D67" w:rsidRDefault="00000000">
    <w:pPr>
      <w:spacing w:after="0" w:line="259" w:lineRule="auto"/>
      <w:ind w:left="-1159" w:right="108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F135F11" wp14:editId="4532D83B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533" name="Group 4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808" name="Shape 480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9" name="Shape 4809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10" name="Shape 4810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3" style="width:564.12pt;height:1.44pt;position:absolute;mso-position-horizontal-relative:page;mso-position-horizontal:absolute;margin-left:24pt;mso-position-vertical-relative:page;margin-top:766.68pt;" coordsize="71643,182">
              <v:shape id="Shape 481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812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813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7A8D" w14:textId="77777777" w:rsidR="003E4510" w:rsidRDefault="003E4510">
      <w:pPr>
        <w:spacing w:after="0" w:line="240" w:lineRule="auto"/>
      </w:pPr>
      <w:r>
        <w:separator/>
      </w:r>
    </w:p>
  </w:footnote>
  <w:footnote w:type="continuationSeparator" w:id="0">
    <w:p w14:paraId="131F70B1" w14:textId="77777777" w:rsidR="003E4510" w:rsidRDefault="003E4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3673" w14:textId="77777777" w:rsidR="00364D67" w:rsidRDefault="00000000">
    <w:pPr>
      <w:spacing w:after="0" w:line="259" w:lineRule="auto"/>
      <w:ind w:left="-1159" w:right="108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309074" wp14:editId="0A2281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560" name="Group 4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798" name="Shape 479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9" name="Shape 4799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0" name="Shape 4800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60" style="width:564.12pt;height:1.44pt;position:absolute;mso-position-horizontal-relative:page;mso-position-horizontal:absolute;margin-left:24pt;mso-position-vertical-relative:page;margin-top:24pt;" coordsize="71643,182">
              <v:shape id="Shape 480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802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803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7368B88" w14:textId="77777777" w:rsidR="00364D6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BD40BC" wp14:editId="3F695FE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564" name="Group 4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4804" name="Shape 4804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5" name="Shape 4805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64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4806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4807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056D" w14:textId="77777777" w:rsidR="00364D67" w:rsidRDefault="00000000">
    <w:pPr>
      <w:spacing w:after="0" w:line="259" w:lineRule="auto"/>
      <w:ind w:left="-1159" w:right="108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89151E6" wp14:editId="09FFBFB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541" name="Group 45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788" name="Shape 478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89" name="Shape 4789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0" name="Shape 4790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1" style="width:564.12pt;height:1.44pt;position:absolute;mso-position-horizontal-relative:page;mso-position-horizontal:absolute;margin-left:24pt;mso-position-vertical-relative:page;margin-top:24pt;" coordsize="71643,182">
              <v:shape id="Shape 479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792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793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8C30981" w14:textId="77777777" w:rsidR="00364D6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BB809" wp14:editId="46800D35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545" name="Group 4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4794" name="Shape 4794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5" name="Shape 4795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5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4796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4797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291F5" w14:textId="77777777" w:rsidR="00364D67" w:rsidRDefault="00000000">
    <w:pPr>
      <w:spacing w:after="0" w:line="259" w:lineRule="auto"/>
      <w:ind w:left="-1159" w:right="1086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E461F4F" wp14:editId="232BE27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522" name="Group 45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778" name="Shape 477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9" name="Shape 4779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80" name="Shape 4780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2" style="width:564.12pt;height:1.44pt;position:absolute;mso-position-horizontal-relative:page;mso-position-horizontal:absolute;margin-left:24pt;mso-position-vertical-relative:page;margin-top:24pt;" coordsize="71643,182">
              <v:shape id="Shape 478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4782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4783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D63574" w14:textId="77777777" w:rsidR="00364D6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59B644A" wp14:editId="15635728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526" name="Group 4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4784" name="Shape 4784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85" name="Shape 4785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6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4786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4787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3FDF"/>
    <w:multiLevelType w:val="hybridMultilevel"/>
    <w:tmpl w:val="2558E47C"/>
    <w:lvl w:ilvl="0" w:tplc="FFB8F49A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42218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6E404C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7C875C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505C6A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82CEBA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04272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9C47CA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22483E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6925C6"/>
    <w:multiLevelType w:val="hybridMultilevel"/>
    <w:tmpl w:val="9410D57A"/>
    <w:lvl w:ilvl="0" w:tplc="40C2CD48">
      <w:start w:val="1"/>
      <w:numFmt w:val="bullet"/>
      <w:lvlText w:val="-"/>
      <w:lvlJc w:val="left"/>
      <w:pPr>
        <w:ind w:left="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CA87D8">
      <w:start w:val="1"/>
      <w:numFmt w:val="bullet"/>
      <w:lvlText w:val="o"/>
      <w:lvlJc w:val="left"/>
      <w:pPr>
        <w:ind w:left="1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0C218">
      <w:start w:val="1"/>
      <w:numFmt w:val="bullet"/>
      <w:lvlText w:val="▪"/>
      <w:lvlJc w:val="left"/>
      <w:pPr>
        <w:ind w:left="1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989C6A">
      <w:start w:val="1"/>
      <w:numFmt w:val="bullet"/>
      <w:lvlText w:val="•"/>
      <w:lvlJc w:val="left"/>
      <w:pPr>
        <w:ind w:left="2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94FA16">
      <w:start w:val="1"/>
      <w:numFmt w:val="bullet"/>
      <w:lvlText w:val="o"/>
      <w:lvlJc w:val="left"/>
      <w:pPr>
        <w:ind w:left="3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4445BE">
      <w:start w:val="1"/>
      <w:numFmt w:val="bullet"/>
      <w:lvlText w:val="▪"/>
      <w:lvlJc w:val="left"/>
      <w:pPr>
        <w:ind w:left="4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4E1280">
      <w:start w:val="1"/>
      <w:numFmt w:val="bullet"/>
      <w:lvlText w:val="•"/>
      <w:lvlJc w:val="left"/>
      <w:pPr>
        <w:ind w:left="4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0FE42">
      <w:start w:val="1"/>
      <w:numFmt w:val="bullet"/>
      <w:lvlText w:val="o"/>
      <w:lvlJc w:val="left"/>
      <w:pPr>
        <w:ind w:left="5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3443B2">
      <w:start w:val="1"/>
      <w:numFmt w:val="bullet"/>
      <w:lvlText w:val="▪"/>
      <w:lvlJc w:val="left"/>
      <w:pPr>
        <w:ind w:left="6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A80A6B"/>
    <w:multiLevelType w:val="hybridMultilevel"/>
    <w:tmpl w:val="D6842A14"/>
    <w:lvl w:ilvl="0" w:tplc="AD088BF2">
      <w:start w:val="1"/>
      <w:numFmt w:val="bullet"/>
      <w:lvlText w:val="-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26842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2E41DE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C8C1F8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6AF86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EE62EC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94DE80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62F11A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6CE830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D667DE"/>
    <w:multiLevelType w:val="hybridMultilevel"/>
    <w:tmpl w:val="1DA81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879CD"/>
    <w:multiLevelType w:val="hybridMultilevel"/>
    <w:tmpl w:val="33EC2CB2"/>
    <w:lvl w:ilvl="0" w:tplc="26423964">
      <w:numFmt w:val="bullet"/>
      <w:lvlText w:val="•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37644229"/>
    <w:multiLevelType w:val="hybridMultilevel"/>
    <w:tmpl w:val="B3A43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C366E"/>
    <w:multiLevelType w:val="hybridMultilevel"/>
    <w:tmpl w:val="9A80A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705BD"/>
    <w:multiLevelType w:val="hybridMultilevel"/>
    <w:tmpl w:val="BAD62EA4"/>
    <w:lvl w:ilvl="0" w:tplc="CEC621EE">
      <w:start w:val="1"/>
      <w:numFmt w:val="decimal"/>
      <w:lvlText w:val="%1."/>
      <w:lvlJc w:val="left"/>
      <w:pPr>
        <w:ind w:left="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A2B5EE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8A61F6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1E8978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C1488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6047A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DA9446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8C8752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87C14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CE2A1B"/>
    <w:multiLevelType w:val="hybridMultilevel"/>
    <w:tmpl w:val="276E1590"/>
    <w:lvl w:ilvl="0" w:tplc="B414CF7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8431D0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884008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C7AE8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DC2F62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C2042E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2C7F2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83B60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EEA06A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5702015">
    <w:abstractNumId w:val="0"/>
  </w:num>
  <w:num w:numId="2" w16cid:durableId="507981448">
    <w:abstractNumId w:val="8"/>
  </w:num>
  <w:num w:numId="3" w16cid:durableId="1307734772">
    <w:abstractNumId w:val="1"/>
  </w:num>
  <w:num w:numId="4" w16cid:durableId="1688825655">
    <w:abstractNumId w:val="2"/>
  </w:num>
  <w:num w:numId="5" w16cid:durableId="633874072">
    <w:abstractNumId w:val="7"/>
  </w:num>
  <w:num w:numId="6" w16cid:durableId="637300307">
    <w:abstractNumId w:val="5"/>
  </w:num>
  <w:num w:numId="7" w16cid:durableId="1319967590">
    <w:abstractNumId w:val="6"/>
  </w:num>
  <w:num w:numId="8" w16cid:durableId="403338895">
    <w:abstractNumId w:val="3"/>
  </w:num>
  <w:num w:numId="9" w16cid:durableId="245192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D67"/>
    <w:rsid w:val="000A5A1D"/>
    <w:rsid w:val="00364D67"/>
    <w:rsid w:val="003E4510"/>
    <w:rsid w:val="0040748D"/>
    <w:rsid w:val="00BF73F2"/>
    <w:rsid w:val="00D83B6D"/>
    <w:rsid w:val="00DD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4CD82"/>
  <w15:docId w15:val="{26D0BDB2-803D-487A-8122-1A7C5EEB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66"/>
    <w:pPr>
      <w:spacing w:after="172" w:line="249" w:lineRule="auto"/>
      <w:ind w:left="250" w:right="260" w:hanging="25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263"/>
      <w:jc w:val="center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D0D66"/>
    <w:pPr>
      <w:spacing w:after="160" w:line="259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3B6D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83B6D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296C8-2733-4320-B3DD-0E2D3884A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Reddy</dc:creator>
  <cp:keywords/>
  <cp:lastModifiedBy>urvashitanwar133@outlook.com</cp:lastModifiedBy>
  <cp:revision>2</cp:revision>
  <dcterms:created xsi:type="dcterms:W3CDTF">2025-09-16T02:35:00Z</dcterms:created>
  <dcterms:modified xsi:type="dcterms:W3CDTF">2025-09-16T02:35:00Z</dcterms:modified>
</cp:coreProperties>
</file>