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799F" w14:textId="5B7CC964" w:rsidR="00117B44" w:rsidRDefault="00212D23">
      <w:r>
        <w:t>I</w:t>
      </w:r>
      <w:r w:rsidR="00300007">
        <w:t>hellomwoernd</w:t>
      </w:r>
      <w:r>
        <w:br/>
        <w:t>,fskudrhbh</w:t>
      </w:r>
    </w:p>
    <w:sectPr w:rsidR="0011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A"/>
    <w:rsid w:val="00117B44"/>
    <w:rsid w:val="001E754A"/>
    <w:rsid w:val="00212D23"/>
    <w:rsid w:val="003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8334"/>
  <w15:chartTrackingRefBased/>
  <w15:docId w15:val="{BE5A7EC2-8742-47C3-AC5B-5B3F7283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Urvesh jadhav</dc:creator>
  <cp:keywords/>
  <dc:description/>
  <cp:lastModifiedBy>Urvesh jadhav</cp:lastModifiedBy>
  <cp:revision>3</cp:revision>
  <dcterms:created xsi:type="dcterms:W3CDTF">2022-04-24T15:28:00Z</dcterms:created>
  <dcterms:modified xsi:type="dcterms:W3CDTF">2022-04-24T15:32:00Z</dcterms:modified>
</cp:coreProperties>
</file>