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F040F" w14:textId="30E880B9" w:rsidR="003C0D11" w:rsidRDefault="00000000">
      <w:pPr>
        <w:jc w:val="center"/>
      </w:pPr>
      <w:r>
        <w:rPr>
          <w:b/>
          <w:sz w:val="56"/>
        </w:rPr>
        <w:t>F</w:t>
      </w:r>
      <w:r w:rsidR="001816E0">
        <w:rPr>
          <w:b/>
          <w:sz w:val="56"/>
        </w:rPr>
        <w:t>in</w:t>
      </w:r>
      <w:r>
        <w:rPr>
          <w:b/>
          <w:sz w:val="56"/>
        </w:rPr>
        <w:t>AB</w:t>
      </w:r>
    </w:p>
    <w:p w14:paraId="245B8DF7" w14:textId="77777777" w:rsidR="003C0D11" w:rsidRDefault="00000000">
      <w:pPr>
        <w:jc w:val="center"/>
      </w:pPr>
      <w:r>
        <w:rPr>
          <w:b/>
          <w:sz w:val="36"/>
        </w:rPr>
        <w:t>High-Level Design (HLD)</w:t>
      </w:r>
    </w:p>
    <w:p w14:paraId="67620063" w14:textId="77777777" w:rsidR="003C0D11" w:rsidRDefault="00000000">
      <w:pPr>
        <w:jc w:val="center"/>
        <w:rPr>
          <w:i/>
        </w:rPr>
      </w:pPr>
      <w:r>
        <w:rPr>
          <w:i/>
        </w:rPr>
        <w:t>Personal Financial Planning &amp; Budget Management Application</w:t>
      </w:r>
    </w:p>
    <w:p w14:paraId="37618FF7" w14:textId="2E68333B" w:rsidR="001816E0" w:rsidRDefault="001816E0">
      <w:pPr>
        <w:jc w:val="center"/>
      </w:pPr>
      <w:r>
        <w:rPr>
          <w:i/>
        </w:rPr>
        <w:t>(</w:t>
      </w:r>
      <w:r w:rsidRPr="001816E0">
        <w:rPr>
          <w:i/>
        </w:rPr>
        <w:t>FinAB was previously referred to as FABW during development.</w:t>
      </w:r>
      <w:r>
        <w:rPr>
          <w:i/>
        </w:rPr>
        <w:t>)</w:t>
      </w:r>
    </w:p>
    <w:p w14:paraId="35B5D6FE" w14:textId="77777777" w:rsidR="003C0D11" w:rsidRDefault="003C0D11"/>
    <w:p w14:paraId="1C059FDF" w14:textId="77777777" w:rsidR="003C0D11" w:rsidRDefault="00000000">
      <w:pPr>
        <w:pStyle w:val="Heading1"/>
      </w:pPr>
      <w:r>
        <w:t>1. Project Overview</w:t>
      </w:r>
    </w:p>
    <w:p w14:paraId="1ED3006F" w14:textId="77777777" w:rsidR="003C0D11" w:rsidRDefault="00000000">
      <w:r>
        <w:t>FABW is a Java-based personal financial planning and budget management application. It collects a user's income, regular expenses, lifestyle/miscellaneous spending, profile information, financial goals, emergency-fund position, and risk profile. FABW then calculates financial capacity, investment requirements, illustrative investment allocations, and future-value projections.</w:t>
      </w:r>
    </w:p>
    <w:p w14:paraId="1FC474AC" w14:textId="006A279D" w:rsidR="003C0D11" w:rsidRDefault="00000000">
      <w:r>
        <w:t>The project is intentionally limited to conventional Java/Spring/React/PostgreSQL development. Python, RAG, LLMs, and AI-based investment planning are separate future work and are not part of F</w:t>
      </w:r>
      <w:r w:rsidR="001816E0">
        <w:t>in</w:t>
      </w:r>
      <w:r>
        <w:t>AB.</w:t>
      </w:r>
    </w:p>
    <w:p w14:paraId="4EBCB5DD" w14:textId="77777777" w:rsidR="003C0D11" w:rsidRDefault="00000000">
      <w:pPr>
        <w:pStyle w:val="Heading1"/>
      </w:pPr>
      <w:r>
        <w:t>2. Technology Stack</w:t>
      </w:r>
    </w:p>
    <w:tbl>
      <w:tblPr>
        <w:tblStyle w:val="TableGrid"/>
        <w:tblW w:w="0" w:type="auto"/>
        <w:jc w:val="center"/>
        <w:tblLook w:val="04A0" w:firstRow="1" w:lastRow="0" w:firstColumn="1" w:lastColumn="0" w:noHBand="0" w:noVBand="1"/>
      </w:tblPr>
      <w:tblGrid>
        <w:gridCol w:w="5040"/>
        <w:gridCol w:w="5040"/>
      </w:tblGrid>
      <w:tr w:rsidR="003C0D11" w14:paraId="111E7217" w14:textId="77777777">
        <w:trPr>
          <w:jc w:val="center"/>
        </w:trPr>
        <w:tc>
          <w:tcPr>
            <w:tcW w:w="5040" w:type="dxa"/>
          </w:tcPr>
          <w:p w14:paraId="3899AEC9" w14:textId="77777777" w:rsidR="003C0D11" w:rsidRDefault="00000000">
            <w:r>
              <w:t>Layer / Tool</w:t>
            </w:r>
          </w:p>
        </w:tc>
        <w:tc>
          <w:tcPr>
            <w:tcW w:w="5040" w:type="dxa"/>
          </w:tcPr>
          <w:p w14:paraId="7AD32424" w14:textId="77777777" w:rsidR="003C0D11" w:rsidRDefault="00000000">
            <w:r>
              <w:t>Technology / Version</w:t>
            </w:r>
          </w:p>
        </w:tc>
      </w:tr>
      <w:tr w:rsidR="003C0D11" w14:paraId="02863070" w14:textId="77777777">
        <w:trPr>
          <w:jc w:val="center"/>
        </w:trPr>
        <w:tc>
          <w:tcPr>
            <w:tcW w:w="5040" w:type="dxa"/>
          </w:tcPr>
          <w:p w14:paraId="580B9D51" w14:textId="77777777" w:rsidR="003C0D11" w:rsidRDefault="00000000">
            <w:r>
              <w:t>Frontend</w:t>
            </w:r>
          </w:p>
        </w:tc>
        <w:tc>
          <w:tcPr>
            <w:tcW w:w="5040" w:type="dxa"/>
          </w:tcPr>
          <w:p w14:paraId="509F18C5" w14:textId="77777777" w:rsidR="003C0D11" w:rsidRDefault="00000000">
            <w:r>
              <w:t>React</w:t>
            </w:r>
          </w:p>
        </w:tc>
      </w:tr>
      <w:tr w:rsidR="003C0D11" w14:paraId="1D5DAB5C" w14:textId="77777777">
        <w:trPr>
          <w:jc w:val="center"/>
        </w:trPr>
        <w:tc>
          <w:tcPr>
            <w:tcW w:w="5040" w:type="dxa"/>
          </w:tcPr>
          <w:p w14:paraId="70FCD741" w14:textId="77777777" w:rsidR="003C0D11" w:rsidRDefault="00000000">
            <w:r>
              <w:t>Backend</w:t>
            </w:r>
          </w:p>
        </w:tc>
        <w:tc>
          <w:tcPr>
            <w:tcW w:w="5040" w:type="dxa"/>
          </w:tcPr>
          <w:p w14:paraId="2EDADD04" w14:textId="77777777" w:rsidR="003C0D11" w:rsidRDefault="00000000">
            <w:r>
              <w:t>Java + Spring Boot</w:t>
            </w:r>
          </w:p>
        </w:tc>
      </w:tr>
      <w:tr w:rsidR="003C0D11" w14:paraId="708EB33D" w14:textId="77777777">
        <w:trPr>
          <w:jc w:val="center"/>
        </w:trPr>
        <w:tc>
          <w:tcPr>
            <w:tcW w:w="5040" w:type="dxa"/>
          </w:tcPr>
          <w:p w14:paraId="2D83B826" w14:textId="77777777" w:rsidR="003C0D11" w:rsidRDefault="00000000">
            <w:r>
              <w:t>Web Server</w:t>
            </w:r>
          </w:p>
        </w:tc>
        <w:tc>
          <w:tcPr>
            <w:tcW w:w="5040" w:type="dxa"/>
          </w:tcPr>
          <w:p w14:paraId="313C4779" w14:textId="3FB9307D" w:rsidR="003C0D11" w:rsidRDefault="00000000">
            <w:r>
              <w:t>External Apache Tomcat</w:t>
            </w:r>
          </w:p>
        </w:tc>
      </w:tr>
      <w:tr w:rsidR="003C0D11" w14:paraId="219F9889" w14:textId="77777777">
        <w:trPr>
          <w:jc w:val="center"/>
        </w:trPr>
        <w:tc>
          <w:tcPr>
            <w:tcW w:w="5040" w:type="dxa"/>
          </w:tcPr>
          <w:p w14:paraId="2D7F1389" w14:textId="77777777" w:rsidR="003C0D11" w:rsidRDefault="00000000">
            <w:r>
              <w:t>Database</w:t>
            </w:r>
          </w:p>
        </w:tc>
        <w:tc>
          <w:tcPr>
            <w:tcW w:w="5040" w:type="dxa"/>
          </w:tcPr>
          <w:p w14:paraId="7F1D49A7" w14:textId="77777777" w:rsidR="003C0D11" w:rsidRDefault="00000000">
            <w:r>
              <w:t>PostgreSQL</w:t>
            </w:r>
          </w:p>
        </w:tc>
      </w:tr>
      <w:tr w:rsidR="003C0D11" w14:paraId="0DBF213B" w14:textId="77777777">
        <w:trPr>
          <w:jc w:val="center"/>
        </w:trPr>
        <w:tc>
          <w:tcPr>
            <w:tcW w:w="5040" w:type="dxa"/>
          </w:tcPr>
          <w:p w14:paraId="02AB85D5" w14:textId="77777777" w:rsidR="003C0D11" w:rsidRDefault="00000000">
            <w:r>
              <w:t>ORM / Persistence</w:t>
            </w:r>
          </w:p>
        </w:tc>
        <w:tc>
          <w:tcPr>
            <w:tcW w:w="5040" w:type="dxa"/>
          </w:tcPr>
          <w:p w14:paraId="0939E97D" w14:textId="77777777" w:rsidR="003C0D11" w:rsidRDefault="00000000">
            <w:r>
              <w:t>JPA / Hibernate</w:t>
            </w:r>
          </w:p>
        </w:tc>
      </w:tr>
      <w:tr w:rsidR="003C0D11" w14:paraId="6643466B" w14:textId="77777777">
        <w:trPr>
          <w:jc w:val="center"/>
        </w:trPr>
        <w:tc>
          <w:tcPr>
            <w:tcW w:w="5040" w:type="dxa"/>
          </w:tcPr>
          <w:p w14:paraId="786A7D1B" w14:textId="77777777" w:rsidR="003C0D11" w:rsidRDefault="00000000">
            <w:r>
              <w:t>API</w:t>
            </w:r>
          </w:p>
        </w:tc>
        <w:tc>
          <w:tcPr>
            <w:tcW w:w="5040" w:type="dxa"/>
          </w:tcPr>
          <w:p w14:paraId="284E7DF7" w14:textId="77777777" w:rsidR="003C0D11" w:rsidRDefault="00000000">
            <w:r>
              <w:t>REST</w:t>
            </w:r>
          </w:p>
        </w:tc>
      </w:tr>
      <w:tr w:rsidR="003C0D11" w14:paraId="605D0C0B" w14:textId="77777777">
        <w:trPr>
          <w:jc w:val="center"/>
        </w:trPr>
        <w:tc>
          <w:tcPr>
            <w:tcW w:w="5040" w:type="dxa"/>
          </w:tcPr>
          <w:p w14:paraId="3DF160F8" w14:textId="77777777" w:rsidR="003C0D11" w:rsidRDefault="00000000">
            <w:r>
              <w:t>IDE</w:t>
            </w:r>
          </w:p>
        </w:tc>
        <w:tc>
          <w:tcPr>
            <w:tcW w:w="5040" w:type="dxa"/>
          </w:tcPr>
          <w:p w14:paraId="7021EBB9" w14:textId="77777777" w:rsidR="003C0D11" w:rsidRDefault="00000000">
            <w:r>
              <w:t>Eclipse IDE for Enterprise Java and Web Developers 2025-09</w:t>
            </w:r>
          </w:p>
        </w:tc>
      </w:tr>
      <w:tr w:rsidR="003C0D11" w14:paraId="39F8E020" w14:textId="77777777">
        <w:trPr>
          <w:jc w:val="center"/>
        </w:trPr>
        <w:tc>
          <w:tcPr>
            <w:tcW w:w="5040" w:type="dxa"/>
          </w:tcPr>
          <w:p w14:paraId="6CA3FB4D" w14:textId="77777777" w:rsidR="003C0D11" w:rsidRDefault="00000000">
            <w:r>
              <w:t>Build</w:t>
            </w:r>
          </w:p>
        </w:tc>
        <w:tc>
          <w:tcPr>
            <w:tcW w:w="5040" w:type="dxa"/>
          </w:tcPr>
          <w:p w14:paraId="69ECBC18" w14:textId="77777777" w:rsidR="003C0D11" w:rsidRDefault="00000000">
            <w:r>
              <w:t>Maven</w:t>
            </w:r>
          </w:p>
        </w:tc>
      </w:tr>
      <w:tr w:rsidR="003C0D11" w14:paraId="5652073B" w14:textId="77777777">
        <w:trPr>
          <w:jc w:val="center"/>
        </w:trPr>
        <w:tc>
          <w:tcPr>
            <w:tcW w:w="5040" w:type="dxa"/>
          </w:tcPr>
          <w:p w14:paraId="1BBB0BB0" w14:textId="77777777" w:rsidR="003C0D11" w:rsidRDefault="00000000">
            <w:r>
              <w:t>Authentication</w:t>
            </w:r>
          </w:p>
        </w:tc>
        <w:tc>
          <w:tcPr>
            <w:tcW w:w="5040" w:type="dxa"/>
          </w:tcPr>
          <w:p w14:paraId="71BC0D2A" w14:textId="77777777" w:rsidR="003C0D11" w:rsidRDefault="00000000">
            <w:r>
              <w:t>Spring Security + JWT</w:t>
            </w:r>
          </w:p>
        </w:tc>
      </w:tr>
      <w:tr w:rsidR="003C0D11" w14:paraId="488D1968" w14:textId="77777777">
        <w:trPr>
          <w:jc w:val="center"/>
        </w:trPr>
        <w:tc>
          <w:tcPr>
            <w:tcW w:w="5040" w:type="dxa"/>
          </w:tcPr>
          <w:p w14:paraId="23EC4FC2" w14:textId="77777777" w:rsidR="003C0D11" w:rsidRDefault="00000000">
            <w:r>
              <w:t>API Testing</w:t>
            </w:r>
          </w:p>
        </w:tc>
        <w:tc>
          <w:tcPr>
            <w:tcW w:w="5040" w:type="dxa"/>
          </w:tcPr>
          <w:p w14:paraId="3BBC797A" w14:textId="77777777" w:rsidR="003C0D11" w:rsidRDefault="00000000">
            <w:r>
              <w:t>Postman</w:t>
            </w:r>
          </w:p>
        </w:tc>
      </w:tr>
      <w:tr w:rsidR="003C0D11" w14:paraId="60C31D7B" w14:textId="77777777">
        <w:trPr>
          <w:jc w:val="center"/>
        </w:trPr>
        <w:tc>
          <w:tcPr>
            <w:tcW w:w="5040" w:type="dxa"/>
          </w:tcPr>
          <w:p w14:paraId="68148DAF" w14:textId="77777777" w:rsidR="003C0D11" w:rsidRDefault="00000000">
            <w:r>
              <w:t>Database Administration</w:t>
            </w:r>
          </w:p>
        </w:tc>
        <w:tc>
          <w:tcPr>
            <w:tcW w:w="5040" w:type="dxa"/>
          </w:tcPr>
          <w:p w14:paraId="778C69C8" w14:textId="77777777" w:rsidR="003C0D11" w:rsidRDefault="00000000">
            <w:r>
              <w:t>pgAdmin</w:t>
            </w:r>
          </w:p>
        </w:tc>
      </w:tr>
      <w:tr w:rsidR="003C0D11" w14:paraId="61B3F3AA" w14:textId="77777777">
        <w:trPr>
          <w:jc w:val="center"/>
        </w:trPr>
        <w:tc>
          <w:tcPr>
            <w:tcW w:w="5040" w:type="dxa"/>
          </w:tcPr>
          <w:p w14:paraId="384EF364" w14:textId="77777777" w:rsidR="003C0D11" w:rsidRDefault="00000000">
            <w:r>
              <w:t>Version Control</w:t>
            </w:r>
          </w:p>
        </w:tc>
        <w:tc>
          <w:tcPr>
            <w:tcW w:w="5040" w:type="dxa"/>
          </w:tcPr>
          <w:p w14:paraId="47DC18E5" w14:textId="77777777" w:rsidR="003C0D11" w:rsidRDefault="00000000">
            <w:r>
              <w:t>Git / GitHub</w:t>
            </w:r>
          </w:p>
        </w:tc>
      </w:tr>
      <w:tr w:rsidR="003C0D11" w14:paraId="23D477C6" w14:textId="77777777">
        <w:trPr>
          <w:jc w:val="center"/>
        </w:trPr>
        <w:tc>
          <w:tcPr>
            <w:tcW w:w="5040" w:type="dxa"/>
          </w:tcPr>
          <w:p w14:paraId="4F979EDE" w14:textId="77777777" w:rsidR="003C0D11" w:rsidRDefault="00000000">
            <w:r>
              <w:t>Runtime for frontend</w:t>
            </w:r>
          </w:p>
        </w:tc>
        <w:tc>
          <w:tcPr>
            <w:tcW w:w="5040" w:type="dxa"/>
          </w:tcPr>
          <w:p w14:paraId="06B689E3" w14:textId="77777777" w:rsidR="003C0D11" w:rsidRDefault="00000000">
            <w:r>
              <w:t>Node.js + React</w:t>
            </w:r>
          </w:p>
        </w:tc>
      </w:tr>
    </w:tbl>
    <w:p w14:paraId="2903A426" w14:textId="77777777" w:rsidR="003C0D11" w:rsidRDefault="00000000">
      <w:pPr>
        <w:pStyle w:val="Heading1"/>
      </w:pPr>
      <w:r>
        <w:t>3. High-Level Architecture</w:t>
      </w:r>
    </w:p>
    <w:p w14:paraId="0BBD08A5" w14:textId="77777777" w:rsidR="003C0D11" w:rsidRDefault="00000000">
      <w:r>
        <w:t>The frontend communicates only with the Java REST API. The Java backend contains the business logic and communicates with PostgreSQL through JPA/Hibernate. Authentication is handled by Spring Security and JWT.</w:t>
      </w:r>
    </w:p>
    <w:p w14:paraId="6E015650" w14:textId="77777777" w:rsidR="003C0D11" w:rsidRDefault="00000000">
      <w:r>
        <w:t>React → REST API → External Tomcat → Spring Boot → Controllers → Services → Repositories → JPA/Hibernate → PostgreSQL</w:t>
      </w:r>
    </w:p>
    <w:p w14:paraId="445939FE" w14:textId="77777777" w:rsidR="003C0D11" w:rsidRDefault="00000000">
      <w:pPr>
        <w:pStyle w:val="Heading1"/>
      </w:pPr>
      <w:r>
        <w:lastRenderedPageBreak/>
        <w:t>4. Major Functional Modules</w:t>
      </w:r>
    </w:p>
    <w:p w14:paraId="2E1293BA" w14:textId="77777777" w:rsidR="003C0D11" w:rsidRDefault="00000000">
      <w:r>
        <w:rPr>
          <w:b/>
        </w:rPr>
        <w:t xml:space="preserve">Registration &amp; Authentication: </w:t>
      </w:r>
      <w:r>
        <w:t>Register with name, email, password; login using email/password; JWT-based authentication.</w:t>
      </w:r>
    </w:p>
    <w:p w14:paraId="19BA00DE" w14:textId="77777777" w:rsidR="003C0D11" w:rsidRDefault="00000000">
      <w:r>
        <w:rPr>
          <w:b/>
        </w:rPr>
        <w:t xml:space="preserve">Personal Profile: </w:t>
      </w:r>
      <w:r>
        <w:t>Age, occupation, marital status, number of dependents, and risk profile: Conservative/Moderate/Aggressive.</w:t>
      </w:r>
    </w:p>
    <w:p w14:paraId="0FC00444" w14:textId="77777777" w:rsidR="003C0D11" w:rsidRDefault="00000000">
      <w:r>
        <w:rPr>
          <w:b/>
        </w:rPr>
        <w:t xml:space="preserve">Income: </w:t>
      </w:r>
      <w:r>
        <w:t>Primary in-hand salary; optional other in-hand income and its frequency. If the user does not know in-hand salary, a calculator produces the value, which is then stored in income.inhand_salary. Intermediate salary-calculation inputs are not stored.</w:t>
      </w:r>
    </w:p>
    <w:p w14:paraId="54706058" w14:textId="77777777" w:rsidR="003C0D11" w:rsidRDefault="00000000">
      <w:r>
        <w:rPr>
          <w:b/>
        </w:rPr>
        <w:t xml:space="preserve">Expense Management: </w:t>
      </w:r>
      <w:r>
        <w:t>Consolidated amounts for rent/maintenance, utilities, groceries, transport, EMI, insurance, subscriptions, medical, other fixed expenses, and one miscellaneous/lifestyle amount covering entertainment, food delivery, shopping, vacations, etc.</w:t>
      </w:r>
    </w:p>
    <w:p w14:paraId="762D0049" w14:textId="77777777" w:rsidR="003C0D11" w:rsidRDefault="00000000">
      <w:r>
        <w:rPr>
          <w:b/>
        </w:rPr>
        <w:t xml:space="preserve">Financial Analysis: </w:t>
      </w:r>
      <w:r>
        <w:t>Monthly income, normalized expenses, surplus, savings capacity, and investment capacity.</w:t>
      </w:r>
    </w:p>
    <w:p w14:paraId="3770D513" w14:textId="77777777" w:rsidR="003C0D11" w:rsidRDefault="00000000">
      <w:r>
        <w:rPr>
          <w:b/>
        </w:rPr>
        <w:t xml:space="preserve">Emergency Fund: </w:t>
      </w:r>
      <w:r>
        <w:t>Target based on essential expenses and selected coverage months. Current emergency savings is optional; NULL is treated as zero/current savings unavailable.</w:t>
      </w:r>
    </w:p>
    <w:p w14:paraId="7EAB0ABF" w14:textId="77777777" w:rsidR="003C0D11" w:rsidRDefault="00000000">
      <w:r>
        <w:rPr>
          <w:b/>
        </w:rPr>
        <w:t xml:space="preserve">Financial Goals: </w:t>
      </w:r>
      <w:r>
        <w:t>Multiple simultaneous goals. A goal can use a target date or target age, with the investment horizon calculated from the user's age and target.</w:t>
      </w:r>
    </w:p>
    <w:p w14:paraId="02C84138" w14:textId="77777777" w:rsidR="003C0D11" w:rsidRDefault="00000000">
      <w:r>
        <w:rPr>
          <w:b/>
        </w:rPr>
        <w:t xml:space="preserve">Investment Planning: </w:t>
      </w:r>
      <w:r>
        <w:t>FABW generates illustrative recommendations. Existing investments are not entered. The user may optionally state an amount they are willing to invest.</w:t>
      </w:r>
    </w:p>
    <w:p w14:paraId="577AB053" w14:textId="77777777" w:rsidR="003C0D11" w:rsidRDefault="00000000">
      <w:r>
        <w:rPr>
          <w:b/>
        </w:rPr>
        <w:t xml:space="preserve">Investment Projections: </w:t>
      </w:r>
      <w:r>
        <w:t>Future-value projections for applicable horizons such as 5, 10, 20 years and up to the user's calculated investment horizon.</w:t>
      </w:r>
    </w:p>
    <w:p w14:paraId="18CB35BA" w14:textId="4F014ADE" w:rsidR="003C0D11" w:rsidRPr="009C696E" w:rsidRDefault="00000000">
      <w:r>
        <w:rPr>
          <w:b/>
        </w:rPr>
        <w:t xml:space="preserve">Dashboard &amp; Reports: </w:t>
      </w:r>
      <w:r>
        <w:t>Financial summary, expense breakdown, savings/investment capacity, goals, recommendations, and projections.</w:t>
      </w:r>
      <w:r w:rsidR="009C696E">
        <w:br/>
      </w:r>
      <w:r w:rsidR="009C696E">
        <w:br/>
      </w:r>
      <w:r w:rsidR="009C696E" w:rsidRPr="009C696E">
        <w:rPr>
          <w:b/>
          <w:bCs/>
        </w:rPr>
        <w:t>Admin View</w:t>
      </w:r>
      <w:r w:rsidR="009C696E">
        <w:rPr>
          <w:b/>
          <w:bCs/>
        </w:rPr>
        <w:t xml:space="preserve">: </w:t>
      </w:r>
      <w:r w:rsidR="009C696E">
        <w:t xml:space="preserve">This view is for the admin only. The admin view contains an rows and columns in an </w:t>
      </w:r>
      <w:r w:rsidR="009C696E">
        <w:t>Exce</w:t>
      </w:r>
      <w:r w:rsidR="009C696E">
        <w:t>l type view, with different filters to help the admin easily access, review and edit the data in the database. This will make it easy for the admin to manage the financial data that keeps changing depending on the market.</w:t>
      </w:r>
    </w:p>
    <w:p w14:paraId="46D8D552" w14:textId="77777777" w:rsidR="003C0D11" w:rsidRDefault="00000000">
      <w:pPr>
        <w:pStyle w:val="Heading1"/>
      </w:pPr>
      <w:r>
        <w:t>5. Database Design</w:t>
      </w:r>
    </w:p>
    <w:p w14:paraId="077C7FD6" w14:textId="77777777" w:rsidR="003C0D11" w:rsidRDefault="00000000">
      <w:r>
        <w:t>The finalized database contains the following tables. Primary keys, foreign keys, constraints, indexes, and relationships will be created when the database is implemented.</w:t>
      </w:r>
    </w:p>
    <w:p w14:paraId="4E40EE70" w14:textId="77777777" w:rsidR="003C0D11" w:rsidRDefault="00000000">
      <w:r>
        <w:rPr>
          <w:b/>
        </w:rPr>
        <w:t xml:space="preserve">users — </w:t>
      </w:r>
      <w:r>
        <w:t>Authentication/account data: user_id, name, email, password_hash, created_at, updated_at.</w:t>
      </w:r>
    </w:p>
    <w:p w14:paraId="2C081348" w14:textId="77777777" w:rsidR="003C0D11" w:rsidRDefault="00000000">
      <w:r>
        <w:rPr>
          <w:b/>
        </w:rPr>
        <w:t xml:space="preserve">user_profiles — </w:t>
      </w:r>
      <w:r>
        <w:t>Planning profile: profile_id, user_id, age, occupation, marital_status, dependents, risk_profile, timestamps.</w:t>
      </w:r>
    </w:p>
    <w:p w14:paraId="4CD88DC4" w14:textId="77777777" w:rsidR="003C0D11" w:rsidRDefault="00000000">
      <w:r>
        <w:rPr>
          <w:b/>
        </w:rPr>
        <w:t xml:space="preserve">income — </w:t>
      </w:r>
      <w:r>
        <w:t>Primary and optional other income: income_id, user_id, inhand_salary, has_other_income, other_income, other_income_frequency, timestamps.</w:t>
      </w:r>
    </w:p>
    <w:p w14:paraId="2AC38586" w14:textId="77777777" w:rsidR="003C0D11" w:rsidRDefault="00000000">
      <w:r>
        <w:rPr>
          <w:b/>
        </w:rPr>
        <w:t xml:space="preserve">expense_categories — </w:t>
      </w:r>
      <w:r>
        <w:t>Reference categories and category type.</w:t>
      </w:r>
    </w:p>
    <w:p w14:paraId="29E6400B" w14:textId="77777777" w:rsidR="003C0D11" w:rsidRDefault="00000000">
      <w:r>
        <w:rPr>
          <w:b/>
        </w:rPr>
        <w:t xml:space="preserve">expenses — </w:t>
      </w:r>
      <w:r>
        <w:t>One consolidated amount per expense category/frequency for each user.</w:t>
      </w:r>
    </w:p>
    <w:p w14:paraId="0133C216" w14:textId="77777777" w:rsidR="003C0D11" w:rsidRDefault="00000000">
      <w:r>
        <w:rPr>
          <w:b/>
        </w:rPr>
        <w:lastRenderedPageBreak/>
        <w:t xml:space="preserve">financial_goals — </w:t>
      </w:r>
      <w:r>
        <w:t>Multiple goals with target amount, current amount, target date and/or target age.</w:t>
      </w:r>
    </w:p>
    <w:p w14:paraId="39A98289" w14:textId="77777777" w:rsidR="003C0D11" w:rsidRDefault="00000000">
      <w:r>
        <w:rPr>
          <w:b/>
        </w:rPr>
        <w:t xml:space="preserve">emergency_funds — </w:t>
      </w:r>
      <w:r>
        <w:t>Current optional emergency savings, target months, calculated target amount, timestamps.</w:t>
      </w:r>
    </w:p>
    <w:p w14:paraId="3701929F" w14:textId="77777777" w:rsidR="003C0D11" w:rsidRDefault="00000000">
      <w:r>
        <w:rPr>
          <w:b/>
        </w:rPr>
        <w:t xml:space="preserve">investment_types — </w:t>
      </w:r>
      <w:r>
        <w:t>Reference investment options, risk level, current estimated/assumed annual return rate, description, active flag.</w:t>
      </w:r>
    </w:p>
    <w:p w14:paraId="52629C53" w14:textId="77777777" w:rsidR="003C0D11" w:rsidRDefault="00000000">
      <w:r>
        <w:rPr>
          <w:b/>
        </w:rPr>
        <w:t xml:space="preserve">investment_recommendations — </w:t>
      </w:r>
      <w:r>
        <w:t>Recommendations generated by FABW, including amount, frequency, assumed return, horizon and reason.</w:t>
      </w:r>
    </w:p>
    <w:p w14:paraId="2C140FB1" w14:textId="77777777" w:rsidR="003C0D11" w:rsidRDefault="00000000">
      <w:r>
        <w:rPr>
          <w:b/>
        </w:rPr>
        <w:t xml:space="preserve">investment_projections — </w:t>
      </w:r>
      <w:r>
        <w:t>Projection periods, total invested, estimated returns and future value linked to recommendations.</w:t>
      </w:r>
    </w:p>
    <w:p w14:paraId="18AAD697" w14:textId="77777777" w:rsidR="003C0D11" w:rsidRDefault="00000000">
      <w:pPr>
        <w:pStyle w:val="Heading1"/>
      </w:pPr>
      <w:r>
        <w:t>6. Database Relationships</w:t>
      </w:r>
    </w:p>
    <w:p w14:paraId="6CF717CC" w14:textId="77777777" w:rsidR="003C0D11" w:rsidRDefault="00000000">
      <w:pPr>
        <w:pStyle w:val="ListBullet"/>
      </w:pPr>
      <w:r>
        <w:t>users 1 → 1 user_profiles</w:t>
      </w:r>
    </w:p>
    <w:p w14:paraId="5E58EF1C" w14:textId="77777777" w:rsidR="003C0D11" w:rsidRDefault="00000000">
      <w:pPr>
        <w:pStyle w:val="ListBullet"/>
      </w:pPr>
      <w:r>
        <w:t>users 1 → 1 income</w:t>
      </w:r>
    </w:p>
    <w:p w14:paraId="14D9E4B5" w14:textId="77777777" w:rsidR="003C0D11" w:rsidRDefault="00000000">
      <w:pPr>
        <w:pStyle w:val="ListBullet"/>
      </w:pPr>
      <w:r>
        <w:t>users 1 → many expenses</w:t>
      </w:r>
    </w:p>
    <w:p w14:paraId="0627BDF0" w14:textId="77777777" w:rsidR="003C0D11" w:rsidRDefault="00000000">
      <w:pPr>
        <w:pStyle w:val="ListBullet"/>
      </w:pPr>
      <w:r>
        <w:t>expense_categories 1 → many expenses</w:t>
      </w:r>
    </w:p>
    <w:p w14:paraId="3DAE4CEC" w14:textId="77777777" w:rsidR="003C0D11" w:rsidRDefault="00000000">
      <w:pPr>
        <w:pStyle w:val="ListBullet"/>
      </w:pPr>
      <w:r>
        <w:t>users 1 → many financial_goals</w:t>
      </w:r>
    </w:p>
    <w:p w14:paraId="62C9BE11" w14:textId="77777777" w:rsidR="003C0D11" w:rsidRDefault="00000000">
      <w:pPr>
        <w:pStyle w:val="ListBullet"/>
      </w:pPr>
      <w:r>
        <w:t>users 1 → 1 emergency_funds</w:t>
      </w:r>
    </w:p>
    <w:p w14:paraId="708D8530" w14:textId="77777777" w:rsidR="003C0D11" w:rsidRDefault="00000000">
      <w:pPr>
        <w:pStyle w:val="ListBullet"/>
      </w:pPr>
      <w:r>
        <w:t>users 1 → many investment_recommendations</w:t>
      </w:r>
    </w:p>
    <w:p w14:paraId="003B7BAD" w14:textId="77777777" w:rsidR="003C0D11" w:rsidRDefault="00000000">
      <w:pPr>
        <w:pStyle w:val="ListBullet"/>
      </w:pPr>
      <w:r>
        <w:t>investment_types 1 → many investment_recommendations</w:t>
      </w:r>
    </w:p>
    <w:p w14:paraId="05044B6E" w14:textId="77777777" w:rsidR="003C0D11" w:rsidRDefault="00000000">
      <w:pPr>
        <w:pStyle w:val="ListBullet"/>
      </w:pPr>
      <w:r>
        <w:t>investment_recommendations 1 → many investment_projections</w:t>
      </w:r>
    </w:p>
    <w:p w14:paraId="10CE7B8E" w14:textId="77777777" w:rsidR="003C0D11" w:rsidRDefault="00000000">
      <w:pPr>
        <w:pStyle w:val="Heading1"/>
      </w:pPr>
      <w:r>
        <w:t>7. Backend Package Architecture</w:t>
      </w:r>
    </w:p>
    <w:p w14:paraId="5C66A819" w14:textId="77777777" w:rsidR="003C0D11" w:rsidRDefault="00000000">
      <w:pPr>
        <w:pStyle w:val="ListBullet"/>
      </w:pPr>
      <w:r>
        <w:t>controller — REST endpoints and HTTP request/response handling.</w:t>
      </w:r>
    </w:p>
    <w:p w14:paraId="694BB2DD" w14:textId="77777777" w:rsidR="003C0D11" w:rsidRDefault="00000000">
      <w:pPr>
        <w:pStyle w:val="ListBullet"/>
      </w:pPr>
      <w:r>
        <w:t>service — application/business logic and financial calculations.</w:t>
      </w:r>
    </w:p>
    <w:p w14:paraId="1819C079" w14:textId="77777777" w:rsidR="003C0D11" w:rsidRDefault="00000000">
      <w:pPr>
        <w:pStyle w:val="ListBullet"/>
      </w:pPr>
      <w:r>
        <w:t>repository — database access using Spring Data JPA.</w:t>
      </w:r>
    </w:p>
    <w:p w14:paraId="2EF9A2EC" w14:textId="77777777" w:rsidR="003C0D11" w:rsidRDefault="00000000">
      <w:pPr>
        <w:pStyle w:val="ListBullet"/>
      </w:pPr>
      <w:r>
        <w:t>entity — Java representations of database tables.</w:t>
      </w:r>
    </w:p>
    <w:p w14:paraId="39EBFDB8" w14:textId="77777777" w:rsidR="003C0D11" w:rsidRDefault="00000000">
      <w:pPr>
        <w:pStyle w:val="ListBullet"/>
      </w:pPr>
      <w:r>
        <w:t>dto — request/response objects exchanged through the API.</w:t>
      </w:r>
    </w:p>
    <w:p w14:paraId="2D714859" w14:textId="77777777" w:rsidR="003C0D11" w:rsidRDefault="00000000">
      <w:pPr>
        <w:pStyle w:val="ListBullet"/>
      </w:pPr>
      <w:r>
        <w:t>config — Spring Security, JWT, CORS and application configuration.</w:t>
      </w:r>
    </w:p>
    <w:p w14:paraId="6DF14343" w14:textId="77777777" w:rsidR="003C0D11" w:rsidRDefault="00000000">
      <w:pPr>
        <w:pStyle w:val="ListBullet"/>
      </w:pPr>
      <w:r>
        <w:t>exception — centralized application and API error handling.</w:t>
      </w:r>
    </w:p>
    <w:p w14:paraId="5BAE65BD" w14:textId="77777777" w:rsidR="003C0D11" w:rsidRDefault="00000000">
      <w:pPr>
        <w:pStyle w:val="ListBullet"/>
      </w:pPr>
      <w:r>
        <w:t>util — small reusable utilities where required.</w:t>
      </w:r>
    </w:p>
    <w:p w14:paraId="4C81DC00" w14:textId="77777777" w:rsidR="003C0D11" w:rsidRDefault="00000000">
      <w:pPr>
        <w:pStyle w:val="Heading1"/>
      </w:pPr>
      <w:r>
        <w:t>8. Core Services</w:t>
      </w:r>
    </w:p>
    <w:p w14:paraId="2CE1CBC3" w14:textId="77777777" w:rsidR="003C0D11" w:rsidRDefault="00000000">
      <w:pPr>
        <w:pStyle w:val="ListBullet"/>
      </w:pPr>
      <w:r>
        <w:t>UserService</w:t>
      </w:r>
    </w:p>
    <w:p w14:paraId="6D52B08F" w14:textId="77777777" w:rsidR="003C0D11" w:rsidRDefault="00000000">
      <w:pPr>
        <w:pStyle w:val="ListBullet"/>
      </w:pPr>
      <w:r>
        <w:t>ProfileService</w:t>
      </w:r>
    </w:p>
    <w:p w14:paraId="184C4B0C" w14:textId="77777777" w:rsidR="003C0D11" w:rsidRDefault="00000000">
      <w:pPr>
        <w:pStyle w:val="ListBullet"/>
      </w:pPr>
      <w:r>
        <w:t>IncomeService</w:t>
      </w:r>
    </w:p>
    <w:p w14:paraId="41E7D0D1" w14:textId="77777777" w:rsidR="003C0D11" w:rsidRDefault="00000000">
      <w:pPr>
        <w:pStyle w:val="ListBullet"/>
      </w:pPr>
      <w:r>
        <w:t>ExpenseService</w:t>
      </w:r>
    </w:p>
    <w:p w14:paraId="7542CA5F" w14:textId="77777777" w:rsidR="003C0D11" w:rsidRDefault="00000000">
      <w:pPr>
        <w:pStyle w:val="ListBullet"/>
      </w:pPr>
      <w:r>
        <w:t>BudgetService</w:t>
      </w:r>
    </w:p>
    <w:p w14:paraId="1E5AA6A9" w14:textId="77777777" w:rsidR="003C0D11" w:rsidRDefault="00000000">
      <w:pPr>
        <w:pStyle w:val="ListBullet"/>
      </w:pPr>
      <w:r>
        <w:t>EmergencyFundService</w:t>
      </w:r>
    </w:p>
    <w:p w14:paraId="16B85686" w14:textId="77777777" w:rsidR="003C0D11" w:rsidRDefault="00000000">
      <w:pPr>
        <w:pStyle w:val="ListBullet"/>
      </w:pPr>
      <w:r>
        <w:t>GoalService</w:t>
      </w:r>
    </w:p>
    <w:p w14:paraId="38DBFDD7" w14:textId="77777777" w:rsidR="003C0D11" w:rsidRDefault="00000000">
      <w:pPr>
        <w:pStyle w:val="ListBullet"/>
      </w:pPr>
      <w:r>
        <w:t>InvestmentService</w:t>
      </w:r>
    </w:p>
    <w:p w14:paraId="6AA5EC8E" w14:textId="77777777" w:rsidR="003C0D11" w:rsidRDefault="00000000">
      <w:pPr>
        <w:pStyle w:val="ListBullet"/>
      </w:pPr>
      <w:r>
        <w:t>ProjectionService</w:t>
      </w:r>
    </w:p>
    <w:p w14:paraId="7A71006A" w14:textId="77777777" w:rsidR="003C0D11" w:rsidRDefault="00000000">
      <w:pPr>
        <w:pStyle w:val="ListBullet"/>
      </w:pPr>
      <w:r>
        <w:t>DashboardService</w:t>
      </w:r>
    </w:p>
    <w:p w14:paraId="5C29D3DF" w14:textId="77777777" w:rsidR="003C0D11" w:rsidRDefault="00000000">
      <w:pPr>
        <w:pStyle w:val="ListBullet"/>
      </w:pPr>
      <w:r>
        <w:t>AuthenticationService</w:t>
      </w:r>
    </w:p>
    <w:p w14:paraId="02FFA3D9" w14:textId="70006CEB" w:rsidR="009C696E" w:rsidRDefault="009C696E">
      <w:pPr>
        <w:pStyle w:val="ListBullet"/>
      </w:pPr>
      <w:r>
        <w:lastRenderedPageBreak/>
        <w:t>Admin View</w:t>
      </w:r>
    </w:p>
    <w:p w14:paraId="4BB20B78" w14:textId="77777777" w:rsidR="003C0D11" w:rsidRDefault="00000000">
      <w:pPr>
        <w:pStyle w:val="Heading1"/>
      </w:pPr>
      <w:r>
        <w:t>9. API Structure</w:t>
      </w:r>
    </w:p>
    <w:p w14:paraId="086EE54C" w14:textId="77777777" w:rsidR="003C0D11" w:rsidRDefault="00000000">
      <w:pPr>
        <w:pStyle w:val="ListBullet"/>
      </w:pPr>
      <w:r>
        <w:t>/api/auth/register</w:t>
      </w:r>
    </w:p>
    <w:p w14:paraId="215F3AE6" w14:textId="77777777" w:rsidR="003C0D11" w:rsidRDefault="00000000">
      <w:pPr>
        <w:pStyle w:val="ListBullet"/>
      </w:pPr>
      <w:r>
        <w:t>/api/auth/login</w:t>
      </w:r>
    </w:p>
    <w:p w14:paraId="5D635C6D" w14:textId="77777777" w:rsidR="003C0D11" w:rsidRDefault="00000000">
      <w:pPr>
        <w:pStyle w:val="ListBullet"/>
      </w:pPr>
      <w:r>
        <w:t>/api/profile</w:t>
      </w:r>
    </w:p>
    <w:p w14:paraId="47DD9764" w14:textId="77777777" w:rsidR="003C0D11" w:rsidRDefault="00000000">
      <w:pPr>
        <w:pStyle w:val="ListBullet"/>
      </w:pPr>
      <w:r>
        <w:t>/api/income</w:t>
      </w:r>
    </w:p>
    <w:p w14:paraId="1B05B058" w14:textId="77777777" w:rsidR="003C0D11" w:rsidRDefault="00000000">
      <w:pPr>
        <w:pStyle w:val="ListBullet"/>
      </w:pPr>
      <w:r>
        <w:t>/api/expenses</w:t>
      </w:r>
    </w:p>
    <w:p w14:paraId="444AF1B7" w14:textId="77777777" w:rsidR="003C0D11" w:rsidRDefault="00000000">
      <w:pPr>
        <w:pStyle w:val="ListBullet"/>
      </w:pPr>
      <w:r>
        <w:t>/api/goals</w:t>
      </w:r>
    </w:p>
    <w:p w14:paraId="0A27D9D8" w14:textId="77777777" w:rsidR="003C0D11" w:rsidRDefault="00000000">
      <w:pPr>
        <w:pStyle w:val="ListBullet"/>
      </w:pPr>
      <w:r>
        <w:t>/api/emergency-fund</w:t>
      </w:r>
    </w:p>
    <w:p w14:paraId="35DCD736" w14:textId="77777777" w:rsidR="003C0D11" w:rsidRDefault="00000000">
      <w:pPr>
        <w:pStyle w:val="ListBullet"/>
      </w:pPr>
      <w:r>
        <w:t>/api/investments/recommendations</w:t>
      </w:r>
    </w:p>
    <w:p w14:paraId="7438FEBE" w14:textId="77777777" w:rsidR="003C0D11" w:rsidRDefault="00000000">
      <w:pPr>
        <w:pStyle w:val="ListBullet"/>
      </w:pPr>
      <w:r>
        <w:t>/api/investments/projections</w:t>
      </w:r>
    </w:p>
    <w:p w14:paraId="4991ADD8" w14:textId="77777777" w:rsidR="003C0D11" w:rsidRDefault="00000000">
      <w:pPr>
        <w:pStyle w:val="ListBullet"/>
      </w:pPr>
      <w:r>
        <w:t>/api/dashboard</w:t>
      </w:r>
    </w:p>
    <w:p w14:paraId="74C703D1" w14:textId="77777777" w:rsidR="003C0D11" w:rsidRDefault="00000000">
      <w:r>
        <w:t>HTTP methods will be selected according to operation: GET for retrieval, POST for creation, PUT/PATCH for updates, and DELETE where removal is required.</w:t>
      </w:r>
    </w:p>
    <w:p w14:paraId="11EA6CA7" w14:textId="77777777" w:rsidR="003C0D11" w:rsidRDefault="00000000">
      <w:pPr>
        <w:pStyle w:val="Heading1"/>
      </w:pPr>
      <w:r>
        <w:t>10. Authentication &amp; Security</w:t>
      </w:r>
    </w:p>
    <w:p w14:paraId="695702BB" w14:textId="77777777" w:rsidR="003C0D11" w:rsidRDefault="00000000">
      <w:pPr>
        <w:pStyle w:val="ListBullet"/>
      </w:pPr>
      <w:r>
        <w:t>Passwords are never stored in plaintext; only a password hash is stored.</w:t>
      </w:r>
    </w:p>
    <w:p w14:paraId="4A10A563" w14:textId="77777777" w:rsidR="003C0D11" w:rsidRDefault="00000000">
      <w:pPr>
        <w:pStyle w:val="ListBullet"/>
      </w:pPr>
      <w:r>
        <w:t>Spring Security protects authenticated endpoints.</w:t>
      </w:r>
    </w:p>
    <w:p w14:paraId="7BA59E8D" w14:textId="77777777" w:rsidR="003C0D11" w:rsidRDefault="00000000">
      <w:pPr>
        <w:pStyle w:val="ListBullet"/>
      </w:pPr>
      <w:r>
        <w:t>JWT is issued after successful login and supplied with subsequent protected API requests.</w:t>
      </w:r>
    </w:p>
    <w:p w14:paraId="1BC09464" w14:textId="77777777" w:rsidR="003C0D11" w:rsidRDefault="00000000">
      <w:pPr>
        <w:pStyle w:val="ListBullet"/>
      </w:pPr>
      <w:r>
        <w:t>User-specific resources are authorized against the authenticated user.</w:t>
      </w:r>
    </w:p>
    <w:p w14:paraId="46097BE5" w14:textId="77777777" w:rsidR="003C0D11" w:rsidRDefault="00000000">
      <w:pPr>
        <w:pStyle w:val="ListBullet"/>
      </w:pPr>
      <w:r>
        <w:t>Input validation and centralized exception handling will be implemented.</w:t>
      </w:r>
    </w:p>
    <w:p w14:paraId="74E2E98A" w14:textId="77777777" w:rsidR="003C0D11" w:rsidRDefault="00000000">
      <w:pPr>
        <w:pStyle w:val="Heading1"/>
      </w:pPr>
      <w:r>
        <w:t>11. Financial Calculation Principles</w:t>
      </w:r>
    </w:p>
    <w:p w14:paraId="40263BCF" w14:textId="77777777" w:rsidR="003C0D11" w:rsidRDefault="00000000">
      <w:pPr>
        <w:pStyle w:val="ListBullet"/>
      </w:pPr>
      <w:r>
        <w:t>In-hand salary is the primary income figure used for budgeting.</w:t>
      </w:r>
    </w:p>
    <w:p w14:paraId="15D1449A" w14:textId="77777777" w:rsidR="003C0D11" w:rsidRDefault="00000000">
      <w:pPr>
        <w:pStyle w:val="ListBullet"/>
      </w:pPr>
      <w:r>
        <w:t>Other income is normalized to a common frequency before calculations.</w:t>
      </w:r>
    </w:p>
    <w:p w14:paraId="1841779A" w14:textId="77777777" w:rsidR="003C0D11" w:rsidRDefault="00000000">
      <w:pPr>
        <w:pStyle w:val="ListBullet"/>
      </w:pPr>
      <w:r>
        <w:t>Expenses are normalized to a common frequency for analysis.</w:t>
      </w:r>
    </w:p>
    <w:p w14:paraId="22961681" w14:textId="77777777" w:rsidR="003C0D11" w:rsidRDefault="00000000">
      <w:pPr>
        <w:pStyle w:val="ListBullet"/>
      </w:pPr>
      <w:r>
        <w:t>Miscellaneous/lifestyle spending is explicitly preserved so FABW does not assume all surplus should be invested.</w:t>
      </w:r>
    </w:p>
    <w:p w14:paraId="72EA183E" w14:textId="77777777" w:rsidR="003C0D11" w:rsidRDefault="00000000">
      <w:pPr>
        <w:pStyle w:val="ListBullet"/>
      </w:pPr>
      <w:r>
        <w:t>Emergency-fund requirements are calculated from essential expenses and target coverage months.</w:t>
      </w:r>
    </w:p>
    <w:p w14:paraId="19B10A5F" w14:textId="77777777" w:rsidR="003C0D11" w:rsidRDefault="00000000">
      <w:pPr>
        <w:pStyle w:val="ListBullet"/>
      </w:pPr>
      <w:r>
        <w:t>Investment horizon is calculated logically from age and the selected goal target date/age.</w:t>
      </w:r>
    </w:p>
    <w:p w14:paraId="37E79E20" w14:textId="77777777" w:rsidR="003C0D11" w:rsidRDefault="00000000">
      <w:pPr>
        <w:pStyle w:val="ListBullet"/>
      </w:pPr>
      <w:r>
        <w:t>Investment recommendations are generated by deterministic Java business rules.</w:t>
      </w:r>
    </w:p>
    <w:p w14:paraId="4BAA13A1" w14:textId="77777777" w:rsidR="003C0D11" w:rsidRDefault="00000000">
      <w:pPr>
        <w:pStyle w:val="ListBullet"/>
      </w:pPr>
      <w:r>
        <w:t>Investment return rates are stored in the investment_types table rather than hard-coded in Java.</w:t>
      </w:r>
    </w:p>
    <w:p w14:paraId="56BFF7CE" w14:textId="77777777" w:rsidR="003C0D11" w:rsidRDefault="00000000">
      <w:pPr>
        <w:pStyle w:val="ListBullet"/>
      </w:pPr>
      <w:r>
        <w:t>Rates are treated as current estimated/assumed values and must be refreshed when their authoritative source changes.</w:t>
      </w:r>
    </w:p>
    <w:p w14:paraId="1D927E64" w14:textId="77777777" w:rsidR="003C0D11" w:rsidRDefault="00000000">
      <w:pPr>
        <w:pStyle w:val="ListBullet"/>
      </w:pPr>
      <w:r>
        <w:t>Investment projections are illustrative calculations, not guaranteed future returns.</w:t>
      </w:r>
    </w:p>
    <w:p w14:paraId="18079307" w14:textId="77777777" w:rsidR="003C0D11" w:rsidRDefault="00000000">
      <w:pPr>
        <w:pStyle w:val="Heading1"/>
      </w:pPr>
      <w:r>
        <w:t>12. User Disclaimer</w:t>
      </w:r>
    </w:p>
    <w:p w14:paraId="75A03F11" w14:textId="77777777" w:rsidR="003C0D11" w:rsidRDefault="00000000">
      <w:r>
        <w:t>FABW provides logical, illustrative calculations and general investment-planning information based on the information entered by the user. It does not guarantee returns and is not a substitute for professional financial advice. Users should independently review all terms, conditions, risks, fees, and policies before making any investment decision.</w:t>
      </w:r>
    </w:p>
    <w:p w14:paraId="1FA072FA" w14:textId="77777777" w:rsidR="003C0D11" w:rsidRDefault="00000000">
      <w:pPr>
        <w:pStyle w:val="Heading1"/>
      </w:pPr>
      <w:r>
        <w:lastRenderedPageBreak/>
        <w:t>13. External Tomcat Deployment</w:t>
      </w:r>
    </w:p>
    <w:p w14:paraId="6967A7C6" w14:textId="77777777" w:rsidR="003C0D11" w:rsidRDefault="00000000">
      <w:r>
        <w:t>FABW will be packaged as a WAR and deployed to a separately installed Apache Tomcat server. Embedded Tomcat will not be used as the development/deployment approach. Spring Boot's traditional WAR deployment requires WAR packaging and the embedded servlet container dependency to be provided by the target servlet container.</w:t>
      </w:r>
    </w:p>
    <w:p w14:paraId="489C57A8" w14:textId="77777777" w:rsidR="003C0D11" w:rsidRDefault="00000000">
      <w:pPr>
        <w:pStyle w:val="Heading1"/>
      </w:pPr>
      <w:r>
        <w:t>14. Development Roadmap</w:t>
      </w:r>
    </w:p>
    <w:p w14:paraId="30DBA41F" w14:textId="77777777" w:rsidR="003C0D11" w:rsidRDefault="00000000">
      <w:r>
        <w:t>1. Environment setup and version verification.</w:t>
      </w:r>
    </w:p>
    <w:p w14:paraId="7533F5CD" w14:textId="77777777" w:rsidR="003C0D11" w:rsidRDefault="00000000">
      <w:r>
        <w:t>2. Install and configure external Apache Tomcat and connect it to Eclipse.</w:t>
      </w:r>
    </w:p>
    <w:p w14:paraId="6569B0AE" w14:textId="77777777" w:rsidR="003C0D11" w:rsidRDefault="00000000">
      <w:r>
        <w:t>3. Create the PostgreSQL FABW database and all finalized tables/constraints.</w:t>
      </w:r>
    </w:p>
    <w:p w14:paraId="22AC031E" w14:textId="77777777" w:rsidR="003C0D11" w:rsidRDefault="00000000">
      <w:r>
        <w:t>4. Create the Maven/Spring Boot backend as a WAR application.</w:t>
      </w:r>
    </w:p>
    <w:p w14:paraId="3C004BB3" w14:textId="77777777" w:rsidR="003C0D11" w:rsidRDefault="00000000">
      <w:r>
        <w:t>5. Configure PostgreSQL/JPA/Hibernate.</w:t>
      </w:r>
    </w:p>
    <w:p w14:paraId="7264D589" w14:textId="77777777" w:rsidR="003C0D11" w:rsidRDefault="00000000">
      <w:r>
        <w:t>6. Implement Spring Security + JWT.</w:t>
      </w:r>
    </w:p>
    <w:p w14:paraId="2160DBDD" w14:textId="77777777" w:rsidR="003C0D11" w:rsidRDefault="00000000">
      <w:r>
        <w:t>7. Build registration/login.</w:t>
      </w:r>
    </w:p>
    <w:p w14:paraId="1BDF60C3" w14:textId="77777777" w:rsidR="003C0D11" w:rsidRDefault="00000000">
      <w:r>
        <w:t>8. Build profile and income modules.</w:t>
      </w:r>
    </w:p>
    <w:p w14:paraId="638FEA83" w14:textId="77777777" w:rsidR="003C0D11" w:rsidRDefault="00000000">
      <w:r>
        <w:t>9. Build expense and financial-analysis modules.</w:t>
      </w:r>
    </w:p>
    <w:p w14:paraId="23247CFB" w14:textId="77777777" w:rsidR="003C0D11" w:rsidRDefault="00000000">
      <w:r>
        <w:t>10. Build emergency-fund and financial-goal modules.</w:t>
      </w:r>
    </w:p>
    <w:p w14:paraId="49DB7769" w14:textId="77777777" w:rsidR="003C0D11" w:rsidRDefault="00000000">
      <w:r>
        <w:t>11. Build investment rules, recommendations and projections.</w:t>
      </w:r>
    </w:p>
    <w:p w14:paraId="0380C2E7" w14:textId="508ED196" w:rsidR="003C0D11" w:rsidRDefault="00000000">
      <w:r>
        <w:t>12. Build dashboard APIs and test all APIs in Postman</w:t>
      </w:r>
      <w:r w:rsidR="009C696E">
        <w:t>, along with the admin view</w:t>
      </w:r>
      <w:r>
        <w:t>.</w:t>
      </w:r>
    </w:p>
    <w:p w14:paraId="7DC1BD87" w14:textId="77777777" w:rsidR="003C0D11" w:rsidRDefault="00000000">
      <w:r>
        <w:t>13. Build React frontend.</w:t>
      </w:r>
    </w:p>
    <w:p w14:paraId="0C90EB4B" w14:textId="77777777" w:rsidR="003C0D11" w:rsidRDefault="00000000">
      <w:r>
        <w:t>14. Connect React to the REST API.</w:t>
      </w:r>
    </w:p>
    <w:p w14:paraId="2E9F4A7A" w14:textId="77777777" w:rsidR="003C0D11" w:rsidRDefault="00000000">
      <w:r>
        <w:t>15. Integration testing, validation, security review and deployment.</w:t>
      </w:r>
    </w:p>
    <w:p w14:paraId="2FF906EF" w14:textId="77777777" w:rsidR="003C0D11" w:rsidRDefault="00000000">
      <w:pPr>
        <w:pStyle w:val="Heading1"/>
      </w:pPr>
      <w:r>
        <w:t>15. Current Development Environment</w:t>
      </w:r>
    </w:p>
    <w:tbl>
      <w:tblPr>
        <w:tblStyle w:val="TableGrid"/>
        <w:tblW w:w="0" w:type="auto"/>
        <w:jc w:val="center"/>
        <w:tblLook w:val="04A0" w:firstRow="1" w:lastRow="0" w:firstColumn="1" w:lastColumn="0" w:noHBand="0" w:noVBand="1"/>
      </w:tblPr>
      <w:tblGrid>
        <w:gridCol w:w="3360"/>
        <w:gridCol w:w="3360"/>
        <w:gridCol w:w="3360"/>
      </w:tblGrid>
      <w:tr w:rsidR="003C0D11" w14:paraId="62321390" w14:textId="77777777">
        <w:trPr>
          <w:jc w:val="center"/>
        </w:trPr>
        <w:tc>
          <w:tcPr>
            <w:tcW w:w="3360" w:type="dxa"/>
          </w:tcPr>
          <w:p w14:paraId="7F8BC5C7" w14:textId="77777777" w:rsidR="003C0D11" w:rsidRDefault="00000000">
            <w:r>
              <w:t>Tool</w:t>
            </w:r>
          </w:p>
        </w:tc>
        <w:tc>
          <w:tcPr>
            <w:tcW w:w="3360" w:type="dxa"/>
          </w:tcPr>
          <w:p w14:paraId="302F6405" w14:textId="77777777" w:rsidR="003C0D11" w:rsidRDefault="00000000">
            <w:r>
              <w:t>Version</w:t>
            </w:r>
          </w:p>
        </w:tc>
        <w:tc>
          <w:tcPr>
            <w:tcW w:w="3360" w:type="dxa"/>
          </w:tcPr>
          <w:p w14:paraId="251CF00E" w14:textId="77777777" w:rsidR="003C0D11" w:rsidRDefault="00000000">
            <w:r>
              <w:t>Status</w:t>
            </w:r>
          </w:p>
        </w:tc>
      </w:tr>
      <w:tr w:rsidR="003C0D11" w14:paraId="34A3B68B" w14:textId="77777777">
        <w:trPr>
          <w:jc w:val="center"/>
        </w:trPr>
        <w:tc>
          <w:tcPr>
            <w:tcW w:w="3360" w:type="dxa"/>
          </w:tcPr>
          <w:p w14:paraId="36256A48" w14:textId="77777777" w:rsidR="003C0D11" w:rsidRDefault="00000000">
            <w:r>
              <w:t>JDK</w:t>
            </w:r>
          </w:p>
        </w:tc>
        <w:tc>
          <w:tcPr>
            <w:tcW w:w="3360" w:type="dxa"/>
          </w:tcPr>
          <w:p w14:paraId="546B265E" w14:textId="77777777" w:rsidR="003C0D11" w:rsidRDefault="00000000">
            <w:r>
              <w:t>Java 26.0.2.1</w:t>
            </w:r>
          </w:p>
        </w:tc>
        <w:tc>
          <w:tcPr>
            <w:tcW w:w="3360" w:type="dxa"/>
          </w:tcPr>
          <w:p w14:paraId="2DABD8AA" w14:textId="77777777" w:rsidR="003C0D11" w:rsidRDefault="00000000">
            <w:r>
              <w:t>Installed</w:t>
            </w:r>
          </w:p>
        </w:tc>
      </w:tr>
      <w:tr w:rsidR="003C0D11" w14:paraId="520BAEFF" w14:textId="77777777">
        <w:trPr>
          <w:jc w:val="center"/>
        </w:trPr>
        <w:tc>
          <w:tcPr>
            <w:tcW w:w="3360" w:type="dxa"/>
          </w:tcPr>
          <w:p w14:paraId="079EC299" w14:textId="77777777" w:rsidR="003C0D11" w:rsidRDefault="00000000">
            <w:r>
              <w:t>Eclipse</w:t>
            </w:r>
          </w:p>
        </w:tc>
        <w:tc>
          <w:tcPr>
            <w:tcW w:w="3360" w:type="dxa"/>
          </w:tcPr>
          <w:p w14:paraId="709C21B9" w14:textId="77777777" w:rsidR="003C0D11" w:rsidRDefault="00000000">
            <w:r>
              <w:t>Eclipse IDE for Enterprise Java and Web Developers 2025-09</w:t>
            </w:r>
          </w:p>
        </w:tc>
        <w:tc>
          <w:tcPr>
            <w:tcW w:w="3360" w:type="dxa"/>
          </w:tcPr>
          <w:p w14:paraId="30C6B49D" w14:textId="77777777" w:rsidR="003C0D11" w:rsidRDefault="00000000">
            <w:r>
              <w:t>Installed</w:t>
            </w:r>
          </w:p>
        </w:tc>
      </w:tr>
      <w:tr w:rsidR="003C0D11" w14:paraId="54B081D3" w14:textId="77777777">
        <w:trPr>
          <w:jc w:val="center"/>
        </w:trPr>
        <w:tc>
          <w:tcPr>
            <w:tcW w:w="3360" w:type="dxa"/>
          </w:tcPr>
          <w:p w14:paraId="25453CD0" w14:textId="77777777" w:rsidR="003C0D11" w:rsidRDefault="00000000">
            <w:r>
              <w:t>PostgreSQL</w:t>
            </w:r>
          </w:p>
        </w:tc>
        <w:tc>
          <w:tcPr>
            <w:tcW w:w="3360" w:type="dxa"/>
          </w:tcPr>
          <w:p w14:paraId="6C3AB8AC" w14:textId="77777777" w:rsidR="003C0D11" w:rsidRDefault="00000000">
            <w:r>
              <w:t>18.6</w:t>
            </w:r>
          </w:p>
        </w:tc>
        <w:tc>
          <w:tcPr>
            <w:tcW w:w="3360" w:type="dxa"/>
          </w:tcPr>
          <w:p w14:paraId="23CB98C5" w14:textId="77777777" w:rsidR="003C0D11" w:rsidRDefault="00000000">
            <w:r>
              <w:t>Installed</w:t>
            </w:r>
          </w:p>
        </w:tc>
      </w:tr>
      <w:tr w:rsidR="003C0D11" w14:paraId="3D787855" w14:textId="77777777">
        <w:trPr>
          <w:jc w:val="center"/>
        </w:trPr>
        <w:tc>
          <w:tcPr>
            <w:tcW w:w="3360" w:type="dxa"/>
          </w:tcPr>
          <w:p w14:paraId="127167B4" w14:textId="77777777" w:rsidR="003C0D11" w:rsidRDefault="00000000">
            <w:r>
              <w:t>Node.js</w:t>
            </w:r>
          </w:p>
        </w:tc>
        <w:tc>
          <w:tcPr>
            <w:tcW w:w="3360" w:type="dxa"/>
          </w:tcPr>
          <w:p w14:paraId="23A41505" w14:textId="77777777" w:rsidR="003C0D11" w:rsidRDefault="00000000">
            <w:r>
              <w:t>v24.21.0</w:t>
            </w:r>
          </w:p>
        </w:tc>
        <w:tc>
          <w:tcPr>
            <w:tcW w:w="3360" w:type="dxa"/>
          </w:tcPr>
          <w:p w14:paraId="68C7363C" w14:textId="77777777" w:rsidR="003C0D11" w:rsidRDefault="00000000">
            <w:r>
              <w:t>Installed</w:t>
            </w:r>
          </w:p>
        </w:tc>
      </w:tr>
      <w:tr w:rsidR="003C0D11" w14:paraId="037F370F" w14:textId="77777777">
        <w:trPr>
          <w:jc w:val="center"/>
        </w:trPr>
        <w:tc>
          <w:tcPr>
            <w:tcW w:w="3360" w:type="dxa"/>
          </w:tcPr>
          <w:p w14:paraId="51AD3B3B" w14:textId="77777777" w:rsidR="003C0D11" w:rsidRDefault="00000000">
            <w:r>
              <w:t>Git</w:t>
            </w:r>
          </w:p>
        </w:tc>
        <w:tc>
          <w:tcPr>
            <w:tcW w:w="3360" w:type="dxa"/>
          </w:tcPr>
          <w:p w14:paraId="7DC624EA" w14:textId="77777777" w:rsidR="003C0D11" w:rsidRDefault="00000000">
            <w:r>
              <w:t>2.55.0.windows.5</w:t>
            </w:r>
          </w:p>
        </w:tc>
        <w:tc>
          <w:tcPr>
            <w:tcW w:w="3360" w:type="dxa"/>
          </w:tcPr>
          <w:p w14:paraId="35832716" w14:textId="77777777" w:rsidR="003C0D11" w:rsidRDefault="00000000">
            <w:r>
              <w:t>Installed</w:t>
            </w:r>
          </w:p>
        </w:tc>
      </w:tr>
      <w:tr w:rsidR="003C0D11" w14:paraId="49C998A8" w14:textId="77777777">
        <w:trPr>
          <w:jc w:val="center"/>
        </w:trPr>
        <w:tc>
          <w:tcPr>
            <w:tcW w:w="3360" w:type="dxa"/>
          </w:tcPr>
          <w:p w14:paraId="426FF98A" w14:textId="77777777" w:rsidR="003C0D11" w:rsidRDefault="00000000">
            <w:r>
              <w:t>Apache Tomcat</w:t>
            </w:r>
          </w:p>
        </w:tc>
        <w:tc>
          <w:tcPr>
            <w:tcW w:w="3360" w:type="dxa"/>
          </w:tcPr>
          <w:p w14:paraId="5CC4FAB9" w14:textId="77777777" w:rsidR="003C0D11" w:rsidRDefault="00000000">
            <w:r>
              <w:t>Not installed yet</w:t>
            </w:r>
          </w:p>
        </w:tc>
        <w:tc>
          <w:tcPr>
            <w:tcW w:w="3360" w:type="dxa"/>
          </w:tcPr>
          <w:p w14:paraId="0BD37203" w14:textId="7428EEE7" w:rsidR="003C0D11" w:rsidRDefault="00000000">
            <w:r>
              <w:t>install</w:t>
            </w:r>
            <w:r w:rsidR="001816E0">
              <w:t>ed</w:t>
            </w:r>
          </w:p>
        </w:tc>
      </w:tr>
      <w:tr w:rsidR="003C0D11" w14:paraId="358887EE" w14:textId="77777777">
        <w:trPr>
          <w:jc w:val="center"/>
        </w:trPr>
        <w:tc>
          <w:tcPr>
            <w:tcW w:w="3360" w:type="dxa"/>
          </w:tcPr>
          <w:p w14:paraId="55F24E61" w14:textId="77777777" w:rsidR="003C0D11" w:rsidRDefault="00000000">
            <w:r>
              <w:t>Postman</w:t>
            </w:r>
          </w:p>
        </w:tc>
        <w:tc>
          <w:tcPr>
            <w:tcW w:w="3360" w:type="dxa"/>
          </w:tcPr>
          <w:p w14:paraId="4BB5C7EA" w14:textId="77777777" w:rsidR="003C0D11" w:rsidRDefault="00000000">
            <w:r>
              <w:t>Not installed yet</w:t>
            </w:r>
          </w:p>
        </w:tc>
        <w:tc>
          <w:tcPr>
            <w:tcW w:w="3360" w:type="dxa"/>
          </w:tcPr>
          <w:p w14:paraId="17C32C55" w14:textId="426B4ED0" w:rsidR="003C0D11" w:rsidRDefault="00000000">
            <w:r>
              <w:t>install</w:t>
            </w:r>
            <w:r w:rsidR="001816E0">
              <w:t>ed</w:t>
            </w:r>
          </w:p>
        </w:tc>
      </w:tr>
      <w:tr w:rsidR="003C0D11" w14:paraId="0062F9C9" w14:textId="77777777">
        <w:trPr>
          <w:jc w:val="center"/>
        </w:trPr>
        <w:tc>
          <w:tcPr>
            <w:tcW w:w="3360" w:type="dxa"/>
          </w:tcPr>
          <w:p w14:paraId="51D38123" w14:textId="77777777" w:rsidR="003C0D11" w:rsidRDefault="00000000">
            <w:r>
              <w:t>Maven</w:t>
            </w:r>
          </w:p>
        </w:tc>
        <w:tc>
          <w:tcPr>
            <w:tcW w:w="3360" w:type="dxa"/>
          </w:tcPr>
          <w:p w14:paraId="3A0E0716" w14:textId="77777777" w:rsidR="003C0D11" w:rsidRDefault="00000000">
            <w:r>
              <w:t>Not separately verified yet</w:t>
            </w:r>
          </w:p>
        </w:tc>
        <w:tc>
          <w:tcPr>
            <w:tcW w:w="3360" w:type="dxa"/>
          </w:tcPr>
          <w:p w14:paraId="4732BBFF" w14:textId="77777777" w:rsidR="003C0D11" w:rsidRDefault="00000000">
            <w:r>
              <w:t>Eclipse includes Maven integration; CLI/wrapper will be verified during project setup</w:t>
            </w:r>
          </w:p>
        </w:tc>
      </w:tr>
    </w:tbl>
    <w:p w14:paraId="701546D1" w14:textId="77777777" w:rsidR="003C0D11" w:rsidRDefault="00000000">
      <w:pPr>
        <w:pStyle w:val="Heading1"/>
      </w:pPr>
      <w:r>
        <w:lastRenderedPageBreak/>
        <w:t>16. Postman</w:t>
      </w:r>
    </w:p>
    <w:p w14:paraId="7B4AC5F8" w14:textId="77777777" w:rsidR="003C0D11" w:rsidRDefault="00000000">
      <w:r>
        <w:t>Postman is an API client/testing tool. It lets us send HTTP requests directly to FABW's Java REST endpoints without needing the React frontend. We will use it to test requests such as registration, login, adding expenses, retrieving dashboard data, passing JWT authorization headers, and checking API responses/errors.</w:t>
      </w:r>
    </w:p>
    <w:p w14:paraId="7E99C808" w14:textId="77777777" w:rsidR="003C0D11" w:rsidRDefault="00000000">
      <w:r>
        <w:t>This is particularly useful while the backend is being built because we can verify each API independently before the React UI exists.</w:t>
      </w:r>
    </w:p>
    <w:p w14:paraId="6C9BCE5E" w14:textId="77777777" w:rsidR="003C0D11" w:rsidRDefault="00000000">
      <w:pPr>
        <w:pStyle w:val="Heading1"/>
      </w:pPr>
      <w:r>
        <w:t>17. Setup Remaining for Today</w:t>
      </w:r>
    </w:p>
    <w:p w14:paraId="3048E8E8" w14:textId="77777777" w:rsidR="003C0D11" w:rsidRDefault="00000000">
      <w:pPr>
        <w:pStyle w:val="ListBullet"/>
      </w:pPr>
      <w:r>
        <w:t>Install Postman Desktop.</w:t>
      </w:r>
    </w:p>
    <w:p w14:paraId="781BD063" w14:textId="77777777" w:rsidR="003C0D11" w:rsidRDefault="00000000">
      <w:pPr>
        <w:pStyle w:val="ListBullet"/>
      </w:pPr>
      <w:r>
        <w:t>Download and install Apache Tomcat 11.x for Windows.</w:t>
      </w:r>
    </w:p>
    <w:p w14:paraId="5E166A70" w14:textId="77777777" w:rsidR="003C0D11" w:rsidRDefault="00000000">
      <w:pPr>
        <w:pStyle w:val="ListBullet"/>
      </w:pPr>
      <w:r>
        <w:t>Verify Java, Node, Git and PostgreSQL from the command line.</w:t>
      </w:r>
    </w:p>
    <w:p w14:paraId="1CFE29EC" w14:textId="77777777" w:rsidR="003C0D11" w:rsidRDefault="00000000">
      <w:pPr>
        <w:pStyle w:val="ListBullet"/>
      </w:pPr>
      <w:r>
        <w:t>Verify Maven availability or rely on the Maven Wrapper generated with the project.</w:t>
      </w:r>
    </w:p>
    <w:p w14:paraId="5D9B1767" w14:textId="77777777" w:rsidR="003C0D11" w:rsidRDefault="00000000">
      <w:pPr>
        <w:pStyle w:val="ListBullet"/>
      </w:pPr>
      <w:r>
        <w:t>Configure Tomcat in Eclipse.</w:t>
      </w:r>
    </w:p>
    <w:p w14:paraId="21DDAE00" w14:textId="77777777" w:rsidR="003C0D11" w:rsidRDefault="00000000">
      <w:pPr>
        <w:pStyle w:val="ListBullet"/>
      </w:pPr>
      <w:r>
        <w:t>Do not create the FABW application code yet; that starts in the next session.</w:t>
      </w:r>
    </w:p>
    <w:p w14:paraId="5068F8D6" w14:textId="77777777" w:rsidR="003C0D11" w:rsidRDefault="00000000">
      <w:pPr>
        <w:pStyle w:val="Heading1"/>
      </w:pPr>
      <w:r>
        <w:t>18. Design Status</w:t>
      </w:r>
    </w:p>
    <w:p w14:paraId="661F047A" w14:textId="77777777" w:rsidR="003C0D11" w:rsidRDefault="00000000">
      <w:r>
        <w:t>HLD scope, modules, database tables, major attributes, API architecture, security approach, external Tomcat deployment, and development order are now defined. Detailed SQL DDL, ER implementation, API request/response contracts, UI wireframes, and Java classes will be finalized/implemented during the corresponding build phase.</w:t>
      </w:r>
    </w:p>
    <w:sectPr w:rsidR="003C0D11"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9541001">
    <w:abstractNumId w:val="8"/>
  </w:num>
  <w:num w:numId="2" w16cid:durableId="231742032">
    <w:abstractNumId w:val="6"/>
  </w:num>
  <w:num w:numId="3" w16cid:durableId="1204945290">
    <w:abstractNumId w:val="5"/>
  </w:num>
  <w:num w:numId="4" w16cid:durableId="956332534">
    <w:abstractNumId w:val="4"/>
  </w:num>
  <w:num w:numId="5" w16cid:durableId="1441098668">
    <w:abstractNumId w:val="7"/>
  </w:num>
  <w:num w:numId="6" w16cid:durableId="585572876">
    <w:abstractNumId w:val="3"/>
  </w:num>
  <w:num w:numId="7" w16cid:durableId="608241289">
    <w:abstractNumId w:val="2"/>
  </w:num>
  <w:num w:numId="8" w16cid:durableId="1009604519">
    <w:abstractNumId w:val="1"/>
  </w:num>
  <w:num w:numId="9" w16cid:durableId="612707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16E0"/>
    <w:rsid w:val="00286D69"/>
    <w:rsid w:val="0029639D"/>
    <w:rsid w:val="00326F90"/>
    <w:rsid w:val="003C0D11"/>
    <w:rsid w:val="008F689D"/>
    <w:rsid w:val="009C696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2573CD"/>
  <w14:defaultImageDpi w14:val="300"/>
  <w15:docId w15:val="{904F43AD-35F1-424E-BB21-A0E18A923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1595</Words>
  <Characters>9095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Urvi Narvekar</cp:lastModifiedBy>
  <cp:revision>3</cp:revision>
  <dcterms:created xsi:type="dcterms:W3CDTF">2013-12-23T23:15:00Z</dcterms:created>
  <dcterms:modified xsi:type="dcterms:W3CDTF">2026-10-09T06:45:00Z</dcterms:modified>
  <cp:category/>
</cp:coreProperties>
</file>