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9A1EE78" w:rsidR="007F4DF4" w:rsidRPr="001749E0" w:rsidRDefault="00C97C59">
      <w:pPr>
        <w:jc w:val="center"/>
        <w:rPr>
          <w:rFonts w:ascii="Calibri Light" w:hAnsi="Calibri Light" w:cs="Calibri Light"/>
          <w:color w:val="0070C0"/>
          <w:sz w:val="32"/>
        </w:rPr>
      </w:pPr>
      <w:r w:rsidRPr="001749E0">
        <w:rPr>
          <w:rFonts w:ascii="Calibri Light" w:hAnsi="Calibri Light" w:cs="Calibri Light"/>
          <w:color w:val="0070C0"/>
          <w:sz w:val="32"/>
        </w:rPr>
        <w:t>Newsletter</w:t>
      </w:r>
      <w:r w:rsidR="001749E0" w:rsidRPr="001749E0">
        <w:rPr>
          <w:rFonts w:ascii="Calibri Light" w:hAnsi="Calibri Light" w:cs="Calibri Light"/>
          <w:color w:val="0070C0"/>
          <w:sz w:val="32"/>
        </w:rPr>
        <w:t xml:space="preserve"> 1</w:t>
      </w:r>
    </w:p>
    <w:p w14:paraId="00000002" w14:textId="77777777" w:rsidR="007F4DF4" w:rsidRPr="001749E0" w:rsidRDefault="007F4DF4">
      <w:pPr>
        <w:jc w:val="center"/>
        <w:rPr>
          <w:rFonts w:ascii="Calibri Light" w:hAnsi="Calibri Light" w:cs="Calibri Light"/>
        </w:rPr>
      </w:pPr>
    </w:p>
    <w:p w14:paraId="00000003" w14:textId="74462D02" w:rsidR="007F4DF4" w:rsidRPr="001749E0" w:rsidRDefault="00C97C59" w:rsidP="001749E0">
      <w:pPr>
        <w:numPr>
          <w:ilvl w:val="0"/>
          <w:numId w:val="1"/>
        </w:numPr>
        <w:ind w:left="0" w:hanging="426"/>
        <w:rPr>
          <w:rFonts w:ascii="Calibri Light" w:hAnsi="Calibri Light" w:cs="Calibri Light"/>
          <w:b/>
        </w:rPr>
      </w:pPr>
      <w:r w:rsidRPr="001749E0">
        <w:rPr>
          <w:rFonts w:ascii="Calibri Light" w:hAnsi="Calibri Light" w:cs="Calibri Light"/>
          <w:b/>
        </w:rPr>
        <w:t>Decision Making Logic Principle- Occam’s Razor: simplicity is best.</w:t>
      </w:r>
    </w:p>
    <w:p w14:paraId="77F211F8" w14:textId="1CA856A0" w:rsidR="00986CA2" w:rsidRPr="001749E0" w:rsidRDefault="00C97C59">
      <w:pPr>
        <w:rPr>
          <w:rFonts w:ascii="Calibri Light" w:hAnsi="Calibri Light" w:cs="Calibri Light"/>
        </w:rPr>
      </w:pPr>
      <w:r w:rsidRPr="001749E0">
        <w:rPr>
          <w:rFonts w:ascii="Calibri Light" w:hAnsi="Calibri Light" w:cs="Calibri Light"/>
        </w:rPr>
        <w:t xml:space="preserve">Application in Investment decision making: </w:t>
      </w:r>
    </w:p>
    <w:p w14:paraId="00000006" w14:textId="15BCD761" w:rsidR="007F4DF4" w:rsidRPr="001749E0" w:rsidRDefault="00C97C59">
      <w:pPr>
        <w:rPr>
          <w:rFonts w:ascii="Calibri Light" w:hAnsi="Calibri Light" w:cs="Calibri Light"/>
        </w:rPr>
      </w:pPr>
      <w:r w:rsidRPr="001749E0">
        <w:rPr>
          <w:rFonts w:ascii="Calibri Light" w:hAnsi="Calibri Light" w:cs="Calibri Light"/>
        </w:rPr>
        <w:t xml:space="preserve">Assuming markets are neither entirely efficient nor entirely inefficient: active management and indexing are expected to lead to the same result. </w:t>
      </w:r>
      <w:r w:rsidRPr="001749E0">
        <w:rPr>
          <w:rFonts w:ascii="Calibri Light" w:hAnsi="Calibri Light" w:cs="Calibri Light"/>
        </w:rPr>
        <w:t>Hence, by Occam’s Razor, you chose index investing. It is the simplest, clearest, cheapest, and most efficien</w:t>
      </w:r>
      <w:r w:rsidRPr="001749E0">
        <w:rPr>
          <w:rFonts w:ascii="Calibri Light" w:hAnsi="Calibri Light" w:cs="Calibri Light"/>
        </w:rPr>
        <w:t xml:space="preserve">t method for achieving the desired result (of maximizing returns). The assumption here is that the expected results of active management and indexing are the same. In the real world, active investing doesn’t even match the results of a typical index fund. </w:t>
      </w:r>
      <w:r w:rsidRPr="001749E0">
        <w:rPr>
          <w:rFonts w:ascii="Calibri Light" w:hAnsi="Calibri Light" w:cs="Calibri Light"/>
        </w:rPr>
        <w:t>Hence, a portfolio that holds only low-cost index funds has a higher probability of reaching your financial goals than a typical actively managed fund.</w:t>
      </w:r>
    </w:p>
    <w:p w14:paraId="00000007" w14:textId="77777777" w:rsidR="007F4DF4" w:rsidRPr="001749E0" w:rsidRDefault="007F4DF4">
      <w:pPr>
        <w:rPr>
          <w:rFonts w:ascii="Calibri Light" w:hAnsi="Calibri Light" w:cs="Calibri Light"/>
        </w:rPr>
      </w:pPr>
    </w:p>
    <w:p w14:paraId="00000008" w14:textId="555545D9" w:rsidR="007F4DF4" w:rsidRDefault="007F4DF4">
      <w:pPr>
        <w:rPr>
          <w:rFonts w:ascii="Calibri Light" w:hAnsi="Calibri Light" w:cs="Calibri Light"/>
        </w:rPr>
      </w:pPr>
    </w:p>
    <w:p w14:paraId="43658A0C" w14:textId="77777777" w:rsidR="00CF32D5" w:rsidRPr="001749E0" w:rsidRDefault="00CF32D5">
      <w:pPr>
        <w:rPr>
          <w:rFonts w:ascii="Calibri Light" w:hAnsi="Calibri Light" w:cs="Calibri Light"/>
        </w:rPr>
      </w:pPr>
      <w:bookmarkStart w:id="0" w:name="_GoBack"/>
      <w:bookmarkEnd w:id="0"/>
    </w:p>
    <w:sectPr w:rsidR="00CF32D5" w:rsidRPr="001749E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7F12E" w14:textId="77777777" w:rsidR="00C97C59" w:rsidRDefault="00C97C59" w:rsidP="001749E0">
      <w:pPr>
        <w:spacing w:line="240" w:lineRule="auto"/>
      </w:pPr>
      <w:r>
        <w:separator/>
      </w:r>
    </w:p>
  </w:endnote>
  <w:endnote w:type="continuationSeparator" w:id="0">
    <w:p w14:paraId="2C6E6D0A" w14:textId="77777777" w:rsidR="00C97C59" w:rsidRDefault="00C97C59" w:rsidP="00174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BEF30" w14:textId="77777777" w:rsidR="00C97C59" w:rsidRDefault="00C97C59" w:rsidP="001749E0">
      <w:pPr>
        <w:spacing w:line="240" w:lineRule="auto"/>
      </w:pPr>
      <w:r>
        <w:separator/>
      </w:r>
    </w:p>
  </w:footnote>
  <w:footnote w:type="continuationSeparator" w:id="0">
    <w:p w14:paraId="7F2F8326" w14:textId="77777777" w:rsidR="00C97C59" w:rsidRDefault="00C97C59" w:rsidP="001749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D5378" w14:textId="4B8DA492" w:rsidR="001749E0" w:rsidRPr="001749E0" w:rsidRDefault="001749E0" w:rsidP="001749E0">
    <w:pPr>
      <w:pStyle w:val="Header"/>
      <w:jc w:val="right"/>
      <w:rPr>
        <w:rFonts w:ascii="Calibri" w:hAnsi="Calibri" w:cs="Calibri"/>
      </w:rPr>
    </w:pPr>
    <w:r w:rsidRPr="001749E0">
      <w:rPr>
        <w:rFonts w:ascii="Calibri" w:hAnsi="Calibri" w:cs="Calibri"/>
      </w:rPr>
      <w:t>Urvi Guglani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549E0"/>
    <w:multiLevelType w:val="multilevel"/>
    <w:tmpl w:val="AB44E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DF4"/>
    <w:rsid w:val="001749E0"/>
    <w:rsid w:val="007F4DF4"/>
    <w:rsid w:val="00986CA2"/>
    <w:rsid w:val="00C97C59"/>
    <w:rsid w:val="00CF32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0C7FB29"/>
  <w15:docId w15:val="{4148BDC2-590D-384E-A115-A4669F95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49E0"/>
    <w:pPr>
      <w:tabs>
        <w:tab w:val="center" w:pos="4513"/>
        <w:tab w:val="right" w:pos="9026"/>
      </w:tabs>
      <w:spacing w:line="240" w:lineRule="auto"/>
    </w:pPr>
  </w:style>
  <w:style w:type="character" w:customStyle="1" w:styleId="HeaderChar">
    <w:name w:val="Header Char"/>
    <w:basedOn w:val="DefaultParagraphFont"/>
    <w:link w:val="Header"/>
    <w:uiPriority w:val="99"/>
    <w:rsid w:val="001749E0"/>
  </w:style>
  <w:style w:type="paragraph" w:styleId="Footer">
    <w:name w:val="footer"/>
    <w:basedOn w:val="Normal"/>
    <w:link w:val="FooterChar"/>
    <w:uiPriority w:val="99"/>
    <w:unhideWhenUsed/>
    <w:rsid w:val="001749E0"/>
    <w:pPr>
      <w:tabs>
        <w:tab w:val="center" w:pos="4513"/>
        <w:tab w:val="right" w:pos="9026"/>
      </w:tabs>
      <w:spacing w:line="240" w:lineRule="auto"/>
    </w:pPr>
  </w:style>
  <w:style w:type="character" w:customStyle="1" w:styleId="FooterChar">
    <w:name w:val="Footer Char"/>
    <w:basedOn w:val="DefaultParagraphFont"/>
    <w:link w:val="Footer"/>
    <w:uiPriority w:val="99"/>
    <w:rsid w:val="00174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Urvi Guglani</cp:lastModifiedBy>
  <cp:revision>3</cp:revision>
  <dcterms:created xsi:type="dcterms:W3CDTF">2019-09-25T00:30:00Z</dcterms:created>
  <dcterms:modified xsi:type="dcterms:W3CDTF">2019-09-25T00:41:00Z</dcterms:modified>
</cp:coreProperties>
</file>