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07C15" w14:textId="0CAC9FE1" w:rsidR="00FB2F92" w:rsidRPr="00FB2F92" w:rsidRDefault="00FB2F92" w:rsidP="00FB2F92">
      <w:pPr>
        <w:jc w:val="center"/>
        <w:rPr>
          <w:rFonts w:ascii="Times New Roman" w:hAnsi="Times New Roman" w:cs="Times New Roman"/>
          <w:b/>
          <w:bCs/>
          <w:sz w:val="36"/>
          <w:szCs w:val="36"/>
        </w:rPr>
      </w:pPr>
      <w:r w:rsidRPr="00FB2F92">
        <w:rPr>
          <w:rFonts w:ascii="Times New Roman" w:hAnsi="Times New Roman" w:cs="Times New Roman"/>
          <w:b/>
          <w:bCs/>
          <w:sz w:val="36"/>
          <w:szCs w:val="36"/>
        </w:rPr>
        <w:t>Early Myocardial Infarction Detection over Multi-view Echocardiography</w:t>
      </w:r>
    </w:p>
    <w:p w14:paraId="254EEFAE" w14:textId="77777777" w:rsidR="00FB2F92" w:rsidRPr="00FB2F92" w:rsidRDefault="00FB2F92" w:rsidP="00FB2F92">
      <w:pPr>
        <w:rPr>
          <w:rFonts w:ascii="Times New Roman" w:hAnsi="Times New Roman" w:cs="Times New Roman"/>
          <w:b/>
          <w:bCs/>
        </w:rPr>
      </w:pPr>
    </w:p>
    <w:p w14:paraId="62A07E18" w14:textId="4DBEA1B8" w:rsidR="00FB2F92" w:rsidRPr="00FB2F92" w:rsidRDefault="00FB2F92" w:rsidP="00FB2F92">
      <w:pPr>
        <w:rPr>
          <w:rFonts w:ascii="Times New Roman" w:hAnsi="Times New Roman" w:cs="Times New Roman"/>
          <w:b/>
          <w:bCs/>
          <w:sz w:val="32"/>
          <w:szCs w:val="32"/>
        </w:rPr>
      </w:pPr>
      <w:r w:rsidRPr="00FB2F92">
        <w:rPr>
          <w:rFonts w:ascii="Times New Roman" w:hAnsi="Times New Roman" w:cs="Times New Roman"/>
          <w:b/>
          <w:bCs/>
          <w:sz w:val="32"/>
          <w:szCs w:val="32"/>
        </w:rPr>
        <w:t>Literature review</w:t>
      </w:r>
    </w:p>
    <w:p w14:paraId="3DF80AA8" w14:textId="77777777" w:rsidR="00FB2F92" w:rsidRPr="00FB2F92" w:rsidRDefault="00FB2F92" w:rsidP="00FB2F92">
      <w:pPr>
        <w:rPr>
          <w:rFonts w:ascii="Times New Roman" w:hAnsi="Times New Roman" w:cs="Times New Roman"/>
          <w:b/>
          <w:bCs/>
        </w:rPr>
      </w:pPr>
      <w:r w:rsidRPr="00FB2F92">
        <w:rPr>
          <w:rFonts w:ascii="Times New Roman" w:hAnsi="Times New Roman" w:cs="Times New Roman"/>
          <w:b/>
          <w:bCs/>
        </w:rPr>
        <w:t>1. Introduction to Myocardial Infarction and Diagnostic Techniques</w:t>
      </w:r>
    </w:p>
    <w:p w14:paraId="6FBD98D5" w14:textId="77777777" w:rsidR="00FB2F92" w:rsidRPr="00FB2F92" w:rsidRDefault="00FB2F92" w:rsidP="00393956">
      <w:pPr>
        <w:jc w:val="both"/>
        <w:rPr>
          <w:rFonts w:ascii="Times New Roman" w:hAnsi="Times New Roman" w:cs="Times New Roman"/>
        </w:rPr>
      </w:pPr>
      <w:r w:rsidRPr="00FB2F92">
        <w:rPr>
          <w:rFonts w:ascii="Times New Roman" w:hAnsi="Times New Roman" w:cs="Times New Roman"/>
        </w:rPr>
        <w:t>Myocardial infarction (MI), commonly known as a heart attack, remains a leading cause of morbidity and mortality worldwide. Early detection is crucial to initiate timely interventions, thereby reducing myocardial damage and improving patient outcomes. Traditional diagnostic modalities include electrocardiograms (ECG), cardiac biomarkers, and coronary angiography. However, these methods have limitations in terms of accessibility, invasiveness, and real-time functional assessment.</w:t>
      </w:r>
    </w:p>
    <w:p w14:paraId="579D205C" w14:textId="77777777" w:rsidR="00FB2F92" w:rsidRPr="00FB2F92" w:rsidRDefault="00FB2F92" w:rsidP="00393956">
      <w:pPr>
        <w:jc w:val="both"/>
        <w:rPr>
          <w:rFonts w:ascii="Times New Roman" w:hAnsi="Times New Roman" w:cs="Times New Roman"/>
        </w:rPr>
      </w:pPr>
      <w:r w:rsidRPr="00FB2F92">
        <w:rPr>
          <w:rFonts w:ascii="Times New Roman" w:hAnsi="Times New Roman" w:cs="Times New Roman"/>
        </w:rPr>
        <w:t>Echocardiography, a non-invasive imaging technique, offers real-time visualization of cardiac structures and function. It is instrumental in detecting regional wall motion abnormalities (RWMA), which are indicative of ischemia or infarction. Specifically, the Apical 4-Chamber (A4C) and Apical 2-Chamber (A2C) views provide comprehensive assessments of the left ventricle's function and structure, making them invaluable in MI detection.</w:t>
      </w:r>
    </w:p>
    <w:p w14:paraId="41EF425D" w14:textId="77777777" w:rsidR="00FB2F92" w:rsidRPr="00FB2F92" w:rsidRDefault="00FB2F92" w:rsidP="00FB2F92">
      <w:pPr>
        <w:rPr>
          <w:rFonts w:ascii="Times New Roman" w:hAnsi="Times New Roman" w:cs="Times New Roman"/>
          <w:b/>
          <w:bCs/>
        </w:rPr>
      </w:pPr>
      <w:r w:rsidRPr="00FB2F92">
        <w:rPr>
          <w:rFonts w:ascii="Times New Roman" w:hAnsi="Times New Roman" w:cs="Times New Roman"/>
          <w:b/>
          <w:bCs/>
        </w:rPr>
        <w:t>2. Advancements in Echocardiographic Analysis through Machine Learning</w:t>
      </w:r>
    </w:p>
    <w:p w14:paraId="12D1B491" w14:textId="77777777" w:rsidR="00FB2F92" w:rsidRPr="00FB2F92" w:rsidRDefault="00FB2F92" w:rsidP="00393956">
      <w:pPr>
        <w:jc w:val="both"/>
        <w:rPr>
          <w:rFonts w:ascii="Times New Roman" w:hAnsi="Times New Roman" w:cs="Times New Roman"/>
        </w:rPr>
      </w:pPr>
      <w:r w:rsidRPr="00FB2F92">
        <w:rPr>
          <w:rFonts w:ascii="Times New Roman" w:hAnsi="Times New Roman" w:cs="Times New Roman"/>
        </w:rPr>
        <w:t>The integration of machine learning (ML) and deep learning (DL) techniques in medical imaging has revolutionized the analysis and interpretation of complex datasets. Convolutional Neural Networks (CNNs), in particular, have demonstrated exceptional performance in image and video analysis tasks.</w:t>
      </w:r>
    </w:p>
    <w:p w14:paraId="1208DCCB" w14:textId="11FBA4EC" w:rsidR="00FB2F92" w:rsidRPr="00FB2F92" w:rsidRDefault="00FB2F92" w:rsidP="00393956">
      <w:pPr>
        <w:jc w:val="both"/>
        <w:rPr>
          <w:rFonts w:ascii="Times New Roman" w:hAnsi="Times New Roman" w:cs="Times New Roman"/>
        </w:rPr>
      </w:pPr>
      <w:r w:rsidRPr="00FB2F92">
        <w:rPr>
          <w:rFonts w:ascii="Times New Roman" w:hAnsi="Times New Roman" w:cs="Times New Roman"/>
        </w:rPr>
        <w:t xml:space="preserve">Ouyang et al. (2020) introduced </w:t>
      </w:r>
      <w:proofErr w:type="spellStart"/>
      <w:r w:rsidRPr="00FB2F92">
        <w:rPr>
          <w:rFonts w:ascii="Times New Roman" w:hAnsi="Times New Roman" w:cs="Times New Roman"/>
        </w:rPr>
        <w:t>EchoNet</w:t>
      </w:r>
      <w:proofErr w:type="spellEnd"/>
      <w:r w:rsidRPr="00FB2F92">
        <w:rPr>
          <w:rFonts w:ascii="Times New Roman" w:hAnsi="Times New Roman" w:cs="Times New Roman"/>
        </w:rPr>
        <w:t>-Dynamic, a large-scale echocardiographic video dataset comprising over 10,000 A4C view videos. They developed a 3D CNN model capable of assessing left ventricular ejection fraction (LVEF) with performance comparable to expert cardiologists. This work underscored the potential of DL models in automating cardiac function assessment and highlighted the importance of large annotated datasets in training robust models [Ouyang et al., 2020].</w:t>
      </w:r>
    </w:p>
    <w:p w14:paraId="790B2179" w14:textId="77777777" w:rsidR="00FB2F92" w:rsidRDefault="00FB2F92" w:rsidP="00393956">
      <w:pPr>
        <w:jc w:val="both"/>
        <w:rPr>
          <w:rFonts w:ascii="Times New Roman" w:hAnsi="Times New Roman" w:cs="Times New Roman"/>
        </w:rPr>
      </w:pPr>
      <w:proofErr w:type="spellStart"/>
      <w:r w:rsidRPr="00393956">
        <w:rPr>
          <w:rFonts w:ascii="Times New Roman" w:hAnsi="Times New Roman" w:cs="Times New Roman"/>
        </w:rPr>
        <w:t>Degerli</w:t>
      </w:r>
      <w:proofErr w:type="spellEnd"/>
      <w:r w:rsidRPr="00393956">
        <w:rPr>
          <w:rFonts w:ascii="Times New Roman" w:hAnsi="Times New Roman" w:cs="Times New Roman"/>
        </w:rPr>
        <w:t xml:space="preserve"> et al. (2020)</w:t>
      </w:r>
      <w:r w:rsidRPr="00FB2F92">
        <w:rPr>
          <w:rFonts w:ascii="Times New Roman" w:hAnsi="Times New Roman" w:cs="Times New Roman"/>
        </w:rPr>
        <w:t xml:space="preserve"> addressed the challenge of MI detection in low-quality echocardiographic recordings. They proposed a three-phase approach: (1) segmentation of the left ventricle (LV) wall using a deep learning model, (2) feature engineering on the segmented LV wall, and (3) MI detection. Their method achieved a sensitivity of 85.97% and specificity of 74.03% for MI detection, demonstrating the feasibility of DL techniques in challenging imaging conditions [</w:t>
      </w:r>
      <w:proofErr w:type="spellStart"/>
      <w:r w:rsidRPr="00FB2F92">
        <w:rPr>
          <w:rFonts w:ascii="Times New Roman" w:hAnsi="Times New Roman" w:cs="Times New Roman"/>
        </w:rPr>
        <w:t>Degerli</w:t>
      </w:r>
      <w:proofErr w:type="spellEnd"/>
      <w:r w:rsidRPr="00FB2F92">
        <w:rPr>
          <w:rFonts w:ascii="Times New Roman" w:hAnsi="Times New Roman" w:cs="Times New Roman"/>
        </w:rPr>
        <w:t xml:space="preserve"> et al., 2020].</w:t>
      </w:r>
    </w:p>
    <w:p w14:paraId="5F6E4929" w14:textId="77777777" w:rsidR="00FB2F92" w:rsidRDefault="00FB2F92" w:rsidP="00393956">
      <w:pPr>
        <w:jc w:val="both"/>
        <w:rPr>
          <w:rFonts w:ascii="Times New Roman" w:hAnsi="Times New Roman" w:cs="Times New Roman"/>
        </w:rPr>
      </w:pPr>
    </w:p>
    <w:p w14:paraId="15397E36" w14:textId="77777777" w:rsidR="00FB2F92" w:rsidRDefault="00FB2F92" w:rsidP="00393956">
      <w:pPr>
        <w:jc w:val="both"/>
        <w:rPr>
          <w:rFonts w:ascii="Times New Roman" w:hAnsi="Times New Roman" w:cs="Times New Roman"/>
        </w:rPr>
      </w:pPr>
    </w:p>
    <w:p w14:paraId="2662D1F6" w14:textId="77777777" w:rsidR="00FB2F92" w:rsidRPr="00FB2F92" w:rsidRDefault="00FB2F92" w:rsidP="00393956">
      <w:pPr>
        <w:jc w:val="both"/>
        <w:rPr>
          <w:rFonts w:ascii="Times New Roman" w:hAnsi="Times New Roman" w:cs="Times New Roman"/>
        </w:rPr>
      </w:pPr>
    </w:p>
    <w:p w14:paraId="3B1014F8" w14:textId="77777777" w:rsidR="00FB2F92" w:rsidRPr="00FB2F92" w:rsidRDefault="00FB2F92" w:rsidP="00393956">
      <w:pPr>
        <w:jc w:val="both"/>
        <w:rPr>
          <w:rFonts w:ascii="Times New Roman" w:hAnsi="Times New Roman" w:cs="Times New Roman"/>
          <w:b/>
          <w:bCs/>
        </w:rPr>
      </w:pPr>
      <w:r w:rsidRPr="00FB2F92">
        <w:rPr>
          <w:rFonts w:ascii="Times New Roman" w:hAnsi="Times New Roman" w:cs="Times New Roman"/>
          <w:b/>
          <w:bCs/>
        </w:rPr>
        <w:lastRenderedPageBreak/>
        <w:t>3. Multi-view Echocardiography in Cardiac Diagnostics</w:t>
      </w:r>
    </w:p>
    <w:p w14:paraId="73014B3A" w14:textId="77777777" w:rsidR="00FB2F92" w:rsidRPr="00FB2F92" w:rsidRDefault="00FB2F92" w:rsidP="00393956">
      <w:pPr>
        <w:jc w:val="both"/>
        <w:rPr>
          <w:rFonts w:ascii="Times New Roman" w:hAnsi="Times New Roman" w:cs="Times New Roman"/>
        </w:rPr>
      </w:pPr>
      <w:r w:rsidRPr="00FB2F92">
        <w:rPr>
          <w:rFonts w:ascii="Times New Roman" w:hAnsi="Times New Roman" w:cs="Times New Roman"/>
        </w:rPr>
        <w:t>While single-view echocardiographic analysis has shown promise, leveraging multiple views can provide a more holistic understanding of cardiac function and pathology. Multi-view echocardiography combines information from different perspectives, potentially enhancing diagnostic accuracy.</w:t>
      </w:r>
    </w:p>
    <w:p w14:paraId="13AFE7CF" w14:textId="77777777" w:rsidR="00FB2F92" w:rsidRPr="00393956" w:rsidRDefault="00FB2F92" w:rsidP="00393956">
      <w:pPr>
        <w:jc w:val="both"/>
        <w:rPr>
          <w:rFonts w:ascii="Times New Roman" w:hAnsi="Times New Roman" w:cs="Times New Roman"/>
        </w:rPr>
      </w:pPr>
      <w:r w:rsidRPr="00393956">
        <w:rPr>
          <w:rFonts w:ascii="Times New Roman" w:hAnsi="Times New Roman" w:cs="Times New Roman"/>
        </w:rPr>
        <w:t>Zhou et al. (2021) developed a multi-view fusion network that integrated A2C and A4C echocardiographic views for heart failure classification. Their approach demonstrated improved performance over single-view models, emphasizing the value of multi-view analysis in capturing comprehensive cardiac information.</w:t>
      </w:r>
    </w:p>
    <w:p w14:paraId="5E5CADDD" w14:textId="77777777" w:rsidR="00FB2F92" w:rsidRPr="00FB2F92" w:rsidRDefault="00FB2F92" w:rsidP="00393956">
      <w:pPr>
        <w:jc w:val="both"/>
        <w:rPr>
          <w:rFonts w:ascii="Times New Roman" w:hAnsi="Times New Roman" w:cs="Times New Roman"/>
        </w:rPr>
      </w:pPr>
      <w:r w:rsidRPr="00393956">
        <w:rPr>
          <w:rFonts w:ascii="Times New Roman" w:hAnsi="Times New Roman" w:cs="Times New Roman"/>
        </w:rPr>
        <w:t>Ghorbani et al. (2020) explored the use of attention mechanisms in multi-view echocardiography. By</w:t>
      </w:r>
      <w:r w:rsidRPr="00FB2F92">
        <w:rPr>
          <w:rFonts w:ascii="Times New Roman" w:hAnsi="Times New Roman" w:cs="Times New Roman"/>
        </w:rPr>
        <w:t xml:space="preserve"> automatically learning to focus on clinically relevant features across different views, their model improved interpretability and diagnostic accuracy. This study highlighted the potential of combining DL techniques with multi-view data to enhance cardiac diagnostics.</w:t>
      </w:r>
    </w:p>
    <w:p w14:paraId="2486E3EF" w14:textId="77777777" w:rsidR="00FB2F92" w:rsidRPr="00FB2F92" w:rsidRDefault="00FB2F92" w:rsidP="00393956">
      <w:pPr>
        <w:jc w:val="both"/>
        <w:rPr>
          <w:rFonts w:ascii="Times New Roman" w:hAnsi="Times New Roman" w:cs="Times New Roman"/>
          <w:b/>
          <w:bCs/>
        </w:rPr>
      </w:pPr>
      <w:r w:rsidRPr="00FB2F92">
        <w:rPr>
          <w:rFonts w:ascii="Times New Roman" w:hAnsi="Times New Roman" w:cs="Times New Roman"/>
          <w:b/>
          <w:bCs/>
        </w:rPr>
        <w:t>4. The HMC-QU Dataset: A Benchmark for MI Detection</w:t>
      </w:r>
    </w:p>
    <w:p w14:paraId="65E309D6" w14:textId="77777777" w:rsidR="00FB2F92" w:rsidRPr="00393956" w:rsidRDefault="00FB2F92" w:rsidP="00393956">
      <w:pPr>
        <w:jc w:val="both"/>
        <w:rPr>
          <w:rFonts w:ascii="Times New Roman" w:hAnsi="Times New Roman" w:cs="Times New Roman"/>
        </w:rPr>
      </w:pPr>
      <w:r w:rsidRPr="00393956">
        <w:rPr>
          <w:rFonts w:ascii="Times New Roman" w:hAnsi="Times New Roman" w:cs="Times New Roman"/>
        </w:rPr>
        <w:t>The HMC-QU dataset, developed collaboratively by Hamad Medical Corporation (HMC), Tampere University, and Qatar University, represents a significant advancement in the field of echocardiographic analysis for MI detection. This dataset includes:</w:t>
      </w:r>
    </w:p>
    <w:p w14:paraId="51FD318E" w14:textId="77777777" w:rsidR="00FB2F92" w:rsidRPr="00393956" w:rsidRDefault="00FB2F92" w:rsidP="00393956">
      <w:pPr>
        <w:numPr>
          <w:ilvl w:val="0"/>
          <w:numId w:val="1"/>
        </w:numPr>
        <w:jc w:val="both"/>
        <w:rPr>
          <w:rFonts w:ascii="Times New Roman" w:hAnsi="Times New Roman" w:cs="Times New Roman"/>
        </w:rPr>
      </w:pPr>
      <w:r w:rsidRPr="00393956">
        <w:rPr>
          <w:rFonts w:ascii="Times New Roman" w:hAnsi="Times New Roman" w:cs="Times New Roman"/>
        </w:rPr>
        <w:t>Echocardiographic Recordings: 162 A4C and 160 A2C view recordings, collected using Philips and GE Vivid ultrasound machines. The recordings have a frame rate of 25 frames per second and spatial resolutions ranging from 422×636 to 768×1024 pixels [</w:t>
      </w:r>
      <w:proofErr w:type="spellStart"/>
      <w:r w:rsidRPr="00393956">
        <w:rPr>
          <w:rFonts w:ascii="Times New Roman" w:hAnsi="Times New Roman" w:cs="Times New Roman"/>
        </w:rPr>
        <w:t>Degerli</w:t>
      </w:r>
      <w:proofErr w:type="spellEnd"/>
      <w:r w:rsidRPr="00393956">
        <w:rPr>
          <w:rFonts w:ascii="Times New Roman" w:hAnsi="Times New Roman" w:cs="Times New Roman"/>
        </w:rPr>
        <w:t xml:space="preserve"> et al., 2020].</w:t>
      </w:r>
    </w:p>
    <w:p w14:paraId="7962F41E" w14:textId="77777777" w:rsidR="00FB2F92" w:rsidRPr="00393956" w:rsidRDefault="00FB2F92" w:rsidP="00393956">
      <w:pPr>
        <w:numPr>
          <w:ilvl w:val="0"/>
          <w:numId w:val="1"/>
        </w:numPr>
        <w:jc w:val="both"/>
        <w:rPr>
          <w:rFonts w:ascii="Times New Roman" w:hAnsi="Times New Roman" w:cs="Times New Roman"/>
        </w:rPr>
      </w:pPr>
      <w:r w:rsidRPr="00393956">
        <w:rPr>
          <w:rFonts w:ascii="Times New Roman" w:hAnsi="Times New Roman" w:cs="Times New Roman"/>
        </w:rPr>
        <w:t>Ground-Truth Labels: Segment-level annotations for MI and non-MI based on RWMA assessments, providing a robust foundation for supervised learning approaches.</w:t>
      </w:r>
    </w:p>
    <w:p w14:paraId="643C1370" w14:textId="77777777" w:rsidR="00FB2F92" w:rsidRPr="00393956" w:rsidRDefault="00FB2F92" w:rsidP="00393956">
      <w:pPr>
        <w:numPr>
          <w:ilvl w:val="0"/>
          <w:numId w:val="1"/>
        </w:numPr>
        <w:jc w:val="both"/>
        <w:rPr>
          <w:rFonts w:ascii="Times New Roman" w:hAnsi="Times New Roman" w:cs="Times New Roman"/>
        </w:rPr>
      </w:pPr>
      <w:r w:rsidRPr="00393956">
        <w:rPr>
          <w:rFonts w:ascii="Times New Roman" w:hAnsi="Times New Roman" w:cs="Times New Roman"/>
        </w:rPr>
        <w:t>Segmentation Masks: A subset of 109 A4C recordings includes segmentation masks for the entire LV wall, facilitating research in both classification and segmentation tasks.</w:t>
      </w:r>
    </w:p>
    <w:p w14:paraId="6FC2A94B" w14:textId="77777777" w:rsidR="00FB2F92" w:rsidRDefault="00FB2F92" w:rsidP="00393956">
      <w:pPr>
        <w:jc w:val="both"/>
        <w:rPr>
          <w:rFonts w:ascii="Times New Roman" w:hAnsi="Times New Roman" w:cs="Times New Roman"/>
        </w:rPr>
      </w:pPr>
      <w:r w:rsidRPr="00FB2F92">
        <w:rPr>
          <w:rFonts w:ascii="Times New Roman" w:hAnsi="Times New Roman" w:cs="Times New Roman"/>
        </w:rPr>
        <w:t>The HMC-QU dataset is publicly available and serves as a benchmark for developing and evaluating ML models aimed at early MI detection [</w:t>
      </w:r>
      <w:proofErr w:type="spellStart"/>
      <w:r w:rsidRPr="00FB2F92">
        <w:rPr>
          <w:rFonts w:ascii="Times New Roman" w:hAnsi="Times New Roman" w:cs="Times New Roman"/>
        </w:rPr>
        <w:t>Degerli</w:t>
      </w:r>
      <w:proofErr w:type="spellEnd"/>
      <w:r w:rsidRPr="00FB2F92">
        <w:rPr>
          <w:rFonts w:ascii="Times New Roman" w:hAnsi="Times New Roman" w:cs="Times New Roman"/>
        </w:rPr>
        <w:t xml:space="preserve"> et al., 2020].</w:t>
      </w:r>
    </w:p>
    <w:p w14:paraId="4082212A" w14:textId="77777777" w:rsidR="00393956" w:rsidRDefault="00393956" w:rsidP="00393956">
      <w:pPr>
        <w:jc w:val="both"/>
        <w:rPr>
          <w:rFonts w:ascii="Times New Roman" w:hAnsi="Times New Roman" w:cs="Times New Roman"/>
        </w:rPr>
      </w:pPr>
    </w:p>
    <w:p w14:paraId="1DE9C354" w14:textId="77777777" w:rsidR="00393956" w:rsidRDefault="00393956" w:rsidP="00393956">
      <w:pPr>
        <w:jc w:val="both"/>
        <w:rPr>
          <w:rFonts w:ascii="Times New Roman" w:hAnsi="Times New Roman" w:cs="Times New Roman"/>
        </w:rPr>
      </w:pPr>
    </w:p>
    <w:p w14:paraId="4503E790" w14:textId="77777777" w:rsidR="00393956" w:rsidRDefault="00393956" w:rsidP="00393956">
      <w:pPr>
        <w:jc w:val="both"/>
        <w:rPr>
          <w:rFonts w:ascii="Times New Roman" w:hAnsi="Times New Roman" w:cs="Times New Roman"/>
        </w:rPr>
      </w:pPr>
    </w:p>
    <w:p w14:paraId="7DF139EC" w14:textId="77777777" w:rsidR="00393956" w:rsidRDefault="00393956" w:rsidP="00393956">
      <w:pPr>
        <w:jc w:val="both"/>
        <w:rPr>
          <w:rFonts w:ascii="Times New Roman" w:hAnsi="Times New Roman" w:cs="Times New Roman"/>
        </w:rPr>
      </w:pPr>
    </w:p>
    <w:p w14:paraId="29815925" w14:textId="77777777" w:rsidR="00393956" w:rsidRDefault="00393956" w:rsidP="00393956">
      <w:pPr>
        <w:jc w:val="both"/>
        <w:rPr>
          <w:rFonts w:ascii="Times New Roman" w:hAnsi="Times New Roman" w:cs="Times New Roman"/>
        </w:rPr>
      </w:pPr>
    </w:p>
    <w:p w14:paraId="24287A73" w14:textId="77777777" w:rsidR="00393956" w:rsidRDefault="00393956" w:rsidP="00393956">
      <w:pPr>
        <w:jc w:val="both"/>
        <w:rPr>
          <w:rFonts w:ascii="Times New Roman" w:hAnsi="Times New Roman" w:cs="Times New Roman"/>
        </w:rPr>
      </w:pPr>
    </w:p>
    <w:p w14:paraId="3292090E" w14:textId="77777777" w:rsidR="00393956" w:rsidRDefault="00393956" w:rsidP="00393956">
      <w:pPr>
        <w:jc w:val="both"/>
        <w:rPr>
          <w:rFonts w:ascii="Times New Roman" w:hAnsi="Times New Roman" w:cs="Times New Roman"/>
        </w:rPr>
      </w:pPr>
    </w:p>
    <w:p w14:paraId="0FABCBBE" w14:textId="10387CED" w:rsidR="00393956" w:rsidRDefault="00393956" w:rsidP="00393956">
      <w:pPr>
        <w:jc w:val="both"/>
        <w:rPr>
          <w:rFonts w:ascii="Times New Roman" w:hAnsi="Times New Roman" w:cs="Times New Roman"/>
          <w:b/>
          <w:bCs/>
        </w:rPr>
      </w:pPr>
      <w:r>
        <w:rPr>
          <w:rFonts w:ascii="Times New Roman" w:hAnsi="Times New Roman" w:cs="Times New Roman"/>
          <w:b/>
          <w:bCs/>
        </w:rPr>
        <w:lastRenderedPageBreak/>
        <w:t>5</w:t>
      </w:r>
      <w:r w:rsidRPr="00393956">
        <w:rPr>
          <w:rFonts w:ascii="Times New Roman" w:hAnsi="Times New Roman" w:cs="Times New Roman"/>
          <w:b/>
          <w:bCs/>
        </w:rPr>
        <w:t xml:space="preserve">. </w:t>
      </w:r>
      <w:r w:rsidRPr="00393956">
        <w:rPr>
          <w:rFonts w:ascii="Times New Roman" w:hAnsi="Times New Roman" w:cs="Times New Roman"/>
          <w:b/>
          <w:bCs/>
        </w:rPr>
        <w:t>Limitations of Current Studies</w:t>
      </w:r>
    </w:p>
    <w:p w14:paraId="10CAE7D5" w14:textId="077BA009" w:rsidR="00393956" w:rsidRDefault="00393956" w:rsidP="00393956">
      <w:pPr>
        <w:jc w:val="both"/>
        <w:rPr>
          <w:rFonts w:ascii="Times New Roman" w:hAnsi="Times New Roman" w:cs="Times New Roman"/>
        </w:rPr>
      </w:pPr>
      <w:r w:rsidRPr="00393956">
        <w:rPr>
          <w:rFonts w:ascii="Times New Roman" w:hAnsi="Times New Roman" w:cs="Times New Roman"/>
        </w:rPr>
        <w:t>Although current studies have improved deep learning techniques for detecting MI through echocardiography, there are still some shortcomings. They are trained on relatively small or institution specific dataset which may not generalize well from one population of demographics with respect to the imaging conditions. Moreover, different multi-view fusion methods are implemented quite differently, and there is no standard protocol, which makes it hard to make a comparison. These models are still not interpretable, and few have been clinically validated or provided with an explainability mechanism. Moreover, the emphasis is mainly on classification tasks and only restricted into uncertainty quantification, and integration into clinical workflows in real time. The current approaches are put to a limitation by these factors, which restricts the immediate clinical applicability.</w:t>
      </w:r>
    </w:p>
    <w:p w14:paraId="0A730A9B" w14:textId="77777777" w:rsidR="00393956" w:rsidRPr="00393956" w:rsidRDefault="00393956" w:rsidP="00393956">
      <w:pPr>
        <w:jc w:val="both"/>
        <w:rPr>
          <w:rFonts w:ascii="Times New Roman" w:hAnsi="Times New Roman" w:cs="Times New Roman"/>
        </w:rPr>
      </w:pPr>
    </w:p>
    <w:p w14:paraId="19E59AE2" w14:textId="17BBEFD1" w:rsidR="00FB2F92" w:rsidRPr="00FB2F92" w:rsidRDefault="00393956" w:rsidP="00393956">
      <w:pPr>
        <w:jc w:val="both"/>
        <w:rPr>
          <w:rFonts w:ascii="Times New Roman" w:hAnsi="Times New Roman" w:cs="Times New Roman"/>
          <w:b/>
          <w:bCs/>
        </w:rPr>
      </w:pPr>
      <w:r>
        <w:rPr>
          <w:rFonts w:ascii="Times New Roman" w:hAnsi="Times New Roman" w:cs="Times New Roman"/>
          <w:b/>
          <w:bCs/>
        </w:rPr>
        <w:t>6</w:t>
      </w:r>
      <w:r w:rsidR="00FB2F92" w:rsidRPr="00FB2F92">
        <w:rPr>
          <w:rFonts w:ascii="Times New Roman" w:hAnsi="Times New Roman" w:cs="Times New Roman"/>
          <w:b/>
          <w:bCs/>
        </w:rPr>
        <w:t>. Challenges and Future Directions</w:t>
      </w:r>
    </w:p>
    <w:p w14:paraId="187394AA" w14:textId="77777777" w:rsidR="00FB2F92" w:rsidRPr="00FB2F92" w:rsidRDefault="00FB2F92" w:rsidP="00393956">
      <w:pPr>
        <w:jc w:val="both"/>
        <w:rPr>
          <w:rFonts w:ascii="Times New Roman" w:hAnsi="Times New Roman" w:cs="Times New Roman"/>
        </w:rPr>
      </w:pPr>
      <w:r w:rsidRPr="00FB2F92">
        <w:rPr>
          <w:rFonts w:ascii="Times New Roman" w:hAnsi="Times New Roman" w:cs="Times New Roman"/>
        </w:rPr>
        <w:t>Despite the advancements, several challenges persist in the realm of echocardiographic analysis for MI detection:</w:t>
      </w:r>
    </w:p>
    <w:p w14:paraId="251AF8F4" w14:textId="77777777" w:rsidR="00FB2F92" w:rsidRPr="00393956" w:rsidRDefault="00FB2F92" w:rsidP="00393956">
      <w:pPr>
        <w:numPr>
          <w:ilvl w:val="0"/>
          <w:numId w:val="2"/>
        </w:numPr>
        <w:jc w:val="both"/>
        <w:rPr>
          <w:rFonts w:ascii="Times New Roman" w:hAnsi="Times New Roman" w:cs="Times New Roman"/>
        </w:rPr>
      </w:pPr>
      <w:r w:rsidRPr="00393956">
        <w:rPr>
          <w:rFonts w:ascii="Times New Roman" w:hAnsi="Times New Roman" w:cs="Times New Roman"/>
        </w:rPr>
        <w:t>Data Quality and Variability: Echocardiographic recordings are subject to variability due to differences in equipment, operator expertise, and patient characteristics. Ensuring model robustness across diverse datasets remains a challenge.</w:t>
      </w:r>
    </w:p>
    <w:p w14:paraId="16CD6F27" w14:textId="77777777" w:rsidR="00FB2F92" w:rsidRPr="00393956" w:rsidRDefault="00FB2F92" w:rsidP="00393956">
      <w:pPr>
        <w:numPr>
          <w:ilvl w:val="0"/>
          <w:numId w:val="2"/>
        </w:numPr>
        <w:jc w:val="both"/>
        <w:rPr>
          <w:rFonts w:ascii="Times New Roman" w:hAnsi="Times New Roman" w:cs="Times New Roman"/>
        </w:rPr>
      </w:pPr>
      <w:r w:rsidRPr="00393956">
        <w:rPr>
          <w:rFonts w:ascii="Times New Roman" w:hAnsi="Times New Roman" w:cs="Times New Roman"/>
        </w:rPr>
        <w:t xml:space="preserve">Temporal Dynamics: Capturing and </w:t>
      </w:r>
      <w:proofErr w:type="spellStart"/>
      <w:r w:rsidRPr="00393956">
        <w:rPr>
          <w:rFonts w:ascii="Times New Roman" w:hAnsi="Times New Roman" w:cs="Times New Roman"/>
        </w:rPr>
        <w:t>analyzing</w:t>
      </w:r>
      <w:proofErr w:type="spellEnd"/>
      <w:r w:rsidRPr="00393956">
        <w:rPr>
          <w:rFonts w:ascii="Times New Roman" w:hAnsi="Times New Roman" w:cs="Times New Roman"/>
        </w:rPr>
        <w:t xml:space="preserve"> the temporal dynamics of cardiac motion is crucial for accurate RWMA detection. Developing models that effectively incorporate temporal information is an ongoing area of research.</w:t>
      </w:r>
    </w:p>
    <w:p w14:paraId="622DDBB8" w14:textId="77777777" w:rsidR="00FB2F92" w:rsidRPr="00FB2F92" w:rsidRDefault="00FB2F92" w:rsidP="00393956">
      <w:pPr>
        <w:numPr>
          <w:ilvl w:val="0"/>
          <w:numId w:val="2"/>
        </w:numPr>
        <w:jc w:val="both"/>
        <w:rPr>
          <w:rFonts w:ascii="Times New Roman" w:hAnsi="Times New Roman" w:cs="Times New Roman"/>
        </w:rPr>
      </w:pPr>
      <w:r w:rsidRPr="00393956">
        <w:rPr>
          <w:rFonts w:ascii="Times New Roman" w:hAnsi="Times New Roman" w:cs="Times New Roman"/>
        </w:rPr>
        <w:t>Interpretability:</w:t>
      </w:r>
      <w:r w:rsidRPr="00FB2F92">
        <w:rPr>
          <w:rFonts w:ascii="Times New Roman" w:hAnsi="Times New Roman" w:cs="Times New Roman"/>
        </w:rPr>
        <w:t xml:space="preserve"> While DL models achieve high accuracy, their "black-box" nature poses challenges for clinical adoption. Enhancing model interpretability to provide insights into decision-making processes is essential for gaining clinician trust.</w:t>
      </w:r>
    </w:p>
    <w:p w14:paraId="145316A9" w14:textId="77777777" w:rsidR="00FB2F92" w:rsidRPr="00FB2F92" w:rsidRDefault="00FB2F92" w:rsidP="00393956">
      <w:pPr>
        <w:jc w:val="both"/>
        <w:rPr>
          <w:rFonts w:ascii="Times New Roman" w:hAnsi="Times New Roman" w:cs="Times New Roman"/>
        </w:rPr>
      </w:pPr>
      <w:r w:rsidRPr="00FB2F92">
        <w:rPr>
          <w:rFonts w:ascii="Times New Roman" w:hAnsi="Times New Roman" w:cs="Times New Roman"/>
        </w:rPr>
        <w:t>Future research should focus on addressing these challenges by developing models that are not only accurate but also interpretable and generalizable across diverse patient populations and imaging conditions.</w:t>
      </w:r>
    </w:p>
    <w:p w14:paraId="5D69CD16" w14:textId="77777777" w:rsidR="00FB2F92" w:rsidRDefault="00FB2F92" w:rsidP="00393956">
      <w:pPr>
        <w:jc w:val="both"/>
        <w:rPr>
          <w:rFonts w:ascii="Times New Roman" w:hAnsi="Times New Roman" w:cs="Times New Roman"/>
        </w:rPr>
      </w:pPr>
    </w:p>
    <w:p w14:paraId="10E4B7E5" w14:textId="77777777" w:rsidR="00FB2F92" w:rsidRDefault="00FB2F92" w:rsidP="00393956">
      <w:pPr>
        <w:jc w:val="both"/>
        <w:rPr>
          <w:rFonts w:ascii="Times New Roman" w:hAnsi="Times New Roman" w:cs="Times New Roman"/>
        </w:rPr>
      </w:pPr>
    </w:p>
    <w:p w14:paraId="2155C8B2" w14:textId="77777777" w:rsidR="00FB2F92" w:rsidRDefault="00FB2F92" w:rsidP="00393956">
      <w:pPr>
        <w:jc w:val="both"/>
        <w:rPr>
          <w:rFonts w:ascii="Times New Roman" w:hAnsi="Times New Roman" w:cs="Times New Roman"/>
        </w:rPr>
      </w:pPr>
    </w:p>
    <w:p w14:paraId="0BB02716" w14:textId="77777777" w:rsidR="00FB2F92" w:rsidRDefault="00FB2F92" w:rsidP="00393956">
      <w:pPr>
        <w:jc w:val="both"/>
        <w:rPr>
          <w:rFonts w:ascii="Times New Roman" w:hAnsi="Times New Roman" w:cs="Times New Roman"/>
        </w:rPr>
      </w:pPr>
    </w:p>
    <w:p w14:paraId="24CAB948" w14:textId="77777777" w:rsidR="00FB2F92" w:rsidRDefault="00FB2F92" w:rsidP="00393956">
      <w:pPr>
        <w:jc w:val="both"/>
        <w:rPr>
          <w:rFonts w:ascii="Times New Roman" w:hAnsi="Times New Roman" w:cs="Times New Roman"/>
        </w:rPr>
      </w:pPr>
    </w:p>
    <w:p w14:paraId="0829126B" w14:textId="77777777" w:rsidR="00FB2F92" w:rsidRDefault="00FB2F92" w:rsidP="00393956">
      <w:pPr>
        <w:jc w:val="both"/>
        <w:rPr>
          <w:rFonts w:ascii="Times New Roman" w:hAnsi="Times New Roman" w:cs="Times New Roman"/>
        </w:rPr>
      </w:pPr>
    </w:p>
    <w:p w14:paraId="6123D431" w14:textId="77777777" w:rsidR="00FB2F92" w:rsidRDefault="00FB2F92" w:rsidP="00393956">
      <w:pPr>
        <w:jc w:val="both"/>
        <w:rPr>
          <w:rFonts w:ascii="Times New Roman" w:hAnsi="Times New Roman" w:cs="Times New Roman"/>
        </w:rPr>
      </w:pPr>
    </w:p>
    <w:p w14:paraId="56339C4F" w14:textId="64CD472E" w:rsidR="00FB2F92" w:rsidRDefault="00FB2F92" w:rsidP="00393956">
      <w:pPr>
        <w:jc w:val="both"/>
        <w:rPr>
          <w:rFonts w:ascii="Times New Roman" w:hAnsi="Times New Roman" w:cs="Times New Roman"/>
        </w:rPr>
      </w:pPr>
    </w:p>
    <w:p w14:paraId="4BD675B1" w14:textId="1DC90D25" w:rsidR="00FB2F92" w:rsidRPr="00393956" w:rsidRDefault="00FB2F92" w:rsidP="00393956">
      <w:pPr>
        <w:jc w:val="both"/>
        <w:rPr>
          <w:rFonts w:ascii="Times New Roman" w:hAnsi="Times New Roman" w:cs="Times New Roman"/>
          <w:b/>
          <w:bCs/>
        </w:rPr>
      </w:pPr>
      <w:r w:rsidRPr="00393956">
        <w:rPr>
          <w:rFonts w:ascii="Times New Roman" w:hAnsi="Times New Roman" w:cs="Times New Roman"/>
          <w:b/>
          <w:bCs/>
        </w:rPr>
        <w:lastRenderedPageBreak/>
        <w:t>References:</w:t>
      </w:r>
    </w:p>
    <w:p w14:paraId="19BBF4CC" w14:textId="49B01D1F" w:rsidR="00393956" w:rsidRDefault="00393956" w:rsidP="00393956">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proofErr w:type="spellStart"/>
      <w:r w:rsidRPr="00393956">
        <w:rPr>
          <w:rFonts w:ascii="Times New Roman" w:eastAsia="Times New Roman" w:hAnsi="Times New Roman" w:cs="Times New Roman"/>
          <w:kern w:val="0"/>
          <w:lang w:eastAsia="en-GB"/>
          <w14:ligatures w14:val="none"/>
        </w:rPr>
        <w:t>Adalioglu</w:t>
      </w:r>
      <w:proofErr w:type="spellEnd"/>
      <w:r w:rsidRPr="00393956">
        <w:rPr>
          <w:rFonts w:ascii="Times New Roman" w:eastAsia="Times New Roman" w:hAnsi="Times New Roman" w:cs="Times New Roman"/>
          <w:kern w:val="0"/>
          <w:lang w:eastAsia="en-GB"/>
          <w14:ligatures w14:val="none"/>
        </w:rPr>
        <w:t xml:space="preserve">, I., </w:t>
      </w:r>
      <w:proofErr w:type="spellStart"/>
      <w:r w:rsidRPr="00393956">
        <w:rPr>
          <w:rFonts w:ascii="Times New Roman" w:eastAsia="Times New Roman" w:hAnsi="Times New Roman" w:cs="Times New Roman"/>
          <w:kern w:val="0"/>
          <w:lang w:eastAsia="en-GB"/>
          <w14:ligatures w14:val="none"/>
        </w:rPr>
        <w:t>Ahishali</w:t>
      </w:r>
      <w:proofErr w:type="spellEnd"/>
      <w:r w:rsidRPr="00393956">
        <w:rPr>
          <w:rFonts w:ascii="Times New Roman" w:eastAsia="Times New Roman" w:hAnsi="Times New Roman" w:cs="Times New Roman"/>
          <w:kern w:val="0"/>
          <w:lang w:eastAsia="en-GB"/>
          <w14:ligatures w14:val="none"/>
        </w:rPr>
        <w:t xml:space="preserve">, M., </w:t>
      </w:r>
      <w:proofErr w:type="spellStart"/>
      <w:r w:rsidRPr="00393956">
        <w:rPr>
          <w:rFonts w:ascii="Times New Roman" w:eastAsia="Times New Roman" w:hAnsi="Times New Roman" w:cs="Times New Roman"/>
          <w:kern w:val="0"/>
          <w:lang w:eastAsia="en-GB"/>
          <w14:ligatures w14:val="none"/>
        </w:rPr>
        <w:t>Degerli</w:t>
      </w:r>
      <w:proofErr w:type="spellEnd"/>
      <w:r w:rsidRPr="00393956">
        <w:rPr>
          <w:rFonts w:ascii="Times New Roman" w:eastAsia="Times New Roman" w:hAnsi="Times New Roman" w:cs="Times New Roman"/>
          <w:kern w:val="0"/>
          <w:lang w:eastAsia="en-GB"/>
          <w14:ligatures w14:val="none"/>
        </w:rPr>
        <w:t xml:space="preserve">, A., </w:t>
      </w:r>
      <w:proofErr w:type="spellStart"/>
      <w:r w:rsidRPr="00393956">
        <w:rPr>
          <w:rFonts w:ascii="Times New Roman" w:eastAsia="Times New Roman" w:hAnsi="Times New Roman" w:cs="Times New Roman"/>
          <w:kern w:val="0"/>
          <w:lang w:eastAsia="en-GB"/>
          <w14:ligatures w14:val="none"/>
        </w:rPr>
        <w:t>Kiranyaz</w:t>
      </w:r>
      <w:proofErr w:type="spellEnd"/>
      <w:r w:rsidRPr="00393956">
        <w:rPr>
          <w:rFonts w:ascii="Times New Roman" w:eastAsia="Times New Roman" w:hAnsi="Times New Roman" w:cs="Times New Roman"/>
          <w:kern w:val="0"/>
          <w:lang w:eastAsia="en-GB"/>
          <w14:ligatures w14:val="none"/>
        </w:rPr>
        <w:t xml:space="preserve">, S., &amp; </w:t>
      </w:r>
      <w:proofErr w:type="spellStart"/>
      <w:r w:rsidRPr="00393956">
        <w:rPr>
          <w:rFonts w:ascii="Times New Roman" w:eastAsia="Times New Roman" w:hAnsi="Times New Roman" w:cs="Times New Roman"/>
          <w:kern w:val="0"/>
          <w:lang w:eastAsia="en-GB"/>
          <w14:ligatures w14:val="none"/>
        </w:rPr>
        <w:t>Gabbouj</w:t>
      </w:r>
      <w:proofErr w:type="spellEnd"/>
      <w:r w:rsidRPr="00393956">
        <w:rPr>
          <w:rFonts w:ascii="Times New Roman" w:eastAsia="Times New Roman" w:hAnsi="Times New Roman" w:cs="Times New Roman"/>
          <w:kern w:val="0"/>
          <w:lang w:eastAsia="en-GB"/>
          <w14:ligatures w14:val="none"/>
        </w:rPr>
        <w:t xml:space="preserve">, M. (2023). SAF-Net: Self-Attention Fusion Network for Myocardial Infarction Detection using Multi-View Echocardiography. </w:t>
      </w:r>
      <w:proofErr w:type="spellStart"/>
      <w:r w:rsidRPr="00393956">
        <w:rPr>
          <w:rFonts w:ascii="Times New Roman" w:eastAsia="Times New Roman" w:hAnsi="Times New Roman" w:cs="Times New Roman"/>
          <w:kern w:val="0"/>
          <w:lang w:eastAsia="en-GB"/>
          <w14:ligatures w14:val="none"/>
        </w:rPr>
        <w:t>arXiv</w:t>
      </w:r>
      <w:proofErr w:type="spellEnd"/>
      <w:r w:rsidRPr="00393956">
        <w:rPr>
          <w:rFonts w:ascii="Times New Roman" w:eastAsia="Times New Roman" w:hAnsi="Times New Roman" w:cs="Times New Roman"/>
          <w:kern w:val="0"/>
          <w:lang w:eastAsia="en-GB"/>
          <w14:ligatures w14:val="none"/>
        </w:rPr>
        <w:t xml:space="preserve"> preprint arXiv:2309.15520. </w:t>
      </w:r>
      <w:r>
        <w:rPr>
          <w:rFonts w:ascii="Times New Roman" w:eastAsia="Times New Roman" w:hAnsi="Times New Roman" w:cs="Times New Roman"/>
          <w:kern w:val="0"/>
          <w:lang w:eastAsia="en-GB"/>
          <w14:ligatures w14:val="none"/>
        </w:rPr>
        <w:br/>
      </w:r>
    </w:p>
    <w:p w14:paraId="76FE53E8" w14:textId="0BE22BE3" w:rsidR="00393956" w:rsidRPr="00393956" w:rsidRDefault="00393956" w:rsidP="00393956">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proofErr w:type="spellStart"/>
      <w:r w:rsidRPr="00393956">
        <w:rPr>
          <w:rFonts w:ascii="Times New Roman" w:eastAsia="Times New Roman" w:hAnsi="Times New Roman" w:cs="Times New Roman"/>
          <w:kern w:val="0"/>
          <w:lang w:eastAsia="en-GB"/>
          <w14:ligatures w14:val="none"/>
        </w:rPr>
        <w:t>Degerli</w:t>
      </w:r>
      <w:proofErr w:type="spellEnd"/>
      <w:r w:rsidRPr="00393956">
        <w:rPr>
          <w:rFonts w:ascii="Times New Roman" w:eastAsia="Times New Roman" w:hAnsi="Times New Roman" w:cs="Times New Roman"/>
          <w:kern w:val="0"/>
          <w:lang w:eastAsia="en-GB"/>
          <w14:ligatures w14:val="none"/>
        </w:rPr>
        <w:t xml:space="preserve">, A., </w:t>
      </w:r>
      <w:proofErr w:type="spellStart"/>
      <w:r w:rsidRPr="00393956">
        <w:rPr>
          <w:rFonts w:ascii="Times New Roman" w:eastAsia="Times New Roman" w:hAnsi="Times New Roman" w:cs="Times New Roman"/>
          <w:kern w:val="0"/>
          <w:lang w:eastAsia="en-GB"/>
          <w14:ligatures w14:val="none"/>
        </w:rPr>
        <w:t>Kiranyaz</w:t>
      </w:r>
      <w:proofErr w:type="spellEnd"/>
      <w:r w:rsidRPr="00393956">
        <w:rPr>
          <w:rFonts w:ascii="Times New Roman" w:eastAsia="Times New Roman" w:hAnsi="Times New Roman" w:cs="Times New Roman"/>
          <w:kern w:val="0"/>
          <w:lang w:eastAsia="en-GB"/>
          <w14:ligatures w14:val="none"/>
        </w:rPr>
        <w:t xml:space="preserve">, S., Hamid, T., Mazhar, R., &amp; </w:t>
      </w:r>
      <w:proofErr w:type="spellStart"/>
      <w:r w:rsidRPr="00393956">
        <w:rPr>
          <w:rFonts w:ascii="Times New Roman" w:eastAsia="Times New Roman" w:hAnsi="Times New Roman" w:cs="Times New Roman"/>
          <w:kern w:val="0"/>
          <w:lang w:eastAsia="en-GB"/>
          <w14:ligatures w14:val="none"/>
        </w:rPr>
        <w:t>Gabbouj</w:t>
      </w:r>
      <w:proofErr w:type="spellEnd"/>
      <w:r w:rsidRPr="00393956">
        <w:rPr>
          <w:rFonts w:ascii="Times New Roman" w:eastAsia="Times New Roman" w:hAnsi="Times New Roman" w:cs="Times New Roman"/>
          <w:kern w:val="0"/>
          <w:lang w:eastAsia="en-GB"/>
          <w14:ligatures w14:val="none"/>
        </w:rPr>
        <w:t xml:space="preserve">, M. (2024). Early Myocardial Infarction Detection over Multi-view Echocardiography. Biomedical Signal Processing and Control, 87, 105448. </w:t>
      </w:r>
      <w:hyperlink r:id="rId5" w:history="1">
        <w:r w:rsidRPr="00D4173C">
          <w:rPr>
            <w:rStyle w:val="Hyperlink"/>
            <w:rFonts w:ascii="Times New Roman" w:eastAsia="Times New Roman" w:hAnsi="Times New Roman" w:cs="Times New Roman"/>
            <w:kern w:val="0"/>
            <w:lang w:eastAsia="en-GB"/>
            <w14:ligatures w14:val="none"/>
          </w:rPr>
          <w:t>https://doi.org/10.1016/j.bspc.2023.105448</w:t>
        </w:r>
      </w:hyperlink>
      <w:r>
        <w:rPr>
          <w:rFonts w:ascii="Times New Roman" w:eastAsia="Times New Roman" w:hAnsi="Times New Roman" w:cs="Times New Roman"/>
          <w:kern w:val="0"/>
          <w:lang w:eastAsia="en-GB"/>
          <w14:ligatures w14:val="none"/>
        </w:rPr>
        <w:br/>
      </w:r>
    </w:p>
    <w:p w14:paraId="4CE8CD9A" w14:textId="22300463" w:rsidR="00393956" w:rsidRDefault="00393956" w:rsidP="00393956">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93956">
        <w:rPr>
          <w:rFonts w:ascii="Times New Roman" w:eastAsia="Times New Roman" w:hAnsi="Times New Roman" w:cs="Times New Roman"/>
          <w:kern w:val="0"/>
          <w:lang w:eastAsia="en-GB"/>
          <w14:ligatures w14:val="none"/>
        </w:rPr>
        <w:t xml:space="preserve">Guo, Y., Xia, C., Zhong, Y., Wei, Y., Zhu, H., Ma, J., Li, G., Meng, X., Yang, C., Wang, X., &amp; Wang, F. (2023). Machine learning-enhanced echocardiography for screening coronary artery disease. </w:t>
      </w:r>
      <w:proofErr w:type="spellStart"/>
      <w:r w:rsidRPr="00393956">
        <w:rPr>
          <w:rFonts w:ascii="Times New Roman" w:eastAsia="Times New Roman" w:hAnsi="Times New Roman" w:cs="Times New Roman"/>
          <w:kern w:val="0"/>
          <w:lang w:eastAsia="en-GB"/>
          <w14:ligatures w14:val="none"/>
        </w:rPr>
        <w:t>BioMedical</w:t>
      </w:r>
      <w:proofErr w:type="spellEnd"/>
      <w:r w:rsidRPr="00393956">
        <w:rPr>
          <w:rFonts w:ascii="Times New Roman" w:eastAsia="Times New Roman" w:hAnsi="Times New Roman" w:cs="Times New Roman"/>
          <w:kern w:val="0"/>
          <w:lang w:eastAsia="en-GB"/>
          <w14:ligatures w14:val="none"/>
        </w:rPr>
        <w:t xml:space="preserve"> Engineering </w:t>
      </w:r>
      <w:proofErr w:type="spellStart"/>
      <w:r w:rsidRPr="00393956">
        <w:rPr>
          <w:rFonts w:ascii="Times New Roman" w:eastAsia="Times New Roman" w:hAnsi="Times New Roman" w:cs="Times New Roman"/>
          <w:kern w:val="0"/>
          <w:lang w:eastAsia="en-GB"/>
          <w14:ligatures w14:val="none"/>
        </w:rPr>
        <w:t>OnLine</w:t>
      </w:r>
      <w:proofErr w:type="spellEnd"/>
      <w:r w:rsidRPr="00393956">
        <w:rPr>
          <w:rFonts w:ascii="Times New Roman" w:eastAsia="Times New Roman" w:hAnsi="Times New Roman" w:cs="Times New Roman"/>
          <w:kern w:val="0"/>
          <w:lang w:eastAsia="en-GB"/>
          <w14:ligatures w14:val="none"/>
        </w:rPr>
        <w:t xml:space="preserve">, 22, 44. </w:t>
      </w:r>
      <w:hyperlink r:id="rId6" w:history="1">
        <w:r w:rsidRPr="00D4173C">
          <w:rPr>
            <w:rStyle w:val="Hyperlink"/>
            <w:rFonts w:ascii="Times New Roman" w:eastAsia="Times New Roman" w:hAnsi="Times New Roman" w:cs="Times New Roman"/>
            <w:kern w:val="0"/>
            <w:lang w:eastAsia="en-GB"/>
            <w14:ligatures w14:val="none"/>
          </w:rPr>
          <w:t>https://doi.org/10.1186/s12938-023-01106-x</w:t>
        </w:r>
      </w:hyperlink>
      <w:r>
        <w:rPr>
          <w:rFonts w:ascii="Times New Roman" w:eastAsia="Times New Roman" w:hAnsi="Times New Roman" w:cs="Times New Roman"/>
          <w:kern w:val="0"/>
          <w:lang w:eastAsia="en-GB"/>
          <w14:ligatures w14:val="none"/>
        </w:rPr>
        <w:br/>
      </w:r>
      <w:r w:rsidRPr="00393956">
        <w:rPr>
          <w:rFonts w:ascii="Times New Roman" w:eastAsia="Times New Roman" w:hAnsi="Times New Roman" w:cs="Times New Roman"/>
          <w:kern w:val="0"/>
          <w:lang w:eastAsia="en-GB"/>
          <w14:ligatures w14:val="none"/>
        </w:rPr>
        <w:t xml:space="preserve"> </w:t>
      </w:r>
    </w:p>
    <w:p w14:paraId="69A1AF37" w14:textId="63442CDA" w:rsidR="00393956" w:rsidRDefault="00393956" w:rsidP="00393956">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proofErr w:type="spellStart"/>
      <w:r w:rsidRPr="00393956">
        <w:rPr>
          <w:rFonts w:ascii="Times New Roman" w:eastAsia="Times New Roman" w:hAnsi="Times New Roman" w:cs="Times New Roman"/>
          <w:kern w:val="0"/>
          <w:lang w:eastAsia="en-GB"/>
          <w14:ligatures w14:val="none"/>
        </w:rPr>
        <w:t>Vukadinovic</w:t>
      </w:r>
      <w:proofErr w:type="spellEnd"/>
      <w:r w:rsidRPr="00393956">
        <w:rPr>
          <w:rFonts w:ascii="Times New Roman" w:eastAsia="Times New Roman" w:hAnsi="Times New Roman" w:cs="Times New Roman"/>
          <w:kern w:val="0"/>
          <w:lang w:eastAsia="en-GB"/>
          <w14:ligatures w14:val="none"/>
        </w:rPr>
        <w:t xml:space="preserve">, M., Tang, X., Yuan, N., Cheng, P., Li, D., Cheng, S., He, B., &amp; Ouyang, D. (2024). </w:t>
      </w:r>
      <w:proofErr w:type="spellStart"/>
      <w:r w:rsidRPr="00393956">
        <w:rPr>
          <w:rFonts w:ascii="Times New Roman" w:eastAsia="Times New Roman" w:hAnsi="Times New Roman" w:cs="Times New Roman"/>
          <w:kern w:val="0"/>
          <w:lang w:eastAsia="en-GB"/>
          <w14:ligatures w14:val="none"/>
        </w:rPr>
        <w:t>EchoPrime</w:t>
      </w:r>
      <w:proofErr w:type="spellEnd"/>
      <w:r w:rsidRPr="00393956">
        <w:rPr>
          <w:rFonts w:ascii="Times New Roman" w:eastAsia="Times New Roman" w:hAnsi="Times New Roman" w:cs="Times New Roman"/>
          <w:kern w:val="0"/>
          <w:lang w:eastAsia="en-GB"/>
          <w14:ligatures w14:val="none"/>
        </w:rPr>
        <w:t xml:space="preserve">: A Multi-Video View-Informed Vision-Language Model for Comprehensive Echocardiography Interpretation. </w:t>
      </w:r>
      <w:proofErr w:type="spellStart"/>
      <w:r w:rsidRPr="00393956">
        <w:rPr>
          <w:rFonts w:ascii="Times New Roman" w:eastAsia="Times New Roman" w:hAnsi="Times New Roman" w:cs="Times New Roman"/>
          <w:kern w:val="0"/>
          <w:lang w:eastAsia="en-GB"/>
          <w14:ligatures w14:val="none"/>
        </w:rPr>
        <w:t>arXiv</w:t>
      </w:r>
      <w:proofErr w:type="spellEnd"/>
      <w:r w:rsidRPr="00393956">
        <w:rPr>
          <w:rFonts w:ascii="Times New Roman" w:eastAsia="Times New Roman" w:hAnsi="Times New Roman" w:cs="Times New Roman"/>
          <w:kern w:val="0"/>
          <w:lang w:eastAsia="en-GB"/>
          <w14:ligatures w14:val="none"/>
        </w:rPr>
        <w:t xml:space="preserve"> preprint arXiv:2410.09704.</w:t>
      </w:r>
      <w:r>
        <w:rPr>
          <w:rFonts w:ascii="Times New Roman" w:eastAsia="Times New Roman" w:hAnsi="Times New Roman" w:cs="Times New Roman"/>
          <w:kern w:val="0"/>
          <w:lang w:eastAsia="en-GB"/>
          <w14:ligatures w14:val="none"/>
        </w:rPr>
        <w:br/>
      </w:r>
      <w:r w:rsidRPr="00393956">
        <w:rPr>
          <w:rFonts w:ascii="Times New Roman" w:eastAsia="Times New Roman" w:hAnsi="Times New Roman" w:cs="Times New Roman"/>
          <w:kern w:val="0"/>
          <w:lang w:eastAsia="en-GB"/>
          <w14:ligatures w14:val="none"/>
        </w:rPr>
        <w:t xml:space="preserve"> </w:t>
      </w:r>
    </w:p>
    <w:p w14:paraId="3B1685F6" w14:textId="120F2240" w:rsidR="00393956" w:rsidRPr="00393956" w:rsidRDefault="00393956" w:rsidP="00393956">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93956">
        <w:rPr>
          <w:rFonts w:ascii="Times New Roman" w:eastAsia="Times New Roman" w:hAnsi="Times New Roman" w:cs="Times New Roman"/>
          <w:kern w:val="0"/>
          <w:lang w:eastAsia="en-GB"/>
          <w14:ligatures w14:val="none"/>
        </w:rPr>
        <w:t>Zhou, X., et al. (2021). Multi-view Fusion Network for Heart Failure Classification. Journal of Cardiovascular Translational Research.</w:t>
      </w:r>
    </w:p>
    <w:p w14:paraId="2D97E017" w14:textId="77777777" w:rsidR="00FB2F92" w:rsidRPr="00FB2F92" w:rsidRDefault="00FB2F92" w:rsidP="00FB2F92">
      <w:pPr>
        <w:rPr>
          <w:rFonts w:ascii="Times New Roman" w:hAnsi="Times New Roman" w:cs="Times New Roman"/>
        </w:rPr>
      </w:pPr>
    </w:p>
    <w:sectPr w:rsidR="00FB2F92" w:rsidRPr="00FB2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B7F1A"/>
    <w:multiLevelType w:val="multilevel"/>
    <w:tmpl w:val="B5C8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0B30AE"/>
    <w:multiLevelType w:val="multilevel"/>
    <w:tmpl w:val="85B4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A2D92"/>
    <w:multiLevelType w:val="multilevel"/>
    <w:tmpl w:val="1044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293539">
    <w:abstractNumId w:val="2"/>
  </w:num>
  <w:num w:numId="2" w16cid:durableId="1476141709">
    <w:abstractNumId w:val="0"/>
  </w:num>
  <w:num w:numId="3" w16cid:durableId="455757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92"/>
    <w:rsid w:val="00250C0D"/>
    <w:rsid w:val="00393956"/>
    <w:rsid w:val="00A45A08"/>
    <w:rsid w:val="00F7742C"/>
    <w:rsid w:val="00FB2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4FF9"/>
  <w15:chartTrackingRefBased/>
  <w15:docId w15:val="{EE843F77-DD98-433B-947C-B9861A00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2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2F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2F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F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F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2F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2F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2F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F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F92"/>
    <w:rPr>
      <w:rFonts w:eastAsiaTheme="majorEastAsia" w:cstheme="majorBidi"/>
      <w:color w:val="272727" w:themeColor="text1" w:themeTint="D8"/>
    </w:rPr>
  </w:style>
  <w:style w:type="paragraph" w:styleId="Title">
    <w:name w:val="Title"/>
    <w:basedOn w:val="Normal"/>
    <w:next w:val="Normal"/>
    <w:link w:val="TitleChar"/>
    <w:uiPriority w:val="10"/>
    <w:qFormat/>
    <w:rsid w:val="00FB2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F92"/>
    <w:pPr>
      <w:spacing w:before="160"/>
      <w:jc w:val="center"/>
    </w:pPr>
    <w:rPr>
      <w:i/>
      <w:iCs/>
      <w:color w:val="404040" w:themeColor="text1" w:themeTint="BF"/>
    </w:rPr>
  </w:style>
  <w:style w:type="character" w:customStyle="1" w:styleId="QuoteChar">
    <w:name w:val="Quote Char"/>
    <w:basedOn w:val="DefaultParagraphFont"/>
    <w:link w:val="Quote"/>
    <w:uiPriority w:val="29"/>
    <w:rsid w:val="00FB2F92"/>
    <w:rPr>
      <w:i/>
      <w:iCs/>
      <w:color w:val="404040" w:themeColor="text1" w:themeTint="BF"/>
    </w:rPr>
  </w:style>
  <w:style w:type="paragraph" w:styleId="ListParagraph">
    <w:name w:val="List Paragraph"/>
    <w:basedOn w:val="Normal"/>
    <w:uiPriority w:val="34"/>
    <w:qFormat/>
    <w:rsid w:val="00FB2F92"/>
    <w:pPr>
      <w:ind w:left="720"/>
      <w:contextualSpacing/>
    </w:pPr>
  </w:style>
  <w:style w:type="character" w:styleId="IntenseEmphasis">
    <w:name w:val="Intense Emphasis"/>
    <w:basedOn w:val="DefaultParagraphFont"/>
    <w:uiPriority w:val="21"/>
    <w:qFormat/>
    <w:rsid w:val="00FB2F92"/>
    <w:rPr>
      <w:i/>
      <w:iCs/>
      <w:color w:val="0F4761" w:themeColor="accent1" w:themeShade="BF"/>
    </w:rPr>
  </w:style>
  <w:style w:type="paragraph" w:styleId="IntenseQuote">
    <w:name w:val="Intense Quote"/>
    <w:basedOn w:val="Normal"/>
    <w:next w:val="Normal"/>
    <w:link w:val="IntenseQuoteChar"/>
    <w:uiPriority w:val="30"/>
    <w:qFormat/>
    <w:rsid w:val="00FB2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F92"/>
    <w:rPr>
      <w:i/>
      <w:iCs/>
      <w:color w:val="0F4761" w:themeColor="accent1" w:themeShade="BF"/>
    </w:rPr>
  </w:style>
  <w:style w:type="character" w:styleId="IntenseReference">
    <w:name w:val="Intense Reference"/>
    <w:basedOn w:val="DefaultParagraphFont"/>
    <w:uiPriority w:val="32"/>
    <w:qFormat/>
    <w:rsid w:val="00FB2F92"/>
    <w:rPr>
      <w:b/>
      <w:bCs/>
      <w:smallCaps/>
      <w:color w:val="0F4761" w:themeColor="accent1" w:themeShade="BF"/>
      <w:spacing w:val="5"/>
    </w:rPr>
  </w:style>
  <w:style w:type="character" w:styleId="Hyperlink">
    <w:name w:val="Hyperlink"/>
    <w:basedOn w:val="DefaultParagraphFont"/>
    <w:uiPriority w:val="99"/>
    <w:unhideWhenUsed/>
    <w:rsid w:val="00FB2F92"/>
    <w:rPr>
      <w:color w:val="467886" w:themeColor="hyperlink"/>
      <w:u w:val="single"/>
    </w:rPr>
  </w:style>
  <w:style w:type="character" w:styleId="UnresolvedMention">
    <w:name w:val="Unresolved Mention"/>
    <w:basedOn w:val="DefaultParagraphFont"/>
    <w:uiPriority w:val="99"/>
    <w:semiHidden/>
    <w:unhideWhenUsed/>
    <w:rsid w:val="00FB2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862695">
      <w:bodyDiv w:val="1"/>
      <w:marLeft w:val="0"/>
      <w:marRight w:val="0"/>
      <w:marTop w:val="0"/>
      <w:marBottom w:val="0"/>
      <w:divBdr>
        <w:top w:val="none" w:sz="0" w:space="0" w:color="auto"/>
        <w:left w:val="none" w:sz="0" w:space="0" w:color="auto"/>
        <w:bottom w:val="none" w:sz="0" w:space="0" w:color="auto"/>
        <w:right w:val="none" w:sz="0" w:space="0" w:color="auto"/>
      </w:divBdr>
    </w:div>
    <w:div w:id="557933178">
      <w:bodyDiv w:val="1"/>
      <w:marLeft w:val="0"/>
      <w:marRight w:val="0"/>
      <w:marTop w:val="0"/>
      <w:marBottom w:val="0"/>
      <w:divBdr>
        <w:top w:val="none" w:sz="0" w:space="0" w:color="auto"/>
        <w:left w:val="none" w:sz="0" w:space="0" w:color="auto"/>
        <w:bottom w:val="none" w:sz="0" w:space="0" w:color="auto"/>
        <w:right w:val="none" w:sz="0" w:space="0" w:color="auto"/>
      </w:divBdr>
    </w:div>
    <w:div w:id="959261067">
      <w:bodyDiv w:val="1"/>
      <w:marLeft w:val="0"/>
      <w:marRight w:val="0"/>
      <w:marTop w:val="0"/>
      <w:marBottom w:val="0"/>
      <w:divBdr>
        <w:top w:val="none" w:sz="0" w:space="0" w:color="auto"/>
        <w:left w:val="none" w:sz="0" w:space="0" w:color="auto"/>
        <w:bottom w:val="none" w:sz="0" w:space="0" w:color="auto"/>
        <w:right w:val="none" w:sz="0" w:space="0" w:color="auto"/>
      </w:divBdr>
    </w:div>
    <w:div w:id="977103820">
      <w:bodyDiv w:val="1"/>
      <w:marLeft w:val="0"/>
      <w:marRight w:val="0"/>
      <w:marTop w:val="0"/>
      <w:marBottom w:val="0"/>
      <w:divBdr>
        <w:top w:val="none" w:sz="0" w:space="0" w:color="auto"/>
        <w:left w:val="none" w:sz="0" w:space="0" w:color="auto"/>
        <w:bottom w:val="none" w:sz="0" w:space="0" w:color="auto"/>
        <w:right w:val="none" w:sz="0" w:space="0" w:color="auto"/>
      </w:divBdr>
    </w:div>
    <w:div w:id="1028094932">
      <w:bodyDiv w:val="1"/>
      <w:marLeft w:val="0"/>
      <w:marRight w:val="0"/>
      <w:marTop w:val="0"/>
      <w:marBottom w:val="0"/>
      <w:divBdr>
        <w:top w:val="none" w:sz="0" w:space="0" w:color="auto"/>
        <w:left w:val="none" w:sz="0" w:space="0" w:color="auto"/>
        <w:bottom w:val="none" w:sz="0" w:space="0" w:color="auto"/>
        <w:right w:val="none" w:sz="0" w:space="0" w:color="auto"/>
      </w:divBdr>
    </w:div>
    <w:div w:id="1510683355">
      <w:bodyDiv w:val="1"/>
      <w:marLeft w:val="0"/>
      <w:marRight w:val="0"/>
      <w:marTop w:val="0"/>
      <w:marBottom w:val="0"/>
      <w:divBdr>
        <w:top w:val="none" w:sz="0" w:space="0" w:color="auto"/>
        <w:left w:val="none" w:sz="0" w:space="0" w:color="auto"/>
        <w:bottom w:val="none" w:sz="0" w:space="0" w:color="auto"/>
        <w:right w:val="none" w:sz="0" w:space="0" w:color="auto"/>
      </w:divBdr>
    </w:div>
    <w:div w:id="171700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86/s12938-023-01106-x" TargetMode="External"/><Relationship Id="rId5" Type="http://schemas.openxmlformats.org/officeDocument/2006/relationships/hyperlink" Target="https://doi.org/10.1016/j.bspc.2023.1054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Bhogar, Siddhi</cp:lastModifiedBy>
  <cp:revision>2</cp:revision>
  <dcterms:created xsi:type="dcterms:W3CDTF">2025-04-07T16:24:00Z</dcterms:created>
  <dcterms:modified xsi:type="dcterms:W3CDTF">2025-04-09T09:09:00Z</dcterms:modified>
</cp:coreProperties>
</file>