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2E4A6C">
        <w:rPr>
          <w:rFonts w:ascii="&amp;quot" w:hAnsi="&amp;quot" w:cs="&amp;quot"/>
          <w:color w:val="000000"/>
          <w:sz w:val="30"/>
          <w:szCs w:val="30"/>
        </w:rPr>
        <w:t>HYH</w:t>
      </w:r>
      <w:r w:rsidR="002E4A6C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2E4A6C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836FBB" w:rsidRPr="00836FBB">
        <w:rPr>
          <w:rFonts w:ascii="宋体" w:eastAsia="宋体" w:hAnsi="宋体" w:cs="宋体" w:hint="eastAsia"/>
          <w:color w:val="000000"/>
          <w:sz w:val="28"/>
          <w:szCs w:val="28"/>
        </w:rPr>
        <w:t>张三丰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AA344A" w:rsidRPr="00AA344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薪酬福利经理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91132A" w:rsidRPr="0091132A">
        <w:rPr>
          <w:rFonts w:ascii="宋体" w:eastAsia="宋体" w:hAnsi="宋体" w:cs="宋体" w:hint="eastAsia"/>
          <w:color w:val="000000"/>
          <w:sz w:val="30"/>
          <w:szCs w:val="30"/>
        </w:rPr>
        <w:t>张三丰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2E4A6C"/>
    <w:rsid w:val="00473D87"/>
    <w:rsid w:val="00574B32"/>
    <w:rsid w:val="00836FBB"/>
    <w:rsid w:val="0091132A"/>
    <w:rsid w:val="00AA344A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