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F8" w:rsidRDefault="00902B66" w:rsidP="00A57F99">
      <w:pPr>
        <w:spacing w:after="0" w:line="259" w:lineRule="auto"/>
        <w:ind w:left="0" w:firstLine="0"/>
      </w:pPr>
      <w:r>
        <w:rPr>
          <w:noProof/>
          <w:lang w:val="es-ES" w:eastAsia="es-ES"/>
        </w:rPr>
        <w:drawing>
          <wp:anchor distT="0" distB="0" distL="114300" distR="114300" simplePos="0" relativeHeight="251658240" behindDoc="0" locked="0" layoutInCell="1" allowOverlap="0">
            <wp:simplePos x="0" y="0"/>
            <wp:positionH relativeFrom="column">
              <wp:posOffset>4106863</wp:posOffset>
            </wp:positionH>
            <wp:positionV relativeFrom="paragraph">
              <wp:posOffset>-25017</wp:posOffset>
            </wp:positionV>
            <wp:extent cx="1506220" cy="15036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06220" cy="1503680"/>
                    </a:xfrm>
                    <a:prstGeom prst="rect">
                      <a:avLst/>
                    </a:prstGeom>
                  </pic:spPr>
                </pic:pic>
              </a:graphicData>
            </a:graphic>
          </wp:anchor>
        </w:drawing>
      </w:r>
      <w:r>
        <w:t xml:space="preserve"> </w:t>
      </w:r>
    </w:p>
    <w:p w:rsidR="00611FF8" w:rsidRDefault="00902B66" w:rsidP="00A57F99">
      <w:pPr>
        <w:spacing w:after="0"/>
      </w:pPr>
      <w:r>
        <w:t xml:space="preserve">Universidad de San Carlos de Guatemala </w:t>
      </w:r>
    </w:p>
    <w:p w:rsidR="00611FF8" w:rsidRDefault="00902B66" w:rsidP="00A57F99">
      <w:pPr>
        <w:spacing w:after="0"/>
      </w:pPr>
      <w:r>
        <w:t xml:space="preserve">Facultad de Ingeniería </w:t>
      </w:r>
    </w:p>
    <w:p w:rsidR="00611FF8" w:rsidRDefault="00902B66" w:rsidP="00A57F99">
      <w:pPr>
        <w:spacing w:after="0"/>
      </w:pPr>
      <w:r>
        <w:t xml:space="preserve">Escuela de Ciencias y Sistemas </w:t>
      </w:r>
    </w:p>
    <w:p w:rsidR="00611FF8" w:rsidRDefault="00902B66" w:rsidP="00A57F99">
      <w:pPr>
        <w:spacing w:after="0"/>
      </w:pPr>
      <w:r>
        <w:t xml:space="preserve">Arquitectura de Computadores y Ensambladores 1 </w:t>
      </w:r>
    </w:p>
    <w:p w:rsidR="00611FF8" w:rsidRDefault="00902B66" w:rsidP="00A57F99">
      <w:pPr>
        <w:spacing w:after="0"/>
      </w:pPr>
      <w:r>
        <w:t xml:space="preserve">Segundo Semestre de 2019 </w:t>
      </w:r>
    </w:p>
    <w:p w:rsidR="00611FF8" w:rsidRDefault="00902B66" w:rsidP="00A57F99">
      <w:pPr>
        <w:spacing w:after="0"/>
      </w:pPr>
      <w:r>
        <w:t xml:space="preserve">Ing. Otto Escobar </w:t>
      </w:r>
    </w:p>
    <w:p w:rsidR="00611FF8" w:rsidRDefault="00902B66" w:rsidP="00A57F99">
      <w:pPr>
        <w:spacing w:after="0"/>
      </w:pPr>
      <w:r>
        <w:t>Tutor Académico Sección A</w:t>
      </w:r>
      <w:r w:rsidR="00A57F99">
        <w:t>: Ricardo Menchú</w:t>
      </w:r>
    </w:p>
    <w:p w:rsidR="00611FF8" w:rsidRDefault="00902B66" w:rsidP="00A57F99">
      <w:pPr>
        <w:spacing w:after="171" w:line="259" w:lineRule="auto"/>
        <w:ind w:left="0" w:firstLine="0"/>
      </w:pPr>
      <w:r>
        <w:t xml:space="preserve">Tutor Académico Sección B: </w:t>
      </w:r>
      <w:r w:rsidR="00A57F99">
        <w:t>Oscar Cuéllar</w:t>
      </w:r>
    </w:p>
    <w:p w:rsidR="00611FF8" w:rsidRDefault="00C86617" w:rsidP="00A57F99">
      <w:pPr>
        <w:spacing w:after="85" w:line="259" w:lineRule="auto"/>
        <w:ind w:left="0" w:right="0" w:firstLine="0"/>
      </w:pPr>
      <w:r>
        <w:rPr>
          <w:b/>
          <w:sz w:val="36"/>
        </w:rPr>
        <w:t>Proyecto 2</w:t>
      </w:r>
      <w:r w:rsidR="00902B66">
        <w:rPr>
          <w:b/>
          <w:sz w:val="36"/>
        </w:rPr>
        <w:t xml:space="preserve"> de Laboratorio</w:t>
      </w:r>
    </w:p>
    <w:sdt>
      <w:sdtPr>
        <w:rPr>
          <w:rFonts w:ascii="Calibri" w:eastAsia="Calibri" w:hAnsi="Calibri" w:cs="Calibri"/>
          <w:color w:val="000000"/>
          <w:sz w:val="22"/>
          <w:szCs w:val="22"/>
          <w:lang w:val="es-GT" w:eastAsia="es-GT"/>
        </w:rPr>
        <w:id w:val="-1478303117"/>
        <w:docPartObj>
          <w:docPartGallery w:val="Table of Contents"/>
          <w:docPartUnique/>
        </w:docPartObj>
      </w:sdtPr>
      <w:sdtEndPr>
        <w:rPr>
          <w:b/>
          <w:bCs/>
          <w:noProof/>
        </w:rPr>
      </w:sdtEndPr>
      <w:sdtContent>
        <w:p w:rsidR="00D316FC" w:rsidRPr="00D316FC" w:rsidRDefault="00D316FC" w:rsidP="00A57F99">
          <w:pPr>
            <w:pStyle w:val="TtulodeTDC"/>
            <w:jc w:val="both"/>
            <w:rPr>
              <w:lang w:val="es-GT"/>
            </w:rPr>
          </w:pPr>
          <w:r w:rsidRPr="00D316FC">
            <w:rPr>
              <w:lang w:val="es-GT"/>
            </w:rPr>
            <w:t>C</w:t>
          </w:r>
          <w:r>
            <w:rPr>
              <w:lang w:val="es-GT"/>
            </w:rPr>
            <w:t>ontenido</w:t>
          </w:r>
        </w:p>
        <w:p w:rsidR="0087040A" w:rsidRDefault="00D316FC">
          <w:pPr>
            <w:pStyle w:val="TDC1"/>
            <w:tabs>
              <w:tab w:val="right" w:leader="dot" w:pos="8831"/>
            </w:tabs>
            <w:rPr>
              <w:rFonts w:asciiTheme="minorHAnsi" w:eastAsiaTheme="minorEastAsia" w:hAnsiTheme="minorHAnsi" w:cstheme="minorBidi"/>
              <w:noProof/>
              <w:color w:val="auto"/>
              <w:lang w:val="es-ES" w:eastAsia="es-ES"/>
            </w:rPr>
          </w:pPr>
          <w:r>
            <w:rPr>
              <w:b/>
              <w:bCs/>
              <w:noProof/>
            </w:rPr>
            <w:fldChar w:fldCharType="begin"/>
          </w:r>
          <w:r>
            <w:rPr>
              <w:b/>
              <w:bCs/>
              <w:noProof/>
            </w:rPr>
            <w:instrText xml:space="preserve"> TOC \o "1-3" \h \z \u </w:instrText>
          </w:r>
          <w:r>
            <w:rPr>
              <w:b/>
              <w:bCs/>
              <w:noProof/>
            </w:rPr>
            <w:fldChar w:fldCharType="separate"/>
          </w:r>
          <w:hyperlink w:anchor="_Toc22853081" w:history="1">
            <w:r w:rsidR="0087040A" w:rsidRPr="00817956">
              <w:rPr>
                <w:rStyle w:val="Hipervnculo"/>
                <w:noProof/>
              </w:rPr>
              <w:t>1</w:t>
            </w:r>
            <w:r w:rsidR="0087040A" w:rsidRPr="00817956">
              <w:rPr>
                <w:rStyle w:val="Hipervnculo"/>
                <w:rFonts w:ascii="Arial" w:eastAsia="Arial" w:hAnsi="Arial" w:cs="Arial"/>
                <w:b/>
                <w:noProof/>
              </w:rPr>
              <w:t xml:space="preserve"> </w:t>
            </w:r>
            <w:r w:rsidR="0087040A" w:rsidRPr="00817956">
              <w:rPr>
                <w:rStyle w:val="Hipervnculo"/>
                <w:noProof/>
              </w:rPr>
              <w:t>OBJETIVOS</w:t>
            </w:r>
            <w:r w:rsidR="0087040A">
              <w:rPr>
                <w:noProof/>
                <w:webHidden/>
              </w:rPr>
              <w:tab/>
            </w:r>
            <w:r w:rsidR="0087040A">
              <w:rPr>
                <w:noProof/>
                <w:webHidden/>
              </w:rPr>
              <w:fldChar w:fldCharType="begin"/>
            </w:r>
            <w:r w:rsidR="0087040A">
              <w:rPr>
                <w:noProof/>
                <w:webHidden/>
              </w:rPr>
              <w:instrText xml:space="preserve"> PAGEREF _Toc22853081 \h </w:instrText>
            </w:r>
            <w:r w:rsidR="0087040A">
              <w:rPr>
                <w:noProof/>
                <w:webHidden/>
              </w:rPr>
            </w:r>
            <w:r w:rsidR="0087040A">
              <w:rPr>
                <w:noProof/>
                <w:webHidden/>
              </w:rPr>
              <w:fldChar w:fldCharType="separate"/>
            </w:r>
            <w:r w:rsidR="004141C4">
              <w:rPr>
                <w:noProof/>
                <w:webHidden/>
              </w:rPr>
              <w:t>2</w:t>
            </w:r>
            <w:r w:rsidR="0087040A">
              <w:rPr>
                <w:noProof/>
                <w:webHidden/>
              </w:rPr>
              <w:fldChar w:fldCharType="end"/>
            </w:r>
          </w:hyperlink>
        </w:p>
        <w:p w:rsidR="0087040A" w:rsidRDefault="0087040A">
          <w:pPr>
            <w:pStyle w:val="TDC2"/>
            <w:tabs>
              <w:tab w:val="right" w:leader="dot" w:pos="8831"/>
            </w:tabs>
            <w:rPr>
              <w:rFonts w:asciiTheme="minorHAnsi" w:eastAsiaTheme="minorEastAsia" w:hAnsiTheme="minorHAnsi" w:cstheme="minorBidi"/>
              <w:noProof/>
              <w:color w:val="auto"/>
              <w:lang w:val="es-ES" w:eastAsia="es-ES"/>
            </w:rPr>
          </w:pPr>
          <w:hyperlink w:anchor="_Toc22853082" w:history="1">
            <w:r w:rsidRPr="00817956">
              <w:rPr>
                <w:rStyle w:val="Hipervnculo"/>
                <w:noProof/>
              </w:rPr>
              <w:t>1.2</w:t>
            </w:r>
            <w:r w:rsidRPr="00817956">
              <w:rPr>
                <w:rStyle w:val="Hipervnculo"/>
                <w:rFonts w:ascii="Arial" w:eastAsia="Arial" w:hAnsi="Arial" w:cs="Arial"/>
                <w:b/>
                <w:noProof/>
              </w:rPr>
              <w:t xml:space="preserve"> </w:t>
            </w:r>
            <w:r w:rsidRPr="00817956">
              <w:rPr>
                <w:rStyle w:val="Hipervnculo"/>
                <w:noProof/>
              </w:rPr>
              <w:t>OBJETIVOS ESPECIFICOS</w:t>
            </w:r>
            <w:r>
              <w:rPr>
                <w:noProof/>
                <w:webHidden/>
              </w:rPr>
              <w:tab/>
            </w:r>
            <w:r>
              <w:rPr>
                <w:noProof/>
                <w:webHidden/>
              </w:rPr>
              <w:fldChar w:fldCharType="begin"/>
            </w:r>
            <w:r>
              <w:rPr>
                <w:noProof/>
                <w:webHidden/>
              </w:rPr>
              <w:instrText xml:space="preserve"> PAGEREF _Toc22853082 \h </w:instrText>
            </w:r>
            <w:r>
              <w:rPr>
                <w:noProof/>
                <w:webHidden/>
              </w:rPr>
            </w:r>
            <w:r>
              <w:rPr>
                <w:noProof/>
                <w:webHidden/>
              </w:rPr>
              <w:fldChar w:fldCharType="separate"/>
            </w:r>
            <w:r w:rsidR="004141C4">
              <w:rPr>
                <w:noProof/>
                <w:webHidden/>
              </w:rPr>
              <w:t>2</w:t>
            </w:r>
            <w:r>
              <w:rPr>
                <w:noProof/>
                <w:webHidden/>
              </w:rPr>
              <w:fldChar w:fldCharType="end"/>
            </w:r>
          </w:hyperlink>
        </w:p>
        <w:p w:rsidR="0087040A" w:rsidRDefault="0087040A">
          <w:pPr>
            <w:pStyle w:val="TDC1"/>
            <w:tabs>
              <w:tab w:val="right" w:leader="dot" w:pos="8831"/>
            </w:tabs>
            <w:rPr>
              <w:rFonts w:asciiTheme="minorHAnsi" w:eastAsiaTheme="minorEastAsia" w:hAnsiTheme="minorHAnsi" w:cstheme="minorBidi"/>
              <w:noProof/>
              <w:color w:val="auto"/>
              <w:lang w:val="es-ES" w:eastAsia="es-ES"/>
            </w:rPr>
          </w:pPr>
          <w:hyperlink w:anchor="_Toc22853083" w:history="1">
            <w:r w:rsidRPr="00817956">
              <w:rPr>
                <w:rStyle w:val="Hipervnculo"/>
                <w:noProof/>
              </w:rPr>
              <w:t>2</w:t>
            </w:r>
            <w:r w:rsidRPr="00817956">
              <w:rPr>
                <w:rStyle w:val="Hipervnculo"/>
                <w:rFonts w:ascii="Arial" w:eastAsia="Arial" w:hAnsi="Arial" w:cs="Arial"/>
                <w:b/>
                <w:noProof/>
              </w:rPr>
              <w:t xml:space="preserve"> </w:t>
            </w:r>
            <w:r w:rsidRPr="00817956">
              <w:rPr>
                <w:rStyle w:val="Hipervnculo"/>
                <w:noProof/>
              </w:rPr>
              <w:t>DESCRIPCIÓN</w:t>
            </w:r>
            <w:r>
              <w:rPr>
                <w:noProof/>
                <w:webHidden/>
              </w:rPr>
              <w:tab/>
            </w:r>
            <w:r>
              <w:rPr>
                <w:noProof/>
                <w:webHidden/>
              </w:rPr>
              <w:fldChar w:fldCharType="begin"/>
            </w:r>
            <w:r>
              <w:rPr>
                <w:noProof/>
                <w:webHidden/>
              </w:rPr>
              <w:instrText xml:space="preserve"> PAGEREF _Toc22853083 \h </w:instrText>
            </w:r>
            <w:r>
              <w:rPr>
                <w:noProof/>
                <w:webHidden/>
              </w:rPr>
            </w:r>
            <w:r>
              <w:rPr>
                <w:noProof/>
                <w:webHidden/>
              </w:rPr>
              <w:fldChar w:fldCharType="separate"/>
            </w:r>
            <w:r w:rsidR="004141C4">
              <w:rPr>
                <w:noProof/>
                <w:webHidden/>
              </w:rPr>
              <w:t>3</w:t>
            </w:r>
            <w:r>
              <w:rPr>
                <w:noProof/>
                <w:webHidden/>
              </w:rPr>
              <w:fldChar w:fldCharType="end"/>
            </w:r>
          </w:hyperlink>
        </w:p>
        <w:p w:rsidR="0087040A" w:rsidRDefault="0087040A">
          <w:pPr>
            <w:pStyle w:val="TDC2"/>
            <w:tabs>
              <w:tab w:val="right" w:leader="dot" w:pos="8831"/>
            </w:tabs>
            <w:rPr>
              <w:rFonts w:asciiTheme="minorHAnsi" w:eastAsiaTheme="minorEastAsia" w:hAnsiTheme="minorHAnsi" w:cstheme="minorBidi"/>
              <w:noProof/>
              <w:color w:val="auto"/>
              <w:lang w:val="es-ES" w:eastAsia="es-ES"/>
            </w:rPr>
          </w:pPr>
          <w:hyperlink w:anchor="_Toc22853084" w:history="1">
            <w:r w:rsidRPr="00817956">
              <w:rPr>
                <w:rStyle w:val="Hipervnculo"/>
                <w:noProof/>
              </w:rPr>
              <w:t>Modulo aplicación de escritorio (Assembler)</w:t>
            </w:r>
            <w:r>
              <w:rPr>
                <w:noProof/>
                <w:webHidden/>
              </w:rPr>
              <w:tab/>
            </w:r>
            <w:r>
              <w:rPr>
                <w:noProof/>
                <w:webHidden/>
              </w:rPr>
              <w:fldChar w:fldCharType="begin"/>
            </w:r>
            <w:r>
              <w:rPr>
                <w:noProof/>
                <w:webHidden/>
              </w:rPr>
              <w:instrText xml:space="preserve"> PAGEREF _Toc22853084 \h </w:instrText>
            </w:r>
            <w:r>
              <w:rPr>
                <w:noProof/>
                <w:webHidden/>
              </w:rPr>
            </w:r>
            <w:r>
              <w:rPr>
                <w:noProof/>
                <w:webHidden/>
              </w:rPr>
              <w:fldChar w:fldCharType="separate"/>
            </w:r>
            <w:r w:rsidR="004141C4">
              <w:rPr>
                <w:noProof/>
                <w:webHidden/>
              </w:rPr>
              <w:t>3</w:t>
            </w:r>
            <w:r>
              <w:rPr>
                <w:noProof/>
                <w:webHidden/>
              </w:rPr>
              <w:fldChar w:fldCharType="end"/>
            </w:r>
          </w:hyperlink>
        </w:p>
        <w:p w:rsidR="0087040A" w:rsidRDefault="0087040A">
          <w:pPr>
            <w:pStyle w:val="TDC3"/>
            <w:tabs>
              <w:tab w:val="right" w:leader="dot" w:pos="8831"/>
            </w:tabs>
            <w:rPr>
              <w:rFonts w:asciiTheme="minorHAnsi" w:eastAsiaTheme="minorEastAsia" w:hAnsiTheme="minorHAnsi" w:cstheme="minorBidi"/>
              <w:noProof/>
              <w:color w:val="auto"/>
              <w:lang w:val="es-ES" w:eastAsia="es-ES"/>
            </w:rPr>
          </w:pPr>
          <w:hyperlink w:anchor="_Toc22853085" w:history="1">
            <w:r w:rsidRPr="00817956">
              <w:rPr>
                <w:rStyle w:val="Hipervnculo"/>
                <w:noProof/>
              </w:rPr>
              <w:t>Cargar Ecuación</w:t>
            </w:r>
            <w:r>
              <w:rPr>
                <w:noProof/>
                <w:webHidden/>
              </w:rPr>
              <w:tab/>
            </w:r>
            <w:r>
              <w:rPr>
                <w:noProof/>
                <w:webHidden/>
              </w:rPr>
              <w:fldChar w:fldCharType="begin"/>
            </w:r>
            <w:r>
              <w:rPr>
                <w:noProof/>
                <w:webHidden/>
              </w:rPr>
              <w:instrText xml:space="preserve"> PAGEREF _Toc22853085 \h </w:instrText>
            </w:r>
            <w:r>
              <w:rPr>
                <w:noProof/>
                <w:webHidden/>
              </w:rPr>
            </w:r>
            <w:r>
              <w:rPr>
                <w:noProof/>
                <w:webHidden/>
              </w:rPr>
              <w:fldChar w:fldCharType="separate"/>
            </w:r>
            <w:r w:rsidR="004141C4">
              <w:rPr>
                <w:noProof/>
                <w:webHidden/>
              </w:rPr>
              <w:t>3</w:t>
            </w:r>
            <w:r>
              <w:rPr>
                <w:noProof/>
                <w:webHidden/>
              </w:rPr>
              <w:fldChar w:fldCharType="end"/>
            </w:r>
          </w:hyperlink>
        </w:p>
        <w:p w:rsidR="0087040A" w:rsidRDefault="0087040A">
          <w:pPr>
            <w:pStyle w:val="TDC3"/>
            <w:tabs>
              <w:tab w:val="right" w:leader="dot" w:pos="8831"/>
            </w:tabs>
            <w:rPr>
              <w:rFonts w:asciiTheme="minorHAnsi" w:eastAsiaTheme="minorEastAsia" w:hAnsiTheme="minorHAnsi" w:cstheme="minorBidi"/>
              <w:noProof/>
              <w:color w:val="auto"/>
              <w:lang w:val="es-ES" w:eastAsia="es-ES"/>
            </w:rPr>
          </w:pPr>
          <w:hyperlink w:anchor="_Toc22853086" w:history="1">
            <w:r w:rsidRPr="00817956">
              <w:rPr>
                <w:rStyle w:val="Hipervnculo"/>
                <w:noProof/>
              </w:rPr>
              <w:t>Gráfica 2D</w:t>
            </w:r>
            <w:r>
              <w:rPr>
                <w:noProof/>
                <w:webHidden/>
              </w:rPr>
              <w:tab/>
            </w:r>
            <w:r>
              <w:rPr>
                <w:noProof/>
                <w:webHidden/>
              </w:rPr>
              <w:fldChar w:fldCharType="begin"/>
            </w:r>
            <w:r>
              <w:rPr>
                <w:noProof/>
                <w:webHidden/>
              </w:rPr>
              <w:instrText xml:space="preserve"> PAGEREF _Toc22853086 \h </w:instrText>
            </w:r>
            <w:r>
              <w:rPr>
                <w:noProof/>
                <w:webHidden/>
              </w:rPr>
            </w:r>
            <w:r>
              <w:rPr>
                <w:noProof/>
                <w:webHidden/>
              </w:rPr>
              <w:fldChar w:fldCharType="separate"/>
            </w:r>
            <w:r w:rsidR="004141C4">
              <w:rPr>
                <w:noProof/>
                <w:webHidden/>
              </w:rPr>
              <w:t>5</w:t>
            </w:r>
            <w:r>
              <w:rPr>
                <w:noProof/>
                <w:webHidden/>
              </w:rPr>
              <w:fldChar w:fldCharType="end"/>
            </w:r>
          </w:hyperlink>
        </w:p>
        <w:p w:rsidR="0087040A" w:rsidRDefault="0087040A">
          <w:pPr>
            <w:pStyle w:val="TDC3"/>
            <w:tabs>
              <w:tab w:val="right" w:leader="dot" w:pos="8831"/>
            </w:tabs>
            <w:rPr>
              <w:rFonts w:asciiTheme="minorHAnsi" w:eastAsiaTheme="minorEastAsia" w:hAnsiTheme="minorHAnsi" w:cstheme="minorBidi"/>
              <w:noProof/>
              <w:color w:val="auto"/>
              <w:lang w:val="es-ES" w:eastAsia="es-ES"/>
            </w:rPr>
          </w:pPr>
          <w:hyperlink w:anchor="_Toc22853087" w:history="1">
            <w:r w:rsidRPr="00817956">
              <w:rPr>
                <w:rStyle w:val="Hipervnculo"/>
                <w:noProof/>
              </w:rPr>
              <w:t>Gráfica 3D</w:t>
            </w:r>
            <w:r>
              <w:rPr>
                <w:noProof/>
                <w:webHidden/>
              </w:rPr>
              <w:tab/>
            </w:r>
            <w:r>
              <w:rPr>
                <w:noProof/>
                <w:webHidden/>
              </w:rPr>
              <w:fldChar w:fldCharType="begin"/>
            </w:r>
            <w:r>
              <w:rPr>
                <w:noProof/>
                <w:webHidden/>
              </w:rPr>
              <w:instrText xml:space="preserve"> PAGEREF _Toc22853087 \h </w:instrText>
            </w:r>
            <w:r>
              <w:rPr>
                <w:noProof/>
                <w:webHidden/>
              </w:rPr>
            </w:r>
            <w:r>
              <w:rPr>
                <w:noProof/>
                <w:webHidden/>
              </w:rPr>
              <w:fldChar w:fldCharType="separate"/>
            </w:r>
            <w:r w:rsidR="004141C4">
              <w:rPr>
                <w:noProof/>
                <w:webHidden/>
              </w:rPr>
              <w:t>7</w:t>
            </w:r>
            <w:r>
              <w:rPr>
                <w:noProof/>
                <w:webHidden/>
              </w:rPr>
              <w:fldChar w:fldCharType="end"/>
            </w:r>
          </w:hyperlink>
        </w:p>
        <w:p w:rsidR="0087040A" w:rsidRDefault="0087040A">
          <w:pPr>
            <w:pStyle w:val="TDC3"/>
            <w:tabs>
              <w:tab w:val="right" w:leader="dot" w:pos="8831"/>
            </w:tabs>
            <w:rPr>
              <w:rFonts w:asciiTheme="minorHAnsi" w:eastAsiaTheme="minorEastAsia" w:hAnsiTheme="minorHAnsi" w:cstheme="minorBidi"/>
              <w:noProof/>
              <w:color w:val="auto"/>
              <w:lang w:val="es-ES" w:eastAsia="es-ES"/>
            </w:rPr>
          </w:pPr>
          <w:hyperlink w:anchor="_Toc22853088" w:history="1">
            <w:r w:rsidRPr="00817956">
              <w:rPr>
                <w:rStyle w:val="Hipervnculo"/>
                <w:noProof/>
              </w:rPr>
              <w:t>Control Móvil</w:t>
            </w:r>
            <w:r>
              <w:rPr>
                <w:noProof/>
                <w:webHidden/>
              </w:rPr>
              <w:tab/>
            </w:r>
            <w:r>
              <w:rPr>
                <w:noProof/>
                <w:webHidden/>
              </w:rPr>
              <w:fldChar w:fldCharType="begin"/>
            </w:r>
            <w:r>
              <w:rPr>
                <w:noProof/>
                <w:webHidden/>
              </w:rPr>
              <w:instrText xml:space="preserve"> PAGEREF _Toc22853088 \h </w:instrText>
            </w:r>
            <w:r>
              <w:rPr>
                <w:noProof/>
                <w:webHidden/>
              </w:rPr>
            </w:r>
            <w:r>
              <w:rPr>
                <w:noProof/>
                <w:webHidden/>
              </w:rPr>
              <w:fldChar w:fldCharType="separate"/>
            </w:r>
            <w:r w:rsidR="004141C4">
              <w:rPr>
                <w:noProof/>
                <w:webHidden/>
              </w:rPr>
              <w:t>8</w:t>
            </w:r>
            <w:r>
              <w:rPr>
                <w:noProof/>
                <w:webHidden/>
              </w:rPr>
              <w:fldChar w:fldCharType="end"/>
            </w:r>
          </w:hyperlink>
        </w:p>
        <w:p w:rsidR="0087040A" w:rsidRDefault="0087040A">
          <w:pPr>
            <w:pStyle w:val="TDC2"/>
            <w:tabs>
              <w:tab w:val="right" w:leader="dot" w:pos="8831"/>
            </w:tabs>
            <w:rPr>
              <w:rFonts w:asciiTheme="minorHAnsi" w:eastAsiaTheme="minorEastAsia" w:hAnsiTheme="minorHAnsi" w:cstheme="minorBidi"/>
              <w:noProof/>
              <w:color w:val="auto"/>
              <w:lang w:val="es-ES" w:eastAsia="es-ES"/>
            </w:rPr>
          </w:pPr>
          <w:hyperlink w:anchor="_Toc22853089" w:history="1">
            <w:r w:rsidRPr="00817956">
              <w:rPr>
                <w:rStyle w:val="Hipervnculo"/>
                <w:noProof/>
              </w:rPr>
              <w:t>Módulo aplicación Móvil</w:t>
            </w:r>
            <w:r>
              <w:rPr>
                <w:noProof/>
                <w:webHidden/>
              </w:rPr>
              <w:tab/>
            </w:r>
            <w:r>
              <w:rPr>
                <w:noProof/>
                <w:webHidden/>
              </w:rPr>
              <w:fldChar w:fldCharType="begin"/>
            </w:r>
            <w:r>
              <w:rPr>
                <w:noProof/>
                <w:webHidden/>
              </w:rPr>
              <w:instrText xml:space="preserve"> PAGEREF _Toc22853089 \h </w:instrText>
            </w:r>
            <w:r>
              <w:rPr>
                <w:noProof/>
                <w:webHidden/>
              </w:rPr>
            </w:r>
            <w:r>
              <w:rPr>
                <w:noProof/>
                <w:webHidden/>
              </w:rPr>
              <w:fldChar w:fldCharType="separate"/>
            </w:r>
            <w:r w:rsidR="004141C4">
              <w:rPr>
                <w:noProof/>
                <w:webHidden/>
              </w:rPr>
              <w:t>8</w:t>
            </w:r>
            <w:r>
              <w:rPr>
                <w:noProof/>
                <w:webHidden/>
              </w:rPr>
              <w:fldChar w:fldCharType="end"/>
            </w:r>
          </w:hyperlink>
        </w:p>
        <w:p w:rsidR="0087040A" w:rsidRDefault="0087040A">
          <w:pPr>
            <w:pStyle w:val="TDC2"/>
            <w:tabs>
              <w:tab w:val="right" w:leader="dot" w:pos="8831"/>
            </w:tabs>
            <w:rPr>
              <w:rFonts w:asciiTheme="minorHAnsi" w:eastAsiaTheme="minorEastAsia" w:hAnsiTheme="minorHAnsi" w:cstheme="minorBidi"/>
              <w:noProof/>
              <w:color w:val="auto"/>
              <w:lang w:val="es-ES" w:eastAsia="es-ES"/>
            </w:rPr>
          </w:pPr>
          <w:hyperlink w:anchor="_Toc22853090" w:history="1">
            <w:r w:rsidRPr="00817956">
              <w:rPr>
                <w:rStyle w:val="Hipervnculo"/>
                <w:noProof/>
              </w:rPr>
              <w:t>Módulo Consola 3D</w:t>
            </w:r>
            <w:r>
              <w:rPr>
                <w:noProof/>
                <w:webHidden/>
              </w:rPr>
              <w:tab/>
            </w:r>
            <w:r>
              <w:rPr>
                <w:noProof/>
                <w:webHidden/>
              </w:rPr>
              <w:fldChar w:fldCharType="begin"/>
            </w:r>
            <w:r>
              <w:rPr>
                <w:noProof/>
                <w:webHidden/>
              </w:rPr>
              <w:instrText xml:space="preserve"> PAGEREF _Toc22853090 \h </w:instrText>
            </w:r>
            <w:r>
              <w:rPr>
                <w:noProof/>
                <w:webHidden/>
              </w:rPr>
            </w:r>
            <w:r>
              <w:rPr>
                <w:noProof/>
                <w:webHidden/>
              </w:rPr>
              <w:fldChar w:fldCharType="separate"/>
            </w:r>
            <w:r w:rsidR="004141C4">
              <w:rPr>
                <w:noProof/>
                <w:webHidden/>
              </w:rPr>
              <w:t>9</w:t>
            </w:r>
            <w:r>
              <w:rPr>
                <w:noProof/>
                <w:webHidden/>
              </w:rPr>
              <w:fldChar w:fldCharType="end"/>
            </w:r>
          </w:hyperlink>
        </w:p>
        <w:p w:rsidR="0087040A" w:rsidRDefault="0087040A">
          <w:pPr>
            <w:pStyle w:val="TDC2"/>
            <w:tabs>
              <w:tab w:val="right" w:leader="dot" w:pos="8831"/>
            </w:tabs>
            <w:rPr>
              <w:rFonts w:asciiTheme="minorHAnsi" w:eastAsiaTheme="minorEastAsia" w:hAnsiTheme="minorHAnsi" w:cstheme="minorBidi"/>
              <w:noProof/>
              <w:color w:val="auto"/>
              <w:lang w:val="es-ES" w:eastAsia="es-ES"/>
            </w:rPr>
          </w:pPr>
          <w:hyperlink w:anchor="_Toc22853091" w:history="1">
            <w:r w:rsidRPr="00817956">
              <w:rPr>
                <w:rStyle w:val="Hipervnculo"/>
                <w:noProof/>
              </w:rPr>
              <w:t>Flujo módulo de consola</w:t>
            </w:r>
            <w:r>
              <w:rPr>
                <w:noProof/>
                <w:webHidden/>
              </w:rPr>
              <w:tab/>
            </w:r>
            <w:r>
              <w:rPr>
                <w:noProof/>
                <w:webHidden/>
              </w:rPr>
              <w:fldChar w:fldCharType="begin"/>
            </w:r>
            <w:r>
              <w:rPr>
                <w:noProof/>
                <w:webHidden/>
              </w:rPr>
              <w:instrText xml:space="preserve"> PAGEREF _Toc22853091 \h </w:instrText>
            </w:r>
            <w:r>
              <w:rPr>
                <w:noProof/>
                <w:webHidden/>
              </w:rPr>
            </w:r>
            <w:r>
              <w:rPr>
                <w:noProof/>
                <w:webHidden/>
              </w:rPr>
              <w:fldChar w:fldCharType="separate"/>
            </w:r>
            <w:r w:rsidR="004141C4">
              <w:rPr>
                <w:noProof/>
                <w:webHidden/>
              </w:rPr>
              <w:t>9</w:t>
            </w:r>
            <w:r>
              <w:rPr>
                <w:noProof/>
                <w:webHidden/>
              </w:rPr>
              <w:fldChar w:fldCharType="end"/>
            </w:r>
          </w:hyperlink>
        </w:p>
        <w:p w:rsidR="0087040A" w:rsidRDefault="0087040A">
          <w:pPr>
            <w:pStyle w:val="TDC1"/>
            <w:tabs>
              <w:tab w:val="right" w:leader="dot" w:pos="8831"/>
            </w:tabs>
            <w:rPr>
              <w:rFonts w:asciiTheme="minorHAnsi" w:eastAsiaTheme="minorEastAsia" w:hAnsiTheme="minorHAnsi" w:cstheme="minorBidi"/>
              <w:noProof/>
              <w:color w:val="auto"/>
              <w:lang w:val="es-ES" w:eastAsia="es-ES"/>
            </w:rPr>
          </w:pPr>
          <w:hyperlink w:anchor="_Toc22853092" w:history="1">
            <w:r w:rsidRPr="00817956">
              <w:rPr>
                <w:rStyle w:val="Hipervnculo"/>
                <w:noProof/>
              </w:rPr>
              <w:t>Referencias</w:t>
            </w:r>
            <w:r>
              <w:rPr>
                <w:noProof/>
                <w:webHidden/>
              </w:rPr>
              <w:tab/>
            </w:r>
            <w:r>
              <w:rPr>
                <w:noProof/>
                <w:webHidden/>
              </w:rPr>
              <w:fldChar w:fldCharType="begin"/>
            </w:r>
            <w:r>
              <w:rPr>
                <w:noProof/>
                <w:webHidden/>
              </w:rPr>
              <w:instrText xml:space="preserve"> PAGEREF _Toc22853092 \h </w:instrText>
            </w:r>
            <w:r>
              <w:rPr>
                <w:noProof/>
                <w:webHidden/>
              </w:rPr>
            </w:r>
            <w:r>
              <w:rPr>
                <w:noProof/>
                <w:webHidden/>
              </w:rPr>
              <w:fldChar w:fldCharType="separate"/>
            </w:r>
            <w:r w:rsidR="004141C4">
              <w:rPr>
                <w:noProof/>
                <w:webHidden/>
              </w:rPr>
              <w:t>9</w:t>
            </w:r>
            <w:r>
              <w:rPr>
                <w:noProof/>
                <w:webHidden/>
              </w:rPr>
              <w:fldChar w:fldCharType="end"/>
            </w:r>
          </w:hyperlink>
        </w:p>
        <w:p w:rsidR="0087040A" w:rsidRDefault="0087040A">
          <w:pPr>
            <w:pStyle w:val="TDC1"/>
            <w:tabs>
              <w:tab w:val="right" w:leader="dot" w:pos="8831"/>
            </w:tabs>
            <w:rPr>
              <w:rFonts w:asciiTheme="minorHAnsi" w:eastAsiaTheme="minorEastAsia" w:hAnsiTheme="minorHAnsi" w:cstheme="minorBidi"/>
              <w:noProof/>
              <w:color w:val="auto"/>
              <w:lang w:val="es-ES" w:eastAsia="es-ES"/>
            </w:rPr>
          </w:pPr>
          <w:hyperlink w:anchor="_Toc22853093" w:history="1">
            <w:r w:rsidRPr="00817956">
              <w:rPr>
                <w:rStyle w:val="Hipervnculo"/>
                <w:noProof/>
              </w:rPr>
              <w:t>3</w:t>
            </w:r>
            <w:r w:rsidRPr="00817956">
              <w:rPr>
                <w:rStyle w:val="Hipervnculo"/>
                <w:rFonts w:ascii="Arial" w:eastAsia="Arial" w:hAnsi="Arial" w:cs="Arial"/>
                <w:b/>
                <w:noProof/>
              </w:rPr>
              <w:t xml:space="preserve"> </w:t>
            </w:r>
            <w:r w:rsidRPr="00817956">
              <w:rPr>
                <w:rStyle w:val="Hipervnculo"/>
                <w:noProof/>
              </w:rPr>
              <w:t>ENTREGABLES</w:t>
            </w:r>
            <w:r>
              <w:rPr>
                <w:noProof/>
                <w:webHidden/>
              </w:rPr>
              <w:tab/>
            </w:r>
            <w:r>
              <w:rPr>
                <w:noProof/>
                <w:webHidden/>
              </w:rPr>
              <w:fldChar w:fldCharType="begin"/>
            </w:r>
            <w:r>
              <w:rPr>
                <w:noProof/>
                <w:webHidden/>
              </w:rPr>
              <w:instrText xml:space="preserve"> PAGEREF _Toc22853093 \h </w:instrText>
            </w:r>
            <w:r>
              <w:rPr>
                <w:noProof/>
                <w:webHidden/>
              </w:rPr>
            </w:r>
            <w:r>
              <w:rPr>
                <w:noProof/>
                <w:webHidden/>
              </w:rPr>
              <w:fldChar w:fldCharType="separate"/>
            </w:r>
            <w:r w:rsidR="004141C4">
              <w:rPr>
                <w:noProof/>
                <w:webHidden/>
              </w:rPr>
              <w:t>10</w:t>
            </w:r>
            <w:r>
              <w:rPr>
                <w:noProof/>
                <w:webHidden/>
              </w:rPr>
              <w:fldChar w:fldCharType="end"/>
            </w:r>
          </w:hyperlink>
        </w:p>
        <w:p w:rsidR="0087040A" w:rsidRDefault="0087040A">
          <w:pPr>
            <w:pStyle w:val="TDC1"/>
            <w:tabs>
              <w:tab w:val="right" w:leader="dot" w:pos="8831"/>
            </w:tabs>
            <w:rPr>
              <w:rFonts w:asciiTheme="minorHAnsi" w:eastAsiaTheme="minorEastAsia" w:hAnsiTheme="minorHAnsi" w:cstheme="minorBidi"/>
              <w:noProof/>
              <w:color w:val="auto"/>
              <w:lang w:val="es-ES" w:eastAsia="es-ES"/>
            </w:rPr>
          </w:pPr>
          <w:hyperlink w:anchor="_Toc22853094" w:history="1">
            <w:r w:rsidRPr="00817956">
              <w:rPr>
                <w:rStyle w:val="Hipervnculo"/>
                <w:noProof/>
              </w:rPr>
              <w:t>4</w:t>
            </w:r>
            <w:r w:rsidRPr="00817956">
              <w:rPr>
                <w:rStyle w:val="Hipervnculo"/>
                <w:rFonts w:ascii="Arial" w:eastAsia="Arial" w:hAnsi="Arial" w:cs="Arial"/>
                <w:b/>
                <w:noProof/>
              </w:rPr>
              <w:t xml:space="preserve"> </w:t>
            </w:r>
            <w:r w:rsidRPr="00817956">
              <w:rPr>
                <w:rStyle w:val="Hipervnculo"/>
                <w:noProof/>
              </w:rPr>
              <w:t>OBSERVACIONES Y RESTRICCIONES</w:t>
            </w:r>
            <w:r>
              <w:rPr>
                <w:noProof/>
                <w:webHidden/>
              </w:rPr>
              <w:tab/>
            </w:r>
            <w:r>
              <w:rPr>
                <w:noProof/>
                <w:webHidden/>
              </w:rPr>
              <w:fldChar w:fldCharType="begin"/>
            </w:r>
            <w:r>
              <w:rPr>
                <w:noProof/>
                <w:webHidden/>
              </w:rPr>
              <w:instrText xml:space="preserve"> PAGEREF _Toc22853094 \h </w:instrText>
            </w:r>
            <w:r>
              <w:rPr>
                <w:noProof/>
                <w:webHidden/>
              </w:rPr>
            </w:r>
            <w:r>
              <w:rPr>
                <w:noProof/>
                <w:webHidden/>
              </w:rPr>
              <w:fldChar w:fldCharType="separate"/>
            </w:r>
            <w:r w:rsidR="004141C4">
              <w:rPr>
                <w:noProof/>
                <w:webHidden/>
              </w:rPr>
              <w:t>10</w:t>
            </w:r>
            <w:r>
              <w:rPr>
                <w:noProof/>
                <w:webHidden/>
              </w:rPr>
              <w:fldChar w:fldCharType="end"/>
            </w:r>
          </w:hyperlink>
        </w:p>
        <w:p w:rsidR="00D316FC" w:rsidRDefault="00D316FC" w:rsidP="00A57F99">
          <w:r>
            <w:rPr>
              <w:b/>
              <w:bCs/>
              <w:noProof/>
            </w:rPr>
            <w:fldChar w:fldCharType="end"/>
          </w:r>
        </w:p>
      </w:sdtContent>
    </w:sdt>
    <w:p w:rsidR="00611FF8" w:rsidRDefault="00611FF8" w:rsidP="00A57F99">
      <w:pPr>
        <w:spacing w:after="177" w:line="259" w:lineRule="auto"/>
        <w:ind w:left="0" w:right="0" w:firstLine="0"/>
      </w:pPr>
    </w:p>
    <w:p w:rsidR="00611FF8" w:rsidRDefault="00902B66" w:rsidP="00A57F99">
      <w:pPr>
        <w:spacing w:after="0" w:line="259" w:lineRule="auto"/>
        <w:ind w:left="0" w:right="0" w:firstLine="0"/>
      </w:pPr>
      <w:r>
        <w:rPr>
          <w:b/>
        </w:rPr>
        <w:t xml:space="preserve"> </w:t>
      </w:r>
      <w:r>
        <w:rPr>
          <w:b/>
        </w:rPr>
        <w:tab/>
        <w:t xml:space="preserve"> </w:t>
      </w:r>
      <w:r>
        <w:br w:type="page"/>
      </w:r>
    </w:p>
    <w:p w:rsidR="00D316FC" w:rsidRDefault="00D316FC" w:rsidP="00A57F99">
      <w:pPr>
        <w:spacing w:after="0" w:line="259" w:lineRule="auto"/>
        <w:ind w:left="0" w:right="0" w:firstLine="0"/>
      </w:pPr>
    </w:p>
    <w:p w:rsidR="00611FF8" w:rsidRDefault="00902B66" w:rsidP="00A57F99">
      <w:pPr>
        <w:pStyle w:val="Ttulo1"/>
        <w:ind w:left="-5"/>
        <w:jc w:val="both"/>
      </w:pPr>
      <w:bookmarkStart w:id="0" w:name="_Toc22853081"/>
      <w:r>
        <w:rPr>
          <w:sz w:val="36"/>
        </w:rPr>
        <w:t>1</w:t>
      </w:r>
      <w:r>
        <w:rPr>
          <w:rFonts w:ascii="Arial" w:eastAsia="Arial" w:hAnsi="Arial" w:cs="Arial"/>
          <w:b/>
          <w:sz w:val="36"/>
        </w:rPr>
        <w:t xml:space="preserve"> </w:t>
      </w:r>
      <w:r>
        <w:rPr>
          <w:sz w:val="36"/>
        </w:rPr>
        <w:t>O</w:t>
      </w:r>
      <w:r>
        <w:t>BJETIVOS</w:t>
      </w:r>
      <w:bookmarkEnd w:id="0"/>
      <w:r>
        <w:t xml:space="preserve">  </w:t>
      </w:r>
      <w:r>
        <w:rPr>
          <w:sz w:val="36"/>
        </w:rPr>
        <w:t xml:space="preserve"> </w:t>
      </w:r>
    </w:p>
    <w:p w:rsidR="00611FF8" w:rsidRDefault="00902B66" w:rsidP="00A57F99">
      <w:pPr>
        <w:spacing w:after="444" w:line="259" w:lineRule="auto"/>
        <w:ind w:left="-28" w:right="-25" w:firstLine="0"/>
      </w:pPr>
      <w:r>
        <w:rPr>
          <w:noProof/>
          <w:lang w:val="es-ES" w:eastAsia="es-ES"/>
        </w:rPr>
        <mc:AlternateContent>
          <mc:Choice Requires="wpg">
            <w:drawing>
              <wp:inline distT="0" distB="0" distL="0" distR="0">
                <wp:extent cx="5648325" cy="5080"/>
                <wp:effectExtent l="0" t="0" r="0" b="0"/>
                <wp:docPr id="6584" name="Group 6584"/>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4" name="Shape 781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84" style="width:444.75pt;height:0.400024pt;mso-position-horizontal-relative:char;mso-position-vertical-relative:line" coordsize="56483,50">
                <v:shape id="Shape 781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D1009A" w:rsidRDefault="00902B66" w:rsidP="00D1009A">
      <w:pPr>
        <w:pStyle w:val="Prrafodelista"/>
        <w:numPr>
          <w:ilvl w:val="1"/>
          <w:numId w:val="9"/>
        </w:numPr>
        <w:spacing w:after="3" w:line="259" w:lineRule="auto"/>
        <w:ind w:right="0"/>
      </w:pPr>
      <w:r w:rsidRPr="00D1009A">
        <w:rPr>
          <w:sz w:val="28"/>
        </w:rPr>
        <w:t>O</w:t>
      </w:r>
      <w:r>
        <w:t>BJETIVO GENERAL</w:t>
      </w:r>
    </w:p>
    <w:p w:rsidR="00611FF8" w:rsidRDefault="00902B66" w:rsidP="00D1009A">
      <w:pPr>
        <w:pStyle w:val="Prrafodelista"/>
        <w:spacing w:after="3" w:line="259" w:lineRule="auto"/>
        <w:ind w:left="420" w:right="0" w:firstLine="0"/>
      </w:pPr>
      <w:r w:rsidRPr="00D1009A">
        <w:rPr>
          <w:sz w:val="28"/>
        </w:rPr>
        <w:t xml:space="preserve"> </w:t>
      </w:r>
    </w:p>
    <w:p w:rsidR="00611FF8" w:rsidRDefault="00902B66" w:rsidP="00A57F99">
      <w:pPr>
        <w:tabs>
          <w:tab w:val="center" w:pos="410"/>
          <w:tab w:val="center" w:pos="4007"/>
        </w:tabs>
        <w:spacing w:after="455"/>
        <w:ind w:left="0" w:right="0" w:firstLine="0"/>
      </w:pPr>
      <w:r>
        <w:tab/>
      </w:r>
      <w:r>
        <w:rPr>
          <w:rFonts w:ascii="Segoe UI Symbol" w:eastAsia="Segoe UI Symbol" w:hAnsi="Segoe UI Symbol" w:cs="Segoe UI Symbol"/>
        </w:rPr>
        <w:t></w:t>
      </w:r>
      <w:r>
        <w:rPr>
          <w:rFonts w:ascii="Arial" w:eastAsia="Arial" w:hAnsi="Arial" w:cs="Arial"/>
        </w:rPr>
        <w:t xml:space="preserve"> </w:t>
      </w:r>
      <w:r w:rsidR="00D1009A" w:rsidRPr="00D1009A">
        <w:rPr>
          <w:rFonts w:asciiTheme="minorHAnsi" w:eastAsia="Arial" w:hAnsiTheme="minorHAnsi" w:cstheme="minorHAnsi"/>
        </w:rPr>
        <w:t xml:space="preserve">Aplicar los conocimientos adquiridos a lo largo de los cursos de organización computacional y arquitectura de computadoras 1 y que el alumno sea capaz de construir un sistema complejo mediante el microcontrolador </w:t>
      </w:r>
      <w:proofErr w:type="spellStart"/>
      <w:r w:rsidR="00D1009A" w:rsidRPr="00D1009A">
        <w:rPr>
          <w:rFonts w:asciiTheme="minorHAnsi" w:eastAsia="Arial" w:hAnsiTheme="minorHAnsi" w:cstheme="minorHAnsi"/>
        </w:rPr>
        <w:t>Arduino</w:t>
      </w:r>
      <w:proofErr w:type="spellEnd"/>
      <w:r w:rsidR="00D1009A" w:rsidRPr="00D1009A">
        <w:rPr>
          <w:rFonts w:asciiTheme="minorHAnsi" w:eastAsia="Arial" w:hAnsiTheme="minorHAnsi" w:cstheme="minorHAnsi"/>
        </w:rPr>
        <w:t xml:space="preserve"> y que aplique los conocimientos adquiridos en el curso sobre el lenguaje ensamblador</w:t>
      </w:r>
      <w:r>
        <w:t xml:space="preserve">. </w:t>
      </w:r>
    </w:p>
    <w:p w:rsidR="00611FF8" w:rsidRDefault="00902B66" w:rsidP="00A57F99">
      <w:pPr>
        <w:pStyle w:val="Ttulo2"/>
        <w:ind w:left="-5"/>
        <w:jc w:val="both"/>
        <w:rPr>
          <w:sz w:val="28"/>
        </w:rPr>
      </w:pPr>
      <w:bookmarkStart w:id="1" w:name="_Toc22853082"/>
      <w:r>
        <w:rPr>
          <w:sz w:val="28"/>
        </w:rPr>
        <w:t>1.2</w:t>
      </w:r>
      <w:r>
        <w:rPr>
          <w:rFonts w:ascii="Arial" w:eastAsia="Arial" w:hAnsi="Arial" w:cs="Arial"/>
          <w:b/>
          <w:sz w:val="28"/>
        </w:rPr>
        <w:t xml:space="preserve"> </w:t>
      </w:r>
      <w:r>
        <w:rPr>
          <w:sz w:val="28"/>
        </w:rPr>
        <w:t>O</w:t>
      </w:r>
      <w:r>
        <w:t>BJETIVO</w:t>
      </w:r>
      <w:r w:rsidR="00C86617">
        <w:t>S</w:t>
      </w:r>
      <w:r>
        <w:t xml:space="preserve"> ESPECIFICO</w:t>
      </w:r>
      <w:r w:rsidR="00C86617">
        <w:t>S</w:t>
      </w:r>
      <w:bookmarkEnd w:id="1"/>
      <w:r>
        <w:rPr>
          <w:sz w:val="28"/>
        </w:rPr>
        <w:t xml:space="preserve"> </w:t>
      </w:r>
    </w:p>
    <w:p w:rsidR="00D1009A" w:rsidRPr="00D1009A" w:rsidRDefault="00D1009A" w:rsidP="00D1009A"/>
    <w:p w:rsidR="00611FF8" w:rsidRDefault="00D1009A" w:rsidP="00D1009A">
      <w:pPr>
        <w:numPr>
          <w:ilvl w:val="0"/>
          <w:numId w:val="2"/>
        </w:numPr>
        <w:spacing w:after="36"/>
        <w:ind w:hanging="361"/>
      </w:pPr>
      <w:r w:rsidRPr="00D1009A">
        <w:t xml:space="preserve">Aplicar el proceso de transmisión de datos por conexión serial y </w:t>
      </w:r>
      <w:proofErr w:type="spellStart"/>
      <w:r w:rsidRPr="00D1009A">
        <w:t>wifi</w:t>
      </w:r>
      <w:proofErr w:type="spellEnd"/>
      <w:r w:rsidRPr="00D1009A">
        <w:t xml:space="preserve"> para comunicar un dispositivo Android, una aplicación de escritorio y </w:t>
      </w:r>
      <w:proofErr w:type="spellStart"/>
      <w:r w:rsidRPr="00D1009A">
        <w:t>Arduino</w:t>
      </w:r>
      <w:proofErr w:type="spellEnd"/>
      <w:r w:rsidR="00902B66">
        <w:t xml:space="preserve">.  </w:t>
      </w:r>
    </w:p>
    <w:p w:rsidR="00C86617" w:rsidRDefault="00D1009A" w:rsidP="00D1009A">
      <w:pPr>
        <w:numPr>
          <w:ilvl w:val="0"/>
          <w:numId w:val="2"/>
        </w:numPr>
        <w:spacing w:after="14"/>
        <w:ind w:hanging="361"/>
      </w:pPr>
      <w:r w:rsidRPr="00D1009A">
        <w:t>Comprender el protocolo de transmisión del lenguaje ensamblador.</w:t>
      </w:r>
    </w:p>
    <w:p w:rsidR="00C86617" w:rsidRDefault="00D1009A" w:rsidP="00D1009A">
      <w:pPr>
        <w:numPr>
          <w:ilvl w:val="0"/>
          <w:numId w:val="2"/>
        </w:numPr>
        <w:spacing w:after="14"/>
        <w:ind w:hanging="361"/>
      </w:pPr>
      <w:r w:rsidRPr="00D1009A">
        <w:t>Reafirmar el dominio de los instrumentos utilizados a lo largo del curso</w:t>
      </w:r>
      <w:r w:rsidR="00C86617">
        <w:t>.</w:t>
      </w:r>
    </w:p>
    <w:p w:rsidR="00D316FC" w:rsidRDefault="00D1009A" w:rsidP="00D1009A">
      <w:pPr>
        <w:numPr>
          <w:ilvl w:val="0"/>
          <w:numId w:val="2"/>
        </w:numPr>
        <w:spacing w:after="14"/>
        <w:ind w:hanging="361"/>
      </w:pPr>
      <w:r w:rsidRPr="00D1009A">
        <w:t xml:space="preserve">Utilizar el lenguaje C para estructuras de control en </w:t>
      </w:r>
      <w:proofErr w:type="spellStart"/>
      <w:r w:rsidRPr="00D1009A">
        <w:t>Arduino</w:t>
      </w:r>
      <w:proofErr w:type="spellEnd"/>
      <w:r w:rsidR="00C86617">
        <w:t>.</w:t>
      </w:r>
      <w:r>
        <w:t xml:space="preserve"> </w:t>
      </w:r>
    </w:p>
    <w:p w:rsidR="00D316FC" w:rsidRDefault="00D316FC" w:rsidP="00A57F99">
      <w:pPr>
        <w:spacing w:after="560"/>
      </w:pPr>
    </w:p>
    <w:p w:rsidR="00D316FC" w:rsidRDefault="00D316FC" w:rsidP="00A57F99">
      <w:pPr>
        <w:spacing w:after="560"/>
      </w:pPr>
    </w:p>
    <w:p w:rsidR="00D316FC" w:rsidRDefault="00D316FC" w:rsidP="00A57F99">
      <w:pPr>
        <w:spacing w:after="560"/>
      </w:pPr>
    </w:p>
    <w:p w:rsidR="00C1640C" w:rsidRDefault="00C1640C">
      <w:pPr>
        <w:spacing w:after="160" w:line="259" w:lineRule="auto"/>
        <w:ind w:left="0" w:right="0" w:firstLine="0"/>
        <w:jc w:val="left"/>
        <w:rPr>
          <w:sz w:val="36"/>
        </w:rPr>
      </w:pPr>
      <w:r>
        <w:rPr>
          <w:sz w:val="36"/>
        </w:rPr>
        <w:br w:type="page"/>
      </w:r>
    </w:p>
    <w:p w:rsidR="00611FF8" w:rsidRDefault="00AB3FB2" w:rsidP="00A57F99">
      <w:pPr>
        <w:pStyle w:val="Ttulo1"/>
        <w:ind w:left="-5"/>
        <w:jc w:val="both"/>
      </w:pPr>
      <w:bookmarkStart w:id="2" w:name="_Toc22853083"/>
      <w:r>
        <w:rPr>
          <w:sz w:val="36"/>
        </w:rPr>
        <w:lastRenderedPageBreak/>
        <w:t>2</w:t>
      </w:r>
      <w:r w:rsidR="00902B66">
        <w:rPr>
          <w:rFonts w:ascii="Arial" w:eastAsia="Arial" w:hAnsi="Arial" w:cs="Arial"/>
          <w:b/>
          <w:sz w:val="36"/>
        </w:rPr>
        <w:t xml:space="preserve"> </w:t>
      </w:r>
      <w:r w:rsidR="00902B66">
        <w:rPr>
          <w:sz w:val="36"/>
        </w:rPr>
        <w:t>D</w:t>
      </w:r>
      <w:r w:rsidR="00902B66">
        <w:t>ESCRIPCIÓN</w:t>
      </w:r>
      <w:bookmarkEnd w:id="2"/>
      <w:r w:rsidR="00902B66">
        <w:rPr>
          <w:sz w:val="36"/>
        </w:rPr>
        <w:t xml:space="preserve"> </w:t>
      </w:r>
    </w:p>
    <w:p w:rsidR="00611FF8" w:rsidRDefault="00902B66" w:rsidP="00A57F99">
      <w:pPr>
        <w:spacing w:after="203" w:line="259" w:lineRule="auto"/>
        <w:ind w:left="-28" w:right="-25" w:firstLine="0"/>
      </w:pPr>
      <w:r>
        <w:rPr>
          <w:noProof/>
          <w:lang w:val="es-ES" w:eastAsia="es-ES"/>
        </w:rPr>
        <mc:AlternateContent>
          <mc:Choice Requires="wpg">
            <w:drawing>
              <wp:inline distT="0" distB="0" distL="0" distR="0">
                <wp:extent cx="5648325" cy="5080"/>
                <wp:effectExtent l="0" t="0" r="0" b="0"/>
                <wp:docPr id="6586" name="Group 658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8" name="Shape 7818"/>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86" style="width:444.75pt;height:0.399994pt;mso-position-horizontal-relative:char;mso-position-vertical-relative:line" coordsize="56483,50">
                <v:shape id="Shape 7819"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AB3FB2" w:rsidRDefault="00AB3FB2" w:rsidP="00AB3FB2">
      <w:pPr>
        <w:rPr>
          <w:noProof/>
        </w:rPr>
      </w:pPr>
      <w:r w:rsidRPr="00AB3FB2">
        <w:rPr>
          <w:noProof/>
        </w:rPr>
        <w:t xml:space="preserve">El proyecto 2 de laboratorio consiste en la elaboración de un cubo inteligente, dicho cubo funcionará como una consola tridimensional la cual tendrá la capacidad de mostrar diversas figuras, palabras y </w:t>
      </w:r>
      <w:r>
        <w:rPr>
          <w:noProof/>
        </w:rPr>
        <w:t>gráficas</w:t>
      </w:r>
      <w:r w:rsidRPr="00AB3FB2">
        <w:rPr>
          <w:noProof/>
        </w:rPr>
        <w:t xml:space="preserve"> que podrán ser controlados por el usuario por medio de una aplicación de escritorio desarrollada en assembler y por medio de una aplicación móvil. La funcionalidad del cubo se divide en 3 módulos los cuales se describirán a continuación.</w:t>
      </w:r>
    </w:p>
    <w:p w:rsidR="00AB3FB2" w:rsidRDefault="00AB3FB2" w:rsidP="00AB3FB2">
      <w:pPr>
        <w:rPr>
          <w:noProof/>
        </w:rPr>
      </w:pPr>
    </w:p>
    <w:p w:rsidR="00AB3FB2" w:rsidRDefault="00AB3FB2" w:rsidP="00AB3FB2">
      <w:pPr>
        <w:pStyle w:val="Ttulo2"/>
        <w:rPr>
          <w:noProof/>
          <w:sz w:val="28"/>
        </w:rPr>
      </w:pPr>
      <w:bookmarkStart w:id="3" w:name="_Toc22853084"/>
      <w:r w:rsidRPr="00AB3FB2">
        <w:rPr>
          <w:noProof/>
          <w:sz w:val="28"/>
        </w:rPr>
        <w:t>Modulo aplicación de escritorio (Assembler)</w:t>
      </w:r>
      <w:bookmarkEnd w:id="3"/>
      <w:r w:rsidRPr="00AB3FB2">
        <w:rPr>
          <w:noProof/>
          <w:sz w:val="28"/>
        </w:rPr>
        <w:t xml:space="preserve"> </w:t>
      </w:r>
    </w:p>
    <w:p w:rsidR="00AB3FB2" w:rsidRPr="00AB3FB2" w:rsidRDefault="00AB3FB2" w:rsidP="00AB3FB2"/>
    <w:p w:rsidR="00AB3FB2" w:rsidRDefault="00AB3FB2" w:rsidP="00AB3FB2">
      <w:pPr>
        <w:rPr>
          <w:noProof/>
        </w:rPr>
      </w:pPr>
      <w:r>
        <w:rPr>
          <w:noProof/>
        </w:rPr>
        <w:t>La aplica</w:t>
      </w:r>
      <w:r w:rsidR="00C1640C">
        <w:rPr>
          <w:noProof/>
        </w:rPr>
        <w:t>ción de escritorio contara con 2</w:t>
      </w:r>
      <w:r>
        <w:rPr>
          <w:noProof/>
        </w:rPr>
        <w:t xml:space="preserve"> funcionalidades las cuales podrán ser accedidas por medio de un menú principal, seleccionando la opción correspondiente a la funcionalidad deseada. Cada funcionalidad tendrá comunicación directa con la consola tridimensional. Las opciones se describen a continuación:</w:t>
      </w:r>
    </w:p>
    <w:p w:rsidR="006A32CC" w:rsidRDefault="006A32CC" w:rsidP="006A32CC">
      <w:pPr>
        <w:rPr>
          <w:noProof/>
        </w:rPr>
      </w:pPr>
    </w:p>
    <w:p w:rsidR="00D757C4" w:rsidRPr="00EE0763" w:rsidRDefault="00345431" w:rsidP="00EE0763">
      <w:pPr>
        <w:pStyle w:val="Ttulo3"/>
        <w:rPr>
          <w:noProof/>
          <w:sz w:val="28"/>
        </w:rPr>
      </w:pPr>
      <w:bookmarkStart w:id="4" w:name="_Toc22853085"/>
      <w:r w:rsidRPr="00EE0763">
        <w:rPr>
          <w:noProof/>
          <w:sz w:val="28"/>
        </w:rPr>
        <w:t>Cargar</w:t>
      </w:r>
      <w:r w:rsidR="006A32CC" w:rsidRPr="00EE0763">
        <w:rPr>
          <w:noProof/>
          <w:sz w:val="28"/>
        </w:rPr>
        <w:t xml:space="preserve"> </w:t>
      </w:r>
      <w:r w:rsidR="00FC27E1" w:rsidRPr="00EE0763">
        <w:rPr>
          <w:noProof/>
          <w:sz w:val="28"/>
        </w:rPr>
        <w:t>Ecuación</w:t>
      </w:r>
      <w:bookmarkEnd w:id="4"/>
    </w:p>
    <w:p w:rsidR="006A32CC" w:rsidRDefault="006A32CC" w:rsidP="006A32CC"/>
    <w:p w:rsidR="006A32CC" w:rsidRDefault="00345431" w:rsidP="006A32CC">
      <w:r>
        <w:t>En esta opción, el programa cargará automáticamente un archivo con el nombre “</w:t>
      </w:r>
      <w:proofErr w:type="spellStart"/>
      <w:r w:rsidR="00FC27E1">
        <w:t>ecuacion</w:t>
      </w:r>
      <w:r>
        <w:t>.arq</w:t>
      </w:r>
      <w:proofErr w:type="spellEnd"/>
      <w:r>
        <w:t>” el contenido de dicho archivo será únicamente una</w:t>
      </w:r>
      <w:r w:rsidR="006A32CC">
        <w:t xml:space="preserve"> </w:t>
      </w:r>
      <w:proofErr w:type="spellStart"/>
      <w:r w:rsidR="00FC27E1">
        <w:t>ecucación</w:t>
      </w:r>
      <w:proofErr w:type="spellEnd"/>
      <w:r w:rsidR="006A32CC">
        <w:t xml:space="preserve"> </w:t>
      </w:r>
      <w:r>
        <w:t>la cual puede contener lo siguiente:</w:t>
      </w:r>
    </w:p>
    <w:p w:rsidR="00345431" w:rsidRDefault="00345431" w:rsidP="006A32CC"/>
    <w:tbl>
      <w:tblPr>
        <w:tblStyle w:val="Tabladecuadrcula3-nfasis3"/>
        <w:tblW w:w="0" w:type="auto"/>
        <w:tblLook w:val="04A0" w:firstRow="1" w:lastRow="0" w:firstColumn="1" w:lastColumn="0" w:noHBand="0" w:noVBand="1"/>
      </w:tblPr>
      <w:tblGrid>
        <w:gridCol w:w="2940"/>
        <w:gridCol w:w="2940"/>
        <w:gridCol w:w="2941"/>
      </w:tblGrid>
      <w:tr w:rsidR="00345431" w:rsidTr="003454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0" w:type="dxa"/>
          </w:tcPr>
          <w:p w:rsidR="00345431" w:rsidRDefault="00345431" w:rsidP="006A32CC">
            <w:pPr>
              <w:ind w:left="0" w:firstLine="0"/>
            </w:pPr>
            <w:r>
              <w:t>Nivel de precedencia</w:t>
            </w:r>
          </w:p>
        </w:tc>
        <w:tc>
          <w:tcPr>
            <w:tcW w:w="2940" w:type="dxa"/>
          </w:tcPr>
          <w:p w:rsidR="00345431" w:rsidRDefault="00345431" w:rsidP="006A32CC">
            <w:pPr>
              <w:ind w:left="0" w:firstLine="0"/>
              <w:cnfStyle w:val="100000000000" w:firstRow="1" w:lastRow="0" w:firstColumn="0" w:lastColumn="0" w:oddVBand="0" w:evenVBand="0" w:oddHBand="0" w:evenHBand="0" w:firstRowFirstColumn="0" w:firstRowLastColumn="0" w:lastRowFirstColumn="0" w:lastRowLastColumn="0"/>
            </w:pPr>
            <w:r>
              <w:t>Operador</w:t>
            </w:r>
          </w:p>
        </w:tc>
        <w:tc>
          <w:tcPr>
            <w:tcW w:w="2941" w:type="dxa"/>
          </w:tcPr>
          <w:p w:rsidR="00345431" w:rsidRDefault="00345431" w:rsidP="006A32CC">
            <w:pPr>
              <w:ind w:left="0" w:firstLine="0"/>
              <w:cnfStyle w:val="100000000000" w:firstRow="1" w:lastRow="0" w:firstColumn="0" w:lastColumn="0" w:oddVBand="0" w:evenVBand="0" w:oddHBand="0" w:evenHBand="0" w:firstRowFirstColumn="0" w:firstRowLastColumn="0" w:lastRowFirstColumn="0" w:lastRowLastColumn="0"/>
            </w:pPr>
            <w:proofErr w:type="spellStart"/>
            <w:r>
              <w:t>Asociatividad</w:t>
            </w:r>
            <w:proofErr w:type="spellEnd"/>
          </w:p>
        </w:tc>
      </w:tr>
      <w:tr w:rsidR="00345431" w:rsidTr="0034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345431" w:rsidRDefault="00345431" w:rsidP="006A32CC">
            <w:pPr>
              <w:ind w:left="0" w:firstLine="0"/>
            </w:pPr>
            <w:r>
              <w:t>4</w:t>
            </w:r>
          </w:p>
        </w:tc>
        <w:tc>
          <w:tcPr>
            <w:tcW w:w="2940" w:type="dxa"/>
          </w:tcPr>
          <w:p w:rsidR="00345431" w:rsidRDefault="00345431" w:rsidP="006A32CC">
            <w:pPr>
              <w:ind w:left="0" w:firstLine="0"/>
              <w:cnfStyle w:val="000000100000" w:firstRow="0" w:lastRow="0" w:firstColumn="0" w:lastColumn="0" w:oddVBand="0" w:evenVBand="0" w:oddHBand="1" w:evenHBand="0" w:firstRowFirstColumn="0" w:firstRowLastColumn="0" w:lastRowFirstColumn="0" w:lastRowLastColumn="0"/>
            </w:pPr>
            <w:r>
              <w:t>() (Paréntesis)</w:t>
            </w:r>
          </w:p>
        </w:tc>
        <w:tc>
          <w:tcPr>
            <w:tcW w:w="2941" w:type="dxa"/>
          </w:tcPr>
          <w:p w:rsidR="00345431" w:rsidRDefault="00345431" w:rsidP="006A32CC">
            <w:pPr>
              <w:ind w:left="0" w:firstLine="0"/>
              <w:cnfStyle w:val="000000100000" w:firstRow="0" w:lastRow="0" w:firstColumn="0" w:lastColumn="0" w:oddVBand="0" w:evenVBand="0" w:oddHBand="1" w:evenHBand="0" w:firstRowFirstColumn="0" w:firstRowLastColumn="0" w:lastRowFirstColumn="0" w:lastRowLastColumn="0"/>
            </w:pPr>
            <w:r>
              <w:t>Izquierda</w:t>
            </w:r>
          </w:p>
        </w:tc>
      </w:tr>
      <w:tr w:rsidR="00345431" w:rsidTr="00345431">
        <w:tc>
          <w:tcPr>
            <w:cnfStyle w:val="001000000000" w:firstRow="0" w:lastRow="0" w:firstColumn="1" w:lastColumn="0" w:oddVBand="0" w:evenVBand="0" w:oddHBand="0" w:evenHBand="0" w:firstRowFirstColumn="0" w:firstRowLastColumn="0" w:lastRowFirstColumn="0" w:lastRowLastColumn="0"/>
            <w:tcW w:w="2940" w:type="dxa"/>
          </w:tcPr>
          <w:p w:rsidR="00345431" w:rsidRDefault="00345431" w:rsidP="00345431">
            <w:pPr>
              <w:ind w:left="0" w:firstLine="0"/>
            </w:pPr>
            <w:r>
              <w:t>3</w:t>
            </w:r>
          </w:p>
        </w:tc>
        <w:tc>
          <w:tcPr>
            <w:tcW w:w="2940" w:type="dxa"/>
          </w:tcPr>
          <w:p w:rsidR="00345431" w:rsidRDefault="00345431" w:rsidP="00345431">
            <w:pPr>
              <w:ind w:left="0" w:firstLine="0"/>
              <w:cnfStyle w:val="000000000000" w:firstRow="0" w:lastRow="0" w:firstColumn="0" w:lastColumn="0" w:oddVBand="0" w:evenVBand="0" w:oddHBand="0" w:evenHBand="0" w:firstRowFirstColumn="0" w:firstRowLastColumn="0" w:lastRowFirstColumn="0" w:lastRowLastColumn="0"/>
            </w:pPr>
            <w:r>
              <w:t>^ (Potencia)</w:t>
            </w:r>
          </w:p>
        </w:tc>
        <w:tc>
          <w:tcPr>
            <w:tcW w:w="2941" w:type="dxa"/>
          </w:tcPr>
          <w:p w:rsidR="00345431" w:rsidRDefault="00345431" w:rsidP="00345431">
            <w:pPr>
              <w:ind w:left="0" w:firstLine="0"/>
              <w:cnfStyle w:val="000000000000" w:firstRow="0" w:lastRow="0" w:firstColumn="0" w:lastColumn="0" w:oddVBand="0" w:evenVBand="0" w:oddHBand="0" w:evenHBand="0" w:firstRowFirstColumn="0" w:firstRowLastColumn="0" w:lastRowFirstColumn="0" w:lastRowLastColumn="0"/>
            </w:pPr>
            <w:r>
              <w:t>Izquierda</w:t>
            </w:r>
          </w:p>
        </w:tc>
      </w:tr>
      <w:tr w:rsidR="00345431" w:rsidTr="0034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345431" w:rsidRDefault="00345431" w:rsidP="00345431">
            <w:pPr>
              <w:ind w:left="0" w:firstLine="0"/>
            </w:pPr>
            <w:r>
              <w:t>2</w:t>
            </w:r>
          </w:p>
        </w:tc>
        <w:tc>
          <w:tcPr>
            <w:tcW w:w="2940" w:type="dxa"/>
          </w:tcPr>
          <w:p w:rsidR="00345431" w:rsidRDefault="00345431" w:rsidP="00345431">
            <w:pPr>
              <w:ind w:left="0" w:firstLine="0"/>
              <w:cnfStyle w:val="000000100000" w:firstRow="0" w:lastRow="0" w:firstColumn="0" w:lastColumn="0" w:oddVBand="0" w:evenVBand="0" w:oddHBand="1" w:evenHBand="0" w:firstRowFirstColumn="0" w:firstRowLastColumn="0" w:lastRowFirstColumn="0" w:lastRowLastColumn="0"/>
            </w:pPr>
            <w:r>
              <w:t xml:space="preserve">* % / </w:t>
            </w:r>
          </w:p>
        </w:tc>
        <w:tc>
          <w:tcPr>
            <w:tcW w:w="2941" w:type="dxa"/>
          </w:tcPr>
          <w:p w:rsidR="00345431" w:rsidRDefault="00345431" w:rsidP="00345431">
            <w:pPr>
              <w:ind w:left="0" w:firstLine="0"/>
              <w:cnfStyle w:val="000000100000" w:firstRow="0" w:lastRow="0" w:firstColumn="0" w:lastColumn="0" w:oddVBand="0" w:evenVBand="0" w:oddHBand="1" w:evenHBand="0" w:firstRowFirstColumn="0" w:firstRowLastColumn="0" w:lastRowFirstColumn="0" w:lastRowLastColumn="0"/>
            </w:pPr>
            <w:r>
              <w:t>Izquierda</w:t>
            </w:r>
          </w:p>
        </w:tc>
      </w:tr>
      <w:tr w:rsidR="00345431" w:rsidTr="00345431">
        <w:tc>
          <w:tcPr>
            <w:cnfStyle w:val="001000000000" w:firstRow="0" w:lastRow="0" w:firstColumn="1" w:lastColumn="0" w:oddVBand="0" w:evenVBand="0" w:oddHBand="0" w:evenHBand="0" w:firstRowFirstColumn="0" w:firstRowLastColumn="0" w:lastRowFirstColumn="0" w:lastRowLastColumn="0"/>
            <w:tcW w:w="2940" w:type="dxa"/>
          </w:tcPr>
          <w:p w:rsidR="00345431" w:rsidRDefault="00345431" w:rsidP="00345431">
            <w:pPr>
              <w:ind w:left="0" w:firstLine="0"/>
            </w:pPr>
            <w:r>
              <w:t>1</w:t>
            </w:r>
          </w:p>
        </w:tc>
        <w:tc>
          <w:tcPr>
            <w:tcW w:w="2940" w:type="dxa"/>
          </w:tcPr>
          <w:p w:rsidR="00345431" w:rsidRDefault="00345431" w:rsidP="00345431">
            <w:pPr>
              <w:ind w:left="0" w:firstLine="0"/>
              <w:cnfStyle w:val="000000000000" w:firstRow="0" w:lastRow="0" w:firstColumn="0" w:lastColumn="0" w:oddVBand="0" w:evenVBand="0" w:oddHBand="0" w:evenHBand="0" w:firstRowFirstColumn="0" w:firstRowLastColumn="0" w:lastRowFirstColumn="0" w:lastRowLastColumn="0"/>
            </w:pPr>
            <w:r>
              <w:t>+ -</w:t>
            </w:r>
          </w:p>
        </w:tc>
        <w:tc>
          <w:tcPr>
            <w:tcW w:w="2941" w:type="dxa"/>
          </w:tcPr>
          <w:p w:rsidR="00345431" w:rsidRDefault="00345431" w:rsidP="00345431">
            <w:pPr>
              <w:ind w:left="0" w:firstLine="0"/>
              <w:cnfStyle w:val="000000000000" w:firstRow="0" w:lastRow="0" w:firstColumn="0" w:lastColumn="0" w:oddVBand="0" w:evenVBand="0" w:oddHBand="0" w:evenHBand="0" w:firstRowFirstColumn="0" w:firstRowLastColumn="0" w:lastRowFirstColumn="0" w:lastRowLastColumn="0"/>
            </w:pPr>
            <w:r>
              <w:t>Izquierda</w:t>
            </w:r>
          </w:p>
        </w:tc>
      </w:tr>
      <w:tr w:rsidR="00FC27E1" w:rsidTr="0034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FC27E1" w:rsidRDefault="00FC27E1" w:rsidP="00345431">
            <w:pPr>
              <w:ind w:left="0" w:firstLine="0"/>
            </w:pPr>
            <w:r>
              <w:t>0</w:t>
            </w:r>
          </w:p>
        </w:tc>
        <w:tc>
          <w:tcPr>
            <w:tcW w:w="2940" w:type="dxa"/>
          </w:tcPr>
          <w:p w:rsidR="00FC27E1" w:rsidRDefault="00FC27E1" w:rsidP="00345431">
            <w:pPr>
              <w:ind w:left="0" w:firstLine="0"/>
              <w:cnfStyle w:val="000000100000" w:firstRow="0" w:lastRow="0" w:firstColumn="0" w:lastColumn="0" w:oddVBand="0" w:evenVBand="0" w:oddHBand="1" w:evenHBand="0" w:firstRowFirstColumn="0" w:firstRowLastColumn="0" w:lastRowFirstColumn="0" w:lastRowLastColumn="0"/>
            </w:pPr>
            <w:r>
              <w:t>= (Igualdad)</w:t>
            </w:r>
          </w:p>
        </w:tc>
        <w:tc>
          <w:tcPr>
            <w:tcW w:w="2941" w:type="dxa"/>
          </w:tcPr>
          <w:p w:rsidR="00FC27E1" w:rsidRDefault="00FC27E1" w:rsidP="00345431">
            <w:pPr>
              <w:ind w:left="0" w:firstLine="0"/>
              <w:cnfStyle w:val="000000100000" w:firstRow="0" w:lastRow="0" w:firstColumn="0" w:lastColumn="0" w:oddVBand="0" w:evenVBand="0" w:oddHBand="1" w:evenHBand="0" w:firstRowFirstColumn="0" w:firstRowLastColumn="0" w:lastRowFirstColumn="0" w:lastRowLastColumn="0"/>
            </w:pPr>
            <w:r>
              <w:t>derecha</w:t>
            </w:r>
          </w:p>
        </w:tc>
      </w:tr>
    </w:tbl>
    <w:p w:rsidR="00345431" w:rsidRDefault="00345431" w:rsidP="006A32CC"/>
    <w:tbl>
      <w:tblPr>
        <w:tblStyle w:val="Tabladecuadrcula3-nfasis2"/>
        <w:tblW w:w="0" w:type="auto"/>
        <w:tblInd w:w="5" w:type="dxa"/>
        <w:tblLook w:val="04A0" w:firstRow="1" w:lastRow="0" w:firstColumn="1" w:lastColumn="0" w:noHBand="0" w:noVBand="1"/>
      </w:tblPr>
      <w:tblGrid>
        <w:gridCol w:w="1696"/>
        <w:gridCol w:w="142"/>
        <w:gridCol w:w="6993"/>
      </w:tblGrid>
      <w:tr w:rsidR="00FC27E1" w:rsidTr="00FC2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C27E1" w:rsidRDefault="00FC27E1" w:rsidP="006A32CC">
            <w:pPr>
              <w:ind w:left="0" w:firstLine="0"/>
            </w:pPr>
            <w:r>
              <w:t>Variable</w:t>
            </w:r>
          </w:p>
        </w:tc>
        <w:tc>
          <w:tcPr>
            <w:tcW w:w="7135" w:type="dxa"/>
            <w:gridSpan w:val="2"/>
          </w:tcPr>
          <w:p w:rsidR="00FC27E1" w:rsidRDefault="00FC27E1" w:rsidP="006A32CC">
            <w:pPr>
              <w:ind w:left="0" w:firstLine="0"/>
              <w:cnfStyle w:val="100000000000" w:firstRow="1" w:lastRow="0" w:firstColumn="0" w:lastColumn="0" w:oddVBand="0" w:evenVBand="0" w:oddHBand="0" w:evenHBand="0" w:firstRowFirstColumn="0" w:firstRowLastColumn="0" w:lastRowFirstColumn="0" w:lastRowLastColumn="0"/>
            </w:pPr>
            <w:r>
              <w:t>Descripción</w:t>
            </w:r>
          </w:p>
        </w:tc>
      </w:tr>
      <w:tr w:rsidR="00FC27E1" w:rsidTr="00FC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gridSpan w:val="2"/>
          </w:tcPr>
          <w:p w:rsidR="00FC27E1" w:rsidRDefault="00FC27E1" w:rsidP="006A32CC">
            <w:pPr>
              <w:ind w:left="0" w:firstLine="0"/>
            </w:pPr>
            <w:r>
              <w:t>X , x</w:t>
            </w:r>
          </w:p>
        </w:tc>
        <w:tc>
          <w:tcPr>
            <w:tcW w:w="6993" w:type="dxa"/>
          </w:tcPr>
          <w:p w:rsidR="00FC27E1" w:rsidRDefault="00FC27E1" w:rsidP="00FC27E1">
            <w:pPr>
              <w:ind w:left="0" w:firstLine="0"/>
              <w:cnfStyle w:val="000000100000" w:firstRow="0" w:lastRow="0" w:firstColumn="0" w:lastColumn="0" w:oddVBand="0" w:evenVBand="0" w:oddHBand="1" w:evenHBand="0" w:firstRowFirstColumn="0" w:firstRowLastColumn="0" w:lastRowFirstColumn="0" w:lastRowLastColumn="0"/>
            </w:pPr>
            <w:r>
              <w:t>Hace referencia a todos los posibles valores tomados dentro de la coordenada X del plano cartesiano.</w:t>
            </w:r>
          </w:p>
        </w:tc>
      </w:tr>
      <w:tr w:rsidR="00FC27E1" w:rsidTr="00FC27E1">
        <w:tc>
          <w:tcPr>
            <w:cnfStyle w:val="001000000000" w:firstRow="0" w:lastRow="0" w:firstColumn="1" w:lastColumn="0" w:oddVBand="0" w:evenVBand="0" w:oddHBand="0" w:evenHBand="0" w:firstRowFirstColumn="0" w:firstRowLastColumn="0" w:lastRowFirstColumn="0" w:lastRowLastColumn="0"/>
            <w:tcW w:w="1838" w:type="dxa"/>
            <w:gridSpan w:val="2"/>
          </w:tcPr>
          <w:p w:rsidR="00FC27E1" w:rsidRDefault="00FC27E1" w:rsidP="006A32CC">
            <w:pPr>
              <w:ind w:left="0" w:firstLine="0"/>
            </w:pPr>
            <w:r>
              <w:t>Y , y</w:t>
            </w:r>
          </w:p>
        </w:tc>
        <w:tc>
          <w:tcPr>
            <w:tcW w:w="6993" w:type="dxa"/>
          </w:tcPr>
          <w:p w:rsidR="00FC27E1" w:rsidRDefault="00FC27E1" w:rsidP="00FC27E1">
            <w:pPr>
              <w:ind w:left="0" w:firstLine="0"/>
              <w:cnfStyle w:val="000000000000" w:firstRow="0" w:lastRow="0" w:firstColumn="0" w:lastColumn="0" w:oddVBand="0" w:evenVBand="0" w:oddHBand="0" w:evenHBand="0" w:firstRowFirstColumn="0" w:firstRowLastColumn="0" w:lastRowFirstColumn="0" w:lastRowLastColumn="0"/>
            </w:pPr>
            <w:r>
              <w:t xml:space="preserve">Hace referencia a todos los posibles valores tomados dentro de la coordenada </w:t>
            </w:r>
            <w:r>
              <w:t>Y</w:t>
            </w:r>
            <w:r>
              <w:t xml:space="preserve"> del plano cartesiano.</w:t>
            </w:r>
          </w:p>
        </w:tc>
      </w:tr>
      <w:tr w:rsidR="00FC27E1" w:rsidTr="00FC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gridSpan w:val="2"/>
          </w:tcPr>
          <w:p w:rsidR="00FC27E1" w:rsidRDefault="00FC27E1" w:rsidP="006A32CC">
            <w:pPr>
              <w:ind w:left="0" w:firstLine="0"/>
            </w:pPr>
            <w:r>
              <w:t>Z , z</w:t>
            </w:r>
          </w:p>
        </w:tc>
        <w:tc>
          <w:tcPr>
            <w:tcW w:w="6993" w:type="dxa"/>
          </w:tcPr>
          <w:p w:rsidR="00FC27E1" w:rsidRDefault="00FC27E1" w:rsidP="00FC27E1">
            <w:pPr>
              <w:ind w:left="0" w:firstLine="0"/>
              <w:cnfStyle w:val="000000100000" w:firstRow="0" w:lastRow="0" w:firstColumn="0" w:lastColumn="0" w:oddVBand="0" w:evenVBand="0" w:oddHBand="1" w:evenHBand="0" w:firstRowFirstColumn="0" w:firstRowLastColumn="0" w:lastRowFirstColumn="0" w:lastRowLastColumn="0"/>
            </w:pPr>
            <w:r>
              <w:t xml:space="preserve">Hace referencia a todos los posibles valores tomados dentro de la coordenada </w:t>
            </w:r>
            <w:r>
              <w:t>Z</w:t>
            </w:r>
            <w:r>
              <w:t xml:space="preserve"> del plano cartesiano.</w:t>
            </w:r>
          </w:p>
        </w:tc>
      </w:tr>
    </w:tbl>
    <w:p w:rsidR="00345431" w:rsidRDefault="00345431" w:rsidP="006A32CC"/>
    <w:p w:rsidR="00FC27E1" w:rsidRDefault="00FC27E1" w:rsidP="006A32CC">
      <w:r>
        <w:t>Ejemplo de funciones válidas:</w:t>
      </w:r>
    </w:p>
    <w:p w:rsidR="00FC27E1" w:rsidRDefault="00015160" w:rsidP="006A32CC">
      <w:proofErr w:type="gramStart"/>
      <w:r w:rsidRPr="00015160">
        <w:t>z^</w:t>
      </w:r>
      <w:proofErr w:type="gramEnd"/>
      <w:r w:rsidRPr="00015160">
        <w:t>2 = x^2 + y^2</w:t>
      </w:r>
      <w:r>
        <w:t xml:space="preserve">  (</w:t>
      </w:r>
      <w:r w:rsidRPr="00015160">
        <w:t>Ecuación de la superficie cónica</w:t>
      </w:r>
      <w:r>
        <w:t>)</w:t>
      </w:r>
    </w:p>
    <w:p w:rsidR="00015160" w:rsidRDefault="00A30A68" w:rsidP="006A32CC">
      <w:proofErr w:type="gramStart"/>
      <w:r w:rsidRPr="00A30A68">
        <w:t>x^</w:t>
      </w:r>
      <w:proofErr w:type="gramEnd"/>
      <w:r w:rsidRPr="00A30A68">
        <w:t>2 + y^2 + z^2 = 2^2</w:t>
      </w:r>
      <w:r>
        <w:t xml:space="preserve"> (Ecuación de una esfera)</w:t>
      </w:r>
    </w:p>
    <w:p w:rsidR="00A30A68" w:rsidRDefault="00A30A68" w:rsidP="006A32CC">
      <w:r>
        <w:t>(</w:t>
      </w:r>
      <w:proofErr w:type="gramStart"/>
      <w:r w:rsidRPr="00A30A68">
        <w:t>x^</w:t>
      </w:r>
      <w:proofErr w:type="gramEnd"/>
      <w:r w:rsidRPr="00A30A68">
        <w:t>2</w:t>
      </w:r>
      <w:r>
        <w:t>/4)</w:t>
      </w:r>
      <w:r w:rsidRPr="00A30A68">
        <w:t xml:space="preserve"> + </w:t>
      </w:r>
      <w:r>
        <w:t>(</w:t>
      </w:r>
      <w:proofErr w:type="gramStart"/>
      <w:r w:rsidRPr="00A30A68">
        <w:t>y^</w:t>
      </w:r>
      <w:proofErr w:type="gramEnd"/>
      <w:r w:rsidRPr="00A30A68">
        <w:t>2</w:t>
      </w:r>
      <w:r>
        <w:t>/8+2)</w:t>
      </w:r>
      <w:r w:rsidRPr="00A30A68">
        <w:t xml:space="preserve"> + z^2 = 2^2</w:t>
      </w:r>
      <w:r>
        <w:t xml:space="preserve"> * 1</w:t>
      </w:r>
    </w:p>
    <w:p w:rsidR="00CF29F6" w:rsidRDefault="00CF29F6" w:rsidP="006A32CC"/>
    <w:p w:rsidR="00CF29F6" w:rsidRDefault="00CF29F6" w:rsidP="006A32CC">
      <w:r>
        <w:t>Estas funciones se encontrarán en un formato XML de la siguiente manera:</w:t>
      </w:r>
    </w:p>
    <w:p w:rsidR="00CF29F6" w:rsidRDefault="00CF29F6" w:rsidP="006A32CC"/>
    <w:p w:rsidR="00CF29F6" w:rsidRDefault="00CF29F6" w:rsidP="00CF29F6">
      <w:r>
        <w:t>&lt;py2&gt;</w:t>
      </w:r>
    </w:p>
    <w:p w:rsidR="00CF29F6" w:rsidRDefault="00CF29F6" w:rsidP="00CF29F6">
      <w:r>
        <w:tab/>
        <w:t>&lt;</w:t>
      </w:r>
      <w:proofErr w:type="spellStart"/>
      <w:proofErr w:type="gramStart"/>
      <w:r>
        <w:t>ecuacion</w:t>
      </w:r>
      <w:proofErr w:type="spellEnd"/>
      <w:proofErr w:type="gramEnd"/>
      <w:r>
        <w:t>&gt;</w:t>
      </w:r>
    </w:p>
    <w:p w:rsidR="00CF29F6" w:rsidRDefault="00CF29F6" w:rsidP="00CF29F6">
      <w:r>
        <w:tab/>
      </w:r>
      <w:r>
        <w:tab/>
        <w:t>(</w:t>
      </w:r>
      <w:proofErr w:type="gramStart"/>
      <w:r>
        <w:t>x^</w:t>
      </w:r>
      <w:proofErr w:type="gramEnd"/>
      <w:r>
        <w:t>2/4) + (</w:t>
      </w:r>
      <w:proofErr w:type="gramStart"/>
      <w:r>
        <w:t>y^</w:t>
      </w:r>
      <w:proofErr w:type="gramEnd"/>
      <w:r>
        <w:t>2/8+2) + z^2 = 2^2 * 1</w:t>
      </w:r>
    </w:p>
    <w:p w:rsidR="00CF29F6" w:rsidRDefault="00CF29F6" w:rsidP="00CF29F6">
      <w:r>
        <w:tab/>
        <w:t>&lt;/</w:t>
      </w:r>
      <w:proofErr w:type="spellStart"/>
      <w:proofErr w:type="gramStart"/>
      <w:r>
        <w:t>ecuacion</w:t>
      </w:r>
      <w:proofErr w:type="spellEnd"/>
      <w:proofErr w:type="gramEnd"/>
      <w:r>
        <w:t>&gt;</w:t>
      </w:r>
    </w:p>
    <w:p w:rsidR="00CF29F6" w:rsidRDefault="00CF29F6" w:rsidP="00CF29F6">
      <w:r>
        <w:tab/>
        <w:t>&lt;</w:t>
      </w:r>
      <w:proofErr w:type="spellStart"/>
      <w:proofErr w:type="gramStart"/>
      <w:r>
        <w:t>ejex</w:t>
      </w:r>
      <w:proofErr w:type="spellEnd"/>
      <w:proofErr w:type="gramEnd"/>
      <w:r>
        <w:t>&gt;</w:t>
      </w:r>
    </w:p>
    <w:p w:rsidR="00CF29F6" w:rsidRDefault="00CF29F6" w:rsidP="00CF29F6">
      <w:r>
        <w:tab/>
      </w:r>
      <w:r>
        <w:tab/>
        <w:t>&lt;</w:t>
      </w:r>
      <w:proofErr w:type="spellStart"/>
      <w:proofErr w:type="gramStart"/>
      <w:r>
        <w:t>linf</w:t>
      </w:r>
      <w:proofErr w:type="spellEnd"/>
      <w:proofErr w:type="gramEnd"/>
      <w:r>
        <w:t>&gt;-10&lt;/</w:t>
      </w:r>
      <w:proofErr w:type="spellStart"/>
      <w:r>
        <w:t>linf</w:t>
      </w:r>
      <w:proofErr w:type="spellEnd"/>
      <w:r>
        <w:t>&gt;</w:t>
      </w:r>
    </w:p>
    <w:p w:rsidR="00CF29F6" w:rsidRDefault="00CF29F6" w:rsidP="00CF29F6">
      <w:r>
        <w:tab/>
      </w:r>
      <w:r>
        <w:tab/>
        <w:t>&lt;</w:t>
      </w:r>
      <w:proofErr w:type="spellStart"/>
      <w:proofErr w:type="gramStart"/>
      <w:r>
        <w:t>lsup</w:t>
      </w:r>
      <w:proofErr w:type="spellEnd"/>
      <w:r>
        <w:t>&gt;</w:t>
      </w:r>
      <w:proofErr w:type="gramEnd"/>
      <w:r>
        <w:t>10&lt;/</w:t>
      </w:r>
      <w:proofErr w:type="spellStart"/>
      <w:r>
        <w:t>lsup</w:t>
      </w:r>
      <w:proofErr w:type="spellEnd"/>
      <w:r>
        <w:t>&gt;</w:t>
      </w:r>
    </w:p>
    <w:p w:rsidR="00CF29F6" w:rsidRPr="00CF29F6" w:rsidRDefault="00CF29F6" w:rsidP="00CF29F6">
      <w:pPr>
        <w:rPr>
          <w:lang w:val="en-US"/>
        </w:rPr>
      </w:pPr>
      <w:r>
        <w:tab/>
      </w:r>
      <w:r w:rsidRPr="00CF29F6">
        <w:rPr>
          <w:lang w:val="en-US"/>
        </w:rPr>
        <w:t>&lt;/</w:t>
      </w:r>
      <w:proofErr w:type="spellStart"/>
      <w:r w:rsidRPr="00CF29F6">
        <w:rPr>
          <w:lang w:val="en-US"/>
        </w:rPr>
        <w:t>ejex</w:t>
      </w:r>
      <w:proofErr w:type="spellEnd"/>
      <w:r w:rsidRPr="00CF29F6">
        <w:rPr>
          <w:lang w:val="en-US"/>
        </w:rPr>
        <w:t>&gt;</w:t>
      </w:r>
    </w:p>
    <w:p w:rsidR="00CF29F6" w:rsidRPr="00CF29F6" w:rsidRDefault="00CF29F6" w:rsidP="00CF29F6">
      <w:pPr>
        <w:rPr>
          <w:lang w:val="en-US"/>
        </w:rPr>
      </w:pPr>
      <w:r w:rsidRPr="00CF29F6">
        <w:rPr>
          <w:lang w:val="en-US"/>
        </w:rPr>
        <w:tab/>
        <w:t>&lt;</w:t>
      </w:r>
      <w:proofErr w:type="spellStart"/>
      <w:proofErr w:type="gramStart"/>
      <w:r w:rsidRPr="00CF29F6">
        <w:rPr>
          <w:lang w:val="en-US"/>
        </w:rPr>
        <w:t>ejey</w:t>
      </w:r>
      <w:proofErr w:type="spellEnd"/>
      <w:proofErr w:type="gramEnd"/>
      <w:r w:rsidRPr="00CF29F6">
        <w:rPr>
          <w:lang w:val="en-US"/>
        </w:rPr>
        <w:t>&gt;</w:t>
      </w:r>
    </w:p>
    <w:p w:rsidR="00CF29F6" w:rsidRPr="00CF29F6" w:rsidRDefault="00CF29F6" w:rsidP="00CF29F6">
      <w:pPr>
        <w:rPr>
          <w:lang w:val="en-US"/>
        </w:rPr>
      </w:pPr>
      <w:r w:rsidRPr="00CF29F6">
        <w:rPr>
          <w:lang w:val="en-US"/>
        </w:rPr>
        <w:tab/>
      </w:r>
      <w:r w:rsidRPr="00CF29F6">
        <w:rPr>
          <w:lang w:val="en-US"/>
        </w:rPr>
        <w:tab/>
        <w:t>&lt;</w:t>
      </w:r>
      <w:proofErr w:type="spellStart"/>
      <w:proofErr w:type="gramStart"/>
      <w:r w:rsidRPr="00CF29F6">
        <w:rPr>
          <w:lang w:val="en-US"/>
        </w:rPr>
        <w:t>linf</w:t>
      </w:r>
      <w:proofErr w:type="spellEnd"/>
      <w:proofErr w:type="gramEnd"/>
      <w:r w:rsidRPr="00CF29F6">
        <w:rPr>
          <w:lang w:val="en-US"/>
        </w:rPr>
        <w:t>&gt;-10&lt;/</w:t>
      </w:r>
      <w:proofErr w:type="spellStart"/>
      <w:r w:rsidRPr="00CF29F6">
        <w:rPr>
          <w:lang w:val="en-US"/>
        </w:rPr>
        <w:t>linf</w:t>
      </w:r>
      <w:proofErr w:type="spellEnd"/>
      <w:r w:rsidRPr="00CF29F6">
        <w:rPr>
          <w:lang w:val="en-US"/>
        </w:rPr>
        <w:t>&gt;</w:t>
      </w:r>
    </w:p>
    <w:p w:rsidR="00CF29F6" w:rsidRPr="00CF29F6" w:rsidRDefault="00CF29F6" w:rsidP="00CF29F6">
      <w:pPr>
        <w:rPr>
          <w:lang w:val="en-US"/>
        </w:rPr>
      </w:pPr>
      <w:r w:rsidRPr="00CF29F6">
        <w:rPr>
          <w:lang w:val="en-US"/>
        </w:rPr>
        <w:tab/>
      </w:r>
      <w:r w:rsidRPr="00CF29F6">
        <w:rPr>
          <w:lang w:val="en-US"/>
        </w:rPr>
        <w:tab/>
        <w:t>&lt;</w:t>
      </w:r>
      <w:proofErr w:type="spellStart"/>
      <w:proofErr w:type="gramStart"/>
      <w:r w:rsidRPr="00CF29F6">
        <w:rPr>
          <w:lang w:val="en-US"/>
        </w:rPr>
        <w:t>lsup</w:t>
      </w:r>
      <w:proofErr w:type="spellEnd"/>
      <w:r w:rsidRPr="00CF29F6">
        <w:rPr>
          <w:lang w:val="en-US"/>
        </w:rPr>
        <w:t>&gt;</w:t>
      </w:r>
      <w:proofErr w:type="gramEnd"/>
      <w:r w:rsidRPr="00CF29F6">
        <w:rPr>
          <w:lang w:val="en-US"/>
        </w:rPr>
        <w:t>10&lt;/</w:t>
      </w:r>
      <w:proofErr w:type="spellStart"/>
      <w:r w:rsidRPr="00CF29F6">
        <w:rPr>
          <w:lang w:val="en-US"/>
        </w:rPr>
        <w:t>lsup</w:t>
      </w:r>
      <w:proofErr w:type="spellEnd"/>
      <w:r w:rsidRPr="00CF29F6">
        <w:rPr>
          <w:lang w:val="en-US"/>
        </w:rPr>
        <w:t>&gt;</w:t>
      </w:r>
    </w:p>
    <w:p w:rsidR="00CF29F6" w:rsidRPr="00CF29F6" w:rsidRDefault="00CF29F6" w:rsidP="00CF29F6">
      <w:pPr>
        <w:rPr>
          <w:lang w:val="en-US"/>
        </w:rPr>
      </w:pPr>
      <w:r w:rsidRPr="00CF29F6">
        <w:rPr>
          <w:lang w:val="en-US"/>
        </w:rPr>
        <w:tab/>
        <w:t>&lt;/</w:t>
      </w:r>
      <w:proofErr w:type="spellStart"/>
      <w:r w:rsidRPr="00CF29F6">
        <w:rPr>
          <w:lang w:val="en-US"/>
        </w:rPr>
        <w:t>ejey</w:t>
      </w:r>
      <w:proofErr w:type="spellEnd"/>
      <w:r w:rsidRPr="00CF29F6">
        <w:rPr>
          <w:lang w:val="en-US"/>
        </w:rPr>
        <w:t>&gt;</w:t>
      </w:r>
    </w:p>
    <w:p w:rsidR="00CF29F6" w:rsidRPr="00CF29F6" w:rsidRDefault="00CF29F6" w:rsidP="00CF29F6">
      <w:pPr>
        <w:rPr>
          <w:lang w:val="en-US"/>
        </w:rPr>
      </w:pPr>
      <w:r w:rsidRPr="00CF29F6">
        <w:rPr>
          <w:lang w:val="en-US"/>
        </w:rPr>
        <w:tab/>
        <w:t>&lt;</w:t>
      </w:r>
      <w:proofErr w:type="spellStart"/>
      <w:proofErr w:type="gramStart"/>
      <w:r w:rsidRPr="00CF29F6">
        <w:rPr>
          <w:lang w:val="en-US"/>
        </w:rPr>
        <w:t>ejez</w:t>
      </w:r>
      <w:proofErr w:type="spellEnd"/>
      <w:proofErr w:type="gramEnd"/>
      <w:r w:rsidRPr="00CF29F6">
        <w:rPr>
          <w:lang w:val="en-US"/>
        </w:rPr>
        <w:t>&gt;</w:t>
      </w:r>
    </w:p>
    <w:p w:rsidR="00CF29F6" w:rsidRPr="00CF29F6" w:rsidRDefault="00CF29F6" w:rsidP="00CF29F6">
      <w:pPr>
        <w:rPr>
          <w:lang w:val="en-US"/>
        </w:rPr>
      </w:pPr>
      <w:r w:rsidRPr="00CF29F6">
        <w:rPr>
          <w:lang w:val="en-US"/>
        </w:rPr>
        <w:tab/>
      </w:r>
      <w:r w:rsidRPr="00CF29F6">
        <w:rPr>
          <w:lang w:val="en-US"/>
        </w:rPr>
        <w:tab/>
        <w:t>&lt;</w:t>
      </w:r>
      <w:proofErr w:type="spellStart"/>
      <w:proofErr w:type="gramStart"/>
      <w:r w:rsidRPr="00CF29F6">
        <w:rPr>
          <w:lang w:val="en-US"/>
        </w:rPr>
        <w:t>linf</w:t>
      </w:r>
      <w:proofErr w:type="spellEnd"/>
      <w:proofErr w:type="gramEnd"/>
      <w:r w:rsidRPr="00CF29F6">
        <w:rPr>
          <w:lang w:val="en-US"/>
        </w:rPr>
        <w:t>&gt;-10&lt;/</w:t>
      </w:r>
      <w:proofErr w:type="spellStart"/>
      <w:r w:rsidRPr="00CF29F6">
        <w:rPr>
          <w:lang w:val="en-US"/>
        </w:rPr>
        <w:t>linf</w:t>
      </w:r>
      <w:proofErr w:type="spellEnd"/>
      <w:r w:rsidRPr="00CF29F6">
        <w:rPr>
          <w:lang w:val="en-US"/>
        </w:rPr>
        <w:t>&gt;</w:t>
      </w:r>
    </w:p>
    <w:p w:rsidR="00CF29F6" w:rsidRPr="00CF29F6" w:rsidRDefault="00CF29F6" w:rsidP="00CF29F6">
      <w:pPr>
        <w:rPr>
          <w:lang w:val="en-US"/>
        </w:rPr>
      </w:pPr>
      <w:r w:rsidRPr="00CF29F6">
        <w:rPr>
          <w:lang w:val="en-US"/>
        </w:rPr>
        <w:tab/>
      </w:r>
      <w:r w:rsidRPr="00CF29F6">
        <w:rPr>
          <w:lang w:val="en-US"/>
        </w:rPr>
        <w:tab/>
        <w:t>&lt;</w:t>
      </w:r>
      <w:proofErr w:type="spellStart"/>
      <w:proofErr w:type="gramStart"/>
      <w:r w:rsidRPr="00CF29F6">
        <w:rPr>
          <w:lang w:val="en-US"/>
        </w:rPr>
        <w:t>lsup</w:t>
      </w:r>
      <w:proofErr w:type="spellEnd"/>
      <w:r w:rsidRPr="00CF29F6">
        <w:rPr>
          <w:lang w:val="en-US"/>
        </w:rPr>
        <w:t>&gt;</w:t>
      </w:r>
      <w:proofErr w:type="gramEnd"/>
      <w:r w:rsidRPr="00CF29F6">
        <w:rPr>
          <w:lang w:val="en-US"/>
        </w:rPr>
        <w:t>10&lt;/</w:t>
      </w:r>
      <w:proofErr w:type="spellStart"/>
      <w:r w:rsidRPr="00CF29F6">
        <w:rPr>
          <w:lang w:val="en-US"/>
        </w:rPr>
        <w:t>lsup</w:t>
      </w:r>
      <w:proofErr w:type="spellEnd"/>
      <w:r w:rsidRPr="00CF29F6">
        <w:rPr>
          <w:lang w:val="en-US"/>
        </w:rPr>
        <w:t>&gt;</w:t>
      </w:r>
    </w:p>
    <w:p w:rsidR="00CF29F6" w:rsidRDefault="00CF29F6" w:rsidP="00CF29F6">
      <w:r w:rsidRPr="00CF29F6">
        <w:rPr>
          <w:lang w:val="en-US"/>
        </w:rPr>
        <w:tab/>
      </w:r>
      <w:r>
        <w:t>&lt;/</w:t>
      </w:r>
      <w:proofErr w:type="spellStart"/>
      <w:proofErr w:type="gramStart"/>
      <w:r>
        <w:t>ejez</w:t>
      </w:r>
      <w:proofErr w:type="spellEnd"/>
      <w:proofErr w:type="gramEnd"/>
      <w:r>
        <w:t>&gt;</w:t>
      </w:r>
    </w:p>
    <w:p w:rsidR="00A30A68" w:rsidRDefault="00CF29F6" w:rsidP="00CF29F6">
      <w:r>
        <w:t>&lt;/py2&gt;</w:t>
      </w:r>
    </w:p>
    <w:p w:rsidR="00A30A68" w:rsidRDefault="00A30A68" w:rsidP="006A32CC">
      <w:r>
        <w:t>Aclaraciones:</w:t>
      </w:r>
    </w:p>
    <w:p w:rsidR="00A30A68" w:rsidRDefault="009700C9" w:rsidP="00A30A68">
      <w:pPr>
        <w:pStyle w:val="Prrafodelista"/>
        <w:numPr>
          <w:ilvl w:val="0"/>
          <w:numId w:val="17"/>
        </w:numPr>
      </w:pPr>
      <w:r>
        <w:t>Únicamente se trabajarán</w:t>
      </w:r>
      <w:r w:rsidR="00A30A68">
        <w:t xml:space="preserve"> funciones </w:t>
      </w:r>
      <w:r>
        <w:t>de 3 dimensiones, no tomar en cuenta funciones de 2 dimensiones.</w:t>
      </w:r>
    </w:p>
    <w:p w:rsidR="009700C9" w:rsidRDefault="009700C9" w:rsidP="00A30A68">
      <w:pPr>
        <w:pStyle w:val="Prrafodelista"/>
        <w:numPr>
          <w:ilvl w:val="0"/>
          <w:numId w:val="17"/>
        </w:numPr>
      </w:pPr>
      <w:r>
        <w:t>El rango de los números válidos será de -999 a 999.</w:t>
      </w:r>
    </w:p>
    <w:p w:rsidR="009700C9" w:rsidRDefault="009700C9" w:rsidP="00A30A68">
      <w:pPr>
        <w:pStyle w:val="Prrafodelista"/>
        <w:numPr>
          <w:ilvl w:val="0"/>
          <w:numId w:val="17"/>
        </w:numPr>
      </w:pPr>
      <w:r>
        <w:t>No tomar en cuenta unarios (-#), (+#).</w:t>
      </w:r>
    </w:p>
    <w:p w:rsidR="009700C9" w:rsidRDefault="009700C9" w:rsidP="00A30A68">
      <w:pPr>
        <w:pStyle w:val="Prrafodelista"/>
        <w:numPr>
          <w:ilvl w:val="0"/>
          <w:numId w:val="17"/>
        </w:numPr>
      </w:pPr>
      <w:r>
        <w:t>La entrada no contendrá decimales.</w:t>
      </w:r>
    </w:p>
    <w:p w:rsidR="009700C9" w:rsidRDefault="009700C9" w:rsidP="00A30A68">
      <w:pPr>
        <w:pStyle w:val="Prrafodelista"/>
        <w:numPr>
          <w:ilvl w:val="0"/>
          <w:numId w:val="17"/>
        </w:numPr>
      </w:pPr>
      <w:r>
        <w:t>Si alguna operación da decimal, truncar el resultado al entero próximo.</w:t>
      </w:r>
    </w:p>
    <w:p w:rsidR="00345431" w:rsidRDefault="00345431" w:rsidP="00345431"/>
    <w:p w:rsidR="00A30A68" w:rsidRPr="00EE0763" w:rsidRDefault="00A30A68" w:rsidP="00EE0763">
      <w:pPr>
        <w:pStyle w:val="Ttulo3"/>
        <w:rPr>
          <w:sz w:val="28"/>
        </w:rPr>
      </w:pPr>
      <w:bookmarkStart w:id="5" w:name="_Toc22853086"/>
      <w:r w:rsidRPr="00EE0763">
        <w:rPr>
          <w:sz w:val="28"/>
        </w:rPr>
        <w:lastRenderedPageBreak/>
        <w:t>Gráfica 2D</w:t>
      </w:r>
      <w:bookmarkEnd w:id="5"/>
    </w:p>
    <w:p w:rsidR="00D757C4" w:rsidRDefault="00D757C4" w:rsidP="00A57F99">
      <w:pPr>
        <w:rPr>
          <w:noProof/>
        </w:rPr>
      </w:pPr>
    </w:p>
    <w:p w:rsidR="00A30A68" w:rsidRDefault="00A30A68" w:rsidP="00A57F99">
      <w:pPr>
        <w:rPr>
          <w:noProof/>
        </w:rPr>
      </w:pPr>
      <w:r>
        <w:rPr>
          <w:noProof/>
        </w:rPr>
        <w:t>El programa tendrá la opción de graficar</w:t>
      </w:r>
      <w:r w:rsidR="003A74FB">
        <w:rPr>
          <w:noProof/>
        </w:rPr>
        <w:t xml:space="preserve"> la función cargada en vistas 2D, una vez seleccionada esta opción se nos pedirá seleccionar alguna de las 3 combinaciones:</w:t>
      </w:r>
    </w:p>
    <w:p w:rsidR="003A74FB" w:rsidRDefault="003A74FB" w:rsidP="003A74FB">
      <w:pPr>
        <w:pStyle w:val="Prrafodelista"/>
        <w:numPr>
          <w:ilvl w:val="0"/>
          <w:numId w:val="18"/>
        </w:numPr>
        <w:rPr>
          <w:noProof/>
        </w:rPr>
      </w:pPr>
      <w:r>
        <w:rPr>
          <w:noProof/>
        </w:rPr>
        <w:t>Ejes x-y</w:t>
      </w:r>
    </w:p>
    <w:p w:rsidR="003A74FB" w:rsidRDefault="003A74FB" w:rsidP="003A74FB">
      <w:pPr>
        <w:pStyle w:val="Prrafodelista"/>
        <w:numPr>
          <w:ilvl w:val="0"/>
          <w:numId w:val="18"/>
        </w:numPr>
        <w:rPr>
          <w:noProof/>
        </w:rPr>
      </w:pPr>
      <w:r>
        <w:rPr>
          <w:noProof/>
        </w:rPr>
        <w:t>Ejes x-z</w:t>
      </w:r>
    </w:p>
    <w:p w:rsidR="003A74FB" w:rsidRDefault="003A74FB" w:rsidP="003A74FB">
      <w:pPr>
        <w:pStyle w:val="Prrafodelista"/>
        <w:numPr>
          <w:ilvl w:val="0"/>
          <w:numId w:val="18"/>
        </w:numPr>
        <w:rPr>
          <w:noProof/>
        </w:rPr>
      </w:pPr>
      <w:r>
        <w:rPr>
          <w:noProof/>
        </w:rPr>
        <w:t>Ejes y-z</w:t>
      </w:r>
    </w:p>
    <w:p w:rsidR="003A74FB" w:rsidRDefault="003A74FB" w:rsidP="003A74FB">
      <w:pPr>
        <w:pStyle w:val="Prrafodelista"/>
        <w:ind w:firstLine="0"/>
        <w:rPr>
          <w:noProof/>
        </w:rPr>
      </w:pPr>
    </w:p>
    <w:p w:rsidR="00D928AD" w:rsidRDefault="003A74FB" w:rsidP="003A74FB">
      <w:pPr>
        <w:rPr>
          <w:noProof/>
        </w:rPr>
      </w:pPr>
      <w:r>
        <w:rPr>
          <w:noProof/>
        </w:rPr>
        <w:t xml:space="preserve">Estos ejes harán referencia a la vista 2D que deberá mostrarse de la ecuación de 3 dimensiones cargada. </w:t>
      </w:r>
    </w:p>
    <w:p w:rsidR="00C1640C" w:rsidRDefault="00860CA2" w:rsidP="00860CA2">
      <w:pPr>
        <w:rPr>
          <w:noProof/>
        </w:rPr>
      </w:pPr>
      <w:r>
        <w:rPr>
          <w:noProof/>
        </w:rPr>
        <w:t>Luego se tomarán como límites superiores e inferiores respecto a cada eje seleccionado los que fueron leídos del archivo xml.</w:t>
      </w:r>
    </w:p>
    <w:p w:rsidR="00C1640C" w:rsidRDefault="00C1640C" w:rsidP="003A74FB">
      <w:pPr>
        <w:rPr>
          <w:noProof/>
        </w:rPr>
      </w:pPr>
    </w:p>
    <w:p w:rsidR="00C1640C" w:rsidRDefault="00C1640C" w:rsidP="00860CA2">
      <w:pPr>
        <w:spacing w:after="160" w:line="259" w:lineRule="auto"/>
        <w:ind w:left="0" w:right="0" w:firstLine="0"/>
        <w:jc w:val="left"/>
        <w:rPr>
          <w:noProof/>
        </w:rPr>
      </w:pPr>
      <w:r>
        <w:rPr>
          <w:noProof/>
        </w:rPr>
        <w:t>Aclaraciones:</w:t>
      </w:r>
    </w:p>
    <w:p w:rsidR="00C1640C" w:rsidRDefault="00C1640C" w:rsidP="00C1640C">
      <w:pPr>
        <w:pStyle w:val="Prrafodelista"/>
        <w:numPr>
          <w:ilvl w:val="0"/>
          <w:numId w:val="19"/>
        </w:numPr>
        <w:rPr>
          <w:noProof/>
        </w:rPr>
      </w:pPr>
      <w:r>
        <w:rPr>
          <w:noProof/>
        </w:rPr>
        <w:t>Los valores para los límites tendrán un rango de -999 a 999</w:t>
      </w:r>
    </w:p>
    <w:p w:rsidR="00C1640C" w:rsidRDefault="00C1640C" w:rsidP="00C1640C">
      <w:pPr>
        <w:pStyle w:val="Prrafodelista"/>
        <w:numPr>
          <w:ilvl w:val="0"/>
          <w:numId w:val="19"/>
        </w:numPr>
        <w:rPr>
          <w:noProof/>
        </w:rPr>
      </w:pPr>
      <w:r>
        <w:rPr>
          <w:noProof/>
        </w:rPr>
        <w:t>Validar números negativos.</w:t>
      </w:r>
    </w:p>
    <w:p w:rsidR="00C1640C" w:rsidRDefault="00C1640C" w:rsidP="00C1640C">
      <w:pPr>
        <w:pStyle w:val="Prrafodelista"/>
        <w:numPr>
          <w:ilvl w:val="0"/>
          <w:numId w:val="19"/>
        </w:numPr>
        <w:rPr>
          <w:noProof/>
        </w:rPr>
      </w:pPr>
      <w:r>
        <w:rPr>
          <w:noProof/>
        </w:rPr>
        <w:t>Unicamente valores, no operaciones.</w:t>
      </w:r>
    </w:p>
    <w:p w:rsidR="00C1640C" w:rsidRDefault="00C1640C" w:rsidP="00C1640C">
      <w:pPr>
        <w:rPr>
          <w:noProof/>
        </w:rPr>
      </w:pPr>
    </w:p>
    <w:p w:rsidR="00C1640C" w:rsidRDefault="00C1640C" w:rsidP="00C1640C">
      <w:pPr>
        <w:rPr>
          <w:noProof/>
        </w:rPr>
      </w:pPr>
      <w:r>
        <w:rPr>
          <w:noProof/>
        </w:rPr>
        <w:t>Ejemplo gráfica 2D – Eje X-Y (Gráfica Cono)</w:t>
      </w:r>
    </w:p>
    <w:p w:rsidR="003A74FB" w:rsidRDefault="00C1640C" w:rsidP="003A74FB">
      <w:pPr>
        <w:jc w:val="center"/>
        <w:rPr>
          <w:noProof/>
        </w:rPr>
      </w:pPr>
      <w:r w:rsidRPr="00C1640C">
        <w:rPr>
          <w:noProof/>
        </w:rPr>
        <w:drawing>
          <wp:inline distT="0" distB="0" distL="0" distR="0" wp14:anchorId="0A610170" wp14:editId="07E5FBB6">
            <wp:extent cx="5614035" cy="375348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4035" cy="3753485"/>
                    </a:xfrm>
                    <a:prstGeom prst="rect">
                      <a:avLst/>
                    </a:prstGeom>
                  </pic:spPr>
                </pic:pic>
              </a:graphicData>
            </a:graphic>
          </wp:inline>
        </w:drawing>
      </w:r>
    </w:p>
    <w:p w:rsidR="00C1640C" w:rsidRDefault="00C1640C" w:rsidP="00860CA2">
      <w:pPr>
        <w:ind w:left="0" w:firstLine="0"/>
        <w:rPr>
          <w:noProof/>
        </w:rPr>
      </w:pPr>
      <w:r>
        <w:rPr>
          <w:noProof/>
        </w:rPr>
        <w:lastRenderedPageBreak/>
        <w:t>Deberán indicarse los límites que se están mostrando de dicha gráfica.</w:t>
      </w:r>
    </w:p>
    <w:p w:rsidR="00B254CE" w:rsidRPr="0087040A" w:rsidRDefault="00B254CE" w:rsidP="00860CA2">
      <w:pPr>
        <w:ind w:left="0" w:firstLine="0"/>
        <w:rPr>
          <w:b/>
          <w:noProof/>
          <w:color w:val="FF0000"/>
          <w:sz w:val="28"/>
        </w:rPr>
      </w:pPr>
      <w:r w:rsidRPr="0087040A">
        <w:rPr>
          <w:b/>
          <w:noProof/>
          <w:color w:val="FF0000"/>
          <w:sz w:val="28"/>
        </w:rPr>
        <w:t>Tomar en cuenta que los ejes deberán ser ubicados dependiendo de los límites indicados, por ejemplo si los límites son -5 a 10</w:t>
      </w:r>
      <w:r w:rsidR="0087040A" w:rsidRPr="0087040A">
        <w:rPr>
          <w:b/>
          <w:noProof/>
          <w:color w:val="FF0000"/>
          <w:sz w:val="28"/>
        </w:rPr>
        <w:t xml:space="preserve"> para el eje X, el eje Y</w:t>
      </w:r>
      <w:r w:rsidRPr="0087040A">
        <w:rPr>
          <w:b/>
          <w:noProof/>
          <w:color w:val="FF0000"/>
          <w:sz w:val="28"/>
        </w:rPr>
        <w:t xml:space="preserve"> quedará ubicado mas a la izquierda de la pantalla en vez de estar en el centro.</w:t>
      </w:r>
    </w:p>
    <w:p w:rsidR="00C56BB4" w:rsidRDefault="00C56BB4" w:rsidP="00C1640C">
      <w:pPr>
        <w:rPr>
          <w:noProof/>
        </w:rPr>
      </w:pPr>
    </w:p>
    <w:p w:rsidR="0087040A" w:rsidRDefault="0087040A">
      <w:pPr>
        <w:spacing w:after="160" w:line="259" w:lineRule="auto"/>
        <w:ind w:left="0" w:right="0" w:firstLine="0"/>
        <w:jc w:val="left"/>
        <w:rPr>
          <w:noProof/>
          <w:sz w:val="28"/>
        </w:rPr>
      </w:pPr>
      <w:r>
        <w:rPr>
          <w:noProof/>
          <w:sz w:val="28"/>
        </w:rPr>
        <w:br w:type="page"/>
      </w:r>
    </w:p>
    <w:p w:rsidR="00C56BB4" w:rsidRPr="00EE0763" w:rsidRDefault="00C56BB4" w:rsidP="00EE0763">
      <w:pPr>
        <w:pStyle w:val="Ttulo3"/>
        <w:rPr>
          <w:noProof/>
          <w:sz w:val="28"/>
        </w:rPr>
      </w:pPr>
      <w:bookmarkStart w:id="6" w:name="_Toc22853087"/>
      <w:r w:rsidRPr="00EE0763">
        <w:rPr>
          <w:noProof/>
          <w:sz w:val="28"/>
        </w:rPr>
        <w:lastRenderedPageBreak/>
        <w:t>Gráfica 3D</w:t>
      </w:r>
      <w:bookmarkEnd w:id="6"/>
    </w:p>
    <w:p w:rsidR="00C56BB4" w:rsidRDefault="00C56BB4" w:rsidP="00C56BB4"/>
    <w:p w:rsidR="00CF29F6" w:rsidRDefault="00CF29F6" w:rsidP="00860CA2">
      <w:r>
        <w:t xml:space="preserve">Si ya hay </w:t>
      </w:r>
      <w:r w:rsidR="00860CA2">
        <w:t xml:space="preserve">una función previamente cargada se procederá a graficar en la consola 3D dicha representación gráfica tomando como límites los que fueron leídos del archivo </w:t>
      </w:r>
      <w:proofErr w:type="spellStart"/>
      <w:r w:rsidR="00860CA2">
        <w:t>xml</w:t>
      </w:r>
      <w:proofErr w:type="spellEnd"/>
      <w:r w:rsidR="00860CA2">
        <w:t>.</w:t>
      </w:r>
    </w:p>
    <w:p w:rsidR="00860CA2" w:rsidRDefault="00860CA2" w:rsidP="00860CA2">
      <w:pPr>
        <w:rPr>
          <w:noProof/>
        </w:rPr>
      </w:pPr>
      <w:r>
        <w:t>Ejemplo de como se espera observar la gráfica en el cubo.</w:t>
      </w:r>
    </w:p>
    <w:p w:rsidR="00CF29F6" w:rsidRDefault="00CF29F6" w:rsidP="00CF29F6">
      <w:pPr>
        <w:rPr>
          <w:noProof/>
        </w:rPr>
      </w:pPr>
    </w:p>
    <w:p w:rsidR="00C56BB4" w:rsidRDefault="00C56BB4" w:rsidP="00C56BB4">
      <w:pPr>
        <w:jc w:val="center"/>
        <w:rPr>
          <w:noProof/>
        </w:rPr>
      </w:pPr>
      <w:r w:rsidRPr="00C56BB4">
        <w:drawing>
          <wp:inline distT="0" distB="0" distL="0" distR="0" wp14:anchorId="3DDA6F4D" wp14:editId="7FECB1B7">
            <wp:extent cx="4267796" cy="5801535"/>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5801535"/>
                    </a:xfrm>
                    <a:prstGeom prst="rect">
                      <a:avLst/>
                    </a:prstGeom>
                  </pic:spPr>
                </pic:pic>
              </a:graphicData>
            </a:graphic>
          </wp:inline>
        </w:drawing>
      </w:r>
    </w:p>
    <w:p w:rsidR="00860CA2" w:rsidRDefault="006A6BA5" w:rsidP="00EE0763">
      <w:pPr>
        <w:rPr>
          <w:b/>
          <w:noProof/>
        </w:rPr>
      </w:pPr>
      <w:r w:rsidRPr="006A6BA5">
        <w:rPr>
          <w:b/>
          <w:noProof/>
        </w:rPr>
        <w:t>La comunicación de la aplicación con el controlador de la consola 3D debe de ser por medio de comunicación serial.</w:t>
      </w:r>
    </w:p>
    <w:p w:rsidR="00EE0763" w:rsidRPr="00EE0763" w:rsidRDefault="00EE0763" w:rsidP="00EE0763">
      <w:pPr>
        <w:rPr>
          <w:b/>
          <w:noProof/>
        </w:rPr>
      </w:pPr>
    </w:p>
    <w:p w:rsidR="006A6BA5" w:rsidRPr="00EE0763" w:rsidRDefault="006A6BA5" w:rsidP="00EE0763">
      <w:pPr>
        <w:pStyle w:val="Ttulo3"/>
        <w:rPr>
          <w:sz w:val="28"/>
        </w:rPr>
      </w:pPr>
      <w:bookmarkStart w:id="7" w:name="_Toc22853088"/>
      <w:r w:rsidRPr="00EE0763">
        <w:rPr>
          <w:sz w:val="28"/>
        </w:rPr>
        <w:lastRenderedPageBreak/>
        <w:t>Control Móvil</w:t>
      </w:r>
      <w:bookmarkEnd w:id="7"/>
    </w:p>
    <w:p w:rsidR="006A6BA5" w:rsidRDefault="006A6BA5" w:rsidP="006A6BA5">
      <w:pPr>
        <w:pStyle w:val="Ttulo2"/>
      </w:pPr>
      <w:r>
        <w:t xml:space="preserve"> </w:t>
      </w:r>
    </w:p>
    <w:p w:rsidR="006A6BA5" w:rsidRDefault="006A6BA5" w:rsidP="006A6BA5">
      <w:r>
        <w:t xml:space="preserve">Al seleccionar esta opción el programa mostrara 2 opciones las cuales permitirán activar el control móvil y desactivar el control de la aplicación de escritorio, las opciones serán las siguientes: </w:t>
      </w:r>
    </w:p>
    <w:p w:rsidR="006A6BA5" w:rsidRDefault="006A6BA5" w:rsidP="006A6BA5">
      <w:r>
        <w:t xml:space="preserve">1. Activar Control Móvil </w:t>
      </w:r>
    </w:p>
    <w:p w:rsidR="006A6BA5" w:rsidRDefault="006A6BA5" w:rsidP="006A6BA5">
      <w:r>
        <w:t xml:space="preserve">2. Regresar al Menú principal. </w:t>
      </w:r>
    </w:p>
    <w:p w:rsidR="006A6BA5" w:rsidRDefault="006A6BA5" w:rsidP="006A6BA5">
      <w:r>
        <w:t xml:space="preserve">Cuando se activa el control móvil la aplicación de escritorio queda a la espera de retomar el control, dicha señal será enviada desde la aplicación móvil y al ser leída por la aplicación de escritorio esta habilitará nuevamente el menú del control móvil.  </w:t>
      </w:r>
    </w:p>
    <w:p w:rsidR="006A6BA5" w:rsidRDefault="006A6BA5" w:rsidP="006A6BA5"/>
    <w:p w:rsidR="006A6BA5" w:rsidRPr="006A6BA5" w:rsidRDefault="006A6BA5" w:rsidP="006A6BA5">
      <w:pPr>
        <w:rPr>
          <w:b/>
        </w:rPr>
      </w:pPr>
      <w:r w:rsidRPr="006A6BA5">
        <w:rPr>
          <w:b/>
        </w:rPr>
        <w:t>La comunicación de la aplicación con el controlador de la consola 3D debe de ser por medio de comunicación serial.</w:t>
      </w:r>
    </w:p>
    <w:p w:rsidR="006A6BA5" w:rsidRDefault="006A6BA5" w:rsidP="00860CA2"/>
    <w:p w:rsidR="00EE0763" w:rsidRDefault="00EE0763" w:rsidP="00EE0763">
      <w:pPr>
        <w:pStyle w:val="Ttulo2"/>
        <w:rPr>
          <w:noProof/>
          <w:sz w:val="28"/>
        </w:rPr>
      </w:pPr>
      <w:bookmarkStart w:id="8" w:name="_Toc22853089"/>
      <w:r>
        <w:rPr>
          <w:noProof/>
          <w:sz w:val="28"/>
        </w:rPr>
        <w:t>Módulo aplicación Móvil</w:t>
      </w:r>
      <w:bookmarkEnd w:id="8"/>
    </w:p>
    <w:p w:rsidR="00EE0763" w:rsidRDefault="00EE0763" w:rsidP="00EE0763"/>
    <w:p w:rsidR="00EE0763" w:rsidRDefault="00EE0763" w:rsidP="00EE0763">
      <w:r w:rsidRPr="00860CA2">
        <w:t>Este módulo permitirá que el usuario interactúe con la consola 3D mediante diferentes dispositivos móviles, dichos dispositivos se conectaran con un servicio en la nube el cual estará interactuando con el controlador de la consola mediante el protocolo REST.</w:t>
      </w:r>
    </w:p>
    <w:p w:rsidR="00EE0763" w:rsidRDefault="00EE0763" w:rsidP="00EE0763">
      <w:pPr>
        <w:pStyle w:val="Prrafodelista"/>
        <w:numPr>
          <w:ilvl w:val="0"/>
          <w:numId w:val="22"/>
        </w:numPr>
      </w:pPr>
      <w:r w:rsidRPr="00860CA2">
        <w:t>La app móvil contara con un campo de texto en el cual el usuario puede escribir el texto que desee y dicho texto debe mostrarse en la consola 3D con un movimiento de derecha a izquierda.</w:t>
      </w:r>
    </w:p>
    <w:p w:rsidR="00AF694D" w:rsidRDefault="00AF694D" w:rsidP="00EE0763">
      <w:pPr>
        <w:pStyle w:val="Prrafodelista"/>
        <w:numPr>
          <w:ilvl w:val="0"/>
          <w:numId w:val="22"/>
        </w:numPr>
      </w:pPr>
      <w:r>
        <w:t>El texto a ingresarse puede ser cualquier carácter válido que permita ingresar el teclado.</w:t>
      </w:r>
    </w:p>
    <w:p w:rsidR="00EE0763" w:rsidRDefault="00EE0763" w:rsidP="00EE0763">
      <w:pPr>
        <w:pStyle w:val="Prrafodelista"/>
        <w:numPr>
          <w:ilvl w:val="0"/>
          <w:numId w:val="22"/>
        </w:numPr>
      </w:pPr>
      <w:r w:rsidRPr="00860CA2">
        <w:t>El módulo móvil podrá ser capaz de manejar una cola de solicitudes las cuales se generarán por las solicitudes de escritura en la consola 3D, dicha c</w:t>
      </w:r>
      <w:r>
        <w:t>ola se resolverá mostrando por 10</w:t>
      </w:r>
      <w:r w:rsidRPr="00860CA2">
        <w:t xml:space="preserve"> segundos las figuras o palabras que se encuentren en cola hasta que esta quede vacía.</w:t>
      </w:r>
    </w:p>
    <w:p w:rsidR="00EE0763" w:rsidRDefault="00EE0763" w:rsidP="00EE0763">
      <w:pPr>
        <w:pStyle w:val="Prrafodelista"/>
        <w:numPr>
          <w:ilvl w:val="0"/>
          <w:numId w:val="22"/>
        </w:numPr>
      </w:pPr>
      <w:r w:rsidRPr="006A6BA5">
        <w:t>La app deberá contar con un botón que permitirá dar el control nuevamente a la aplicación de escritorio.</w:t>
      </w:r>
    </w:p>
    <w:p w:rsidR="007E2FC9" w:rsidRDefault="007E2FC9" w:rsidP="00EE0763">
      <w:pPr>
        <w:pStyle w:val="Prrafodelista"/>
        <w:numPr>
          <w:ilvl w:val="0"/>
          <w:numId w:val="22"/>
        </w:numPr>
      </w:pPr>
      <w:r>
        <w:t>Pueden utilizar cualquier proveedor de servicios en la nube</w:t>
      </w:r>
      <w:r w:rsidR="00AF694D">
        <w:t xml:space="preserve">, </w:t>
      </w:r>
      <w:proofErr w:type="spellStart"/>
      <w:r w:rsidR="00AF694D">
        <w:t>amazon</w:t>
      </w:r>
      <w:proofErr w:type="spellEnd"/>
      <w:r>
        <w:t xml:space="preserve">, </w:t>
      </w:r>
      <w:proofErr w:type="spellStart"/>
      <w:r>
        <w:t>azure</w:t>
      </w:r>
      <w:proofErr w:type="spellEnd"/>
      <w:r>
        <w:t xml:space="preserve">, google </w:t>
      </w:r>
      <w:proofErr w:type="spellStart"/>
      <w:r>
        <w:t>cloud</w:t>
      </w:r>
      <w:proofErr w:type="spellEnd"/>
      <w:r>
        <w:t xml:space="preserve"> etc.</w:t>
      </w:r>
    </w:p>
    <w:p w:rsidR="00EE0763" w:rsidRDefault="00EE0763" w:rsidP="00EE0763"/>
    <w:p w:rsidR="00EE0763" w:rsidRPr="006A6BA5" w:rsidRDefault="00EE0763" w:rsidP="00EE0763">
      <w:pPr>
        <w:rPr>
          <w:b/>
        </w:rPr>
      </w:pPr>
      <w:r w:rsidRPr="006A6BA5">
        <w:rPr>
          <w:b/>
        </w:rPr>
        <w:t>La aplicación deberá estar desarrollada en An</w:t>
      </w:r>
      <w:r>
        <w:rPr>
          <w:b/>
        </w:rPr>
        <w:t xml:space="preserve">droid estudio y la API en </w:t>
      </w:r>
      <w:proofErr w:type="spellStart"/>
      <w:r w:rsidR="007E2FC9">
        <w:rPr>
          <w:b/>
        </w:rPr>
        <w:t>Node</w:t>
      </w:r>
      <w:proofErr w:type="spellEnd"/>
      <w:r w:rsidR="007E2FC9">
        <w:rPr>
          <w:b/>
        </w:rPr>
        <w:t xml:space="preserve"> </w:t>
      </w:r>
      <w:proofErr w:type="spellStart"/>
      <w:r w:rsidR="007E2FC9">
        <w:rPr>
          <w:b/>
        </w:rPr>
        <w:t>js</w:t>
      </w:r>
      <w:proofErr w:type="spellEnd"/>
      <w:r w:rsidRPr="006A6BA5">
        <w:rPr>
          <w:b/>
        </w:rPr>
        <w:t>.</w:t>
      </w:r>
    </w:p>
    <w:p w:rsidR="006A6BA5" w:rsidRDefault="006A6BA5" w:rsidP="00860CA2"/>
    <w:p w:rsidR="00EE0763" w:rsidRDefault="00EE0763" w:rsidP="00860CA2"/>
    <w:p w:rsidR="006A6BA5" w:rsidRDefault="006A6BA5" w:rsidP="00860CA2"/>
    <w:p w:rsidR="006A6BA5" w:rsidRPr="00860CA2" w:rsidRDefault="006A6BA5" w:rsidP="00860CA2"/>
    <w:p w:rsidR="00C56BB4" w:rsidRDefault="00C56BB4" w:rsidP="00C56BB4">
      <w:pPr>
        <w:pStyle w:val="Ttulo2"/>
        <w:rPr>
          <w:noProof/>
          <w:sz w:val="28"/>
        </w:rPr>
      </w:pPr>
      <w:bookmarkStart w:id="9" w:name="_Toc22853090"/>
      <w:r>
        <w:rPr>
          <w:noProof/>
          <w:sz w:val="28"/>
        </w:rPr>
        <w:lastRenderedPageBreak/>
        <w:t>Módulo Consola 3D</w:t>
      </w:r>
      <w:bookmarkEnd w:id="9"/>
    </w:p>
    <w:p w:rsidR="00C56BB4" w:rsidRPr="00C56BB4" w:rsidRDefault="00C56BB4" w:rsidP="00C56BB4"/>
    <w:p w:rsidR="00C56BB4" w:rsidRDefault="00C56BB4" w:rsidP="00C56BB4">
      <w:r w:rsidRPr="00C56BB4">
        <w:t>Este módulo será el principal de todo el sistema ya que este contendrá la consola que será manipulada mediante la aplicación móvil y la de escritorio. La consola contara con las siguientes características</w:t>
      </w:r>
      <w:r>
        <w:t>:</w:t>
      </w:r>
    </w:p>
    <w:p w:rsidR="00C56BB4" w:rsidRDefault="00C56BB4" w:rsidP="00C56BB4">
      <w:pPr>
        <w:pStyle w:val="Prrafodelista"/>
        <w:numPr>
          <w:ilvl w:val="0"/>
          <w:numId w:val="20"/>
        </w:numPr>
      </w:pPr>
      <w:r w:rsidRPr="00C56BB4">
        <w:t>La consola será un cubo led de 8 x 8 x 8</w:t>
      </w:r>
    </w:p>
    <w:p w:rsidR="00C56BB4" w:rsidRDefault="00C56BB4" w:rsidP="00C56BB4">
      <w:pPr>
        <w:pStyle w:val="Prrafodelista"/>
        <w:numPr>
          <w:ilvl w:val="0"/>
          <w:numId w:val="20"/>
        </w:numPr>
      </w:pPr>
      <w:r w:rsidRPr="00C56BB4">
        <w:t>Los leds deben de ser de un mismo color</w:t>
      </w:r>
    </w:p>
    <w:p w:rsidR="00C56BB4" w:rsidRDefault="00C56BB4" w:rsidP="00C56BB4">
      <w:pPr>
        <w:pStyle w:val="Prrafodelista"/>
        <w:numPr>
          <w:ilvl w:val="0"/>
          <w:numId w:val="20"/>
        </w:numPr>
      </w:pPr>
      <w:r w:rsidRPr="00C56BB4">
        <w:t>La separación entre cada led debe de ser de 2 cm</w:t>
      </w:r>
    </w:p>
    <w:p w:rsidR="00C56BB4" w:rsidRDefault="00C56BB4" w:rsidP="00C56BB4">
      <w:pPr>
        <w:pStyle w:val="Prrafodelista"/>
        <w:numPr>
          <w:ilvl w:val="0"/>
          <w:numId w:val="20"/>
        </w:numPr>
      </w:pPr>
      <w:r w:rsidRPr="00C56BB4">
        <w:t xml:space="preserve">El controlador del cubo deberá ser programado en </w:t>
      </w:r>
      <w:proofErr w:type="spellStart"/>
      <w:r w:rsidRPr="00C56BB4">
        <w:t>Arduino</w:t>
      </w:r>
      <w:proofErr w:type="spellEnd"/>
      <w:r w:rsidRPr="00C56BB4">
        <w:t xml:space="preserve"> y auxiliado por el integrado 74HC574.</w:t>
      </w:r>
      <w:r w:rsidR="00860CA2">
        <w:t xml:space="preserve"> (El integrado es una recomendación, se puede usar cualquier otro media vez no sea módulo de comunicación RX, TX).</w:t>
      </w:r>
    </w:p>
    <w:p w:rsidR="00C56BB4" w:rsidRDefault="00C56BB4" w:rsidP="00C56BB4">
      <w:pPr>
        <w:pStyle w:val="Ttulo2"/>
        <w:rPr>
          <w:sz w:val="28"/>
        </w:rPr>
      </w:pPr>
      <w:bookmarkStart w:id="10" w:name="_Toc22853091"/>
      <w:r>
        <w:rPr>
          <w:sz w:val="28"/>
        </w:rPr>
        <w:t>Flujo módulo de consola</w:t>
      </w:r>
      <w:bookmarkEnd w:id="10"/>
    </w:p>
    <w:p w:rsidR="00C56BB4" w:rsidRPr="00C56BB4" w:rsidRDefault="00C56BB4" w:rsidP="00C56BB4"/>
    <w:p w:rsidR="00C56BB4" w:rsidRDefault="00C56BB4" w:rsidP="00C56BB4">
      <w:pPr>
        <w:pStyle w:val="Prrafodelista"/>
        <w:numPr>
          <w:ilvl w:val="0"/>
          <w:numId w:val="21"/>
        </w:numPr>
      </w:pPr>
      <w:r w:rsidRPr="00C56BB4">
        <w:t xml:space="preserve">El cubo será controlado por </w:t>
      </w:r>
      <w:proofErr w:type="spellStart"/>
      <w:r w:rsidRPr="00C56BB4">
        <w:t>arduino</w:t>
      </w:r>
      <w:proofErr w:type="spellEnd"/>
      <w:r w:rsidRPr="00C56BB4">
        <w:t xml:space="preserve"> el cual se manejará con posiciones para encender los diferentes led</w:t>
      </w:r>
      <w:r>
        <w:t>s.</w:t>
      </w:r>
    </w:p>
    <w:p w:rsidR="00C56BB4" w:rsidRDefault="00C56BB4" w:rsidP="00C56BB4">
      <w:pPr>
        <w:pStyle w:val="Prrafodelista"/>
        <w:numPr>
          <w:ilvl w:val="0"/>
          <w:numId w:val="21"/>
        </w:numPr>
      </w:pPr>
      <w:proofErr w:type="spellStart"/>
      <w:r w:rsidRPr="00C56BB4">
        <w:t>Arduino</w:t>
      </w:r>
      <w:proofErr w:type="spellEnd"/>
      <w:r w:rsidRPr="00C56BB4">
        <w:t xml:space="preserve"> escuchara la comunicación serial que transmitirá la aplicación de escritorio, dicha comunicación permitirá que se enciendan los diferentes leds del cubo para que se visualice lo solicitado desde la aplicac</w:t>
      </w:r>
      <w:r>
        <w:t>ión de escritorio (gráfica</w:t>
      </w:r>
      <w:r w:rsidRPr="00C56BB4">
        <w:t>).</w:t>
      </w:r>
    </w:p>
    <w:p w:rsidR="00AF694D" w:rsidRDefault="00AF694D" w:rsidP="00AF694D">
      <w:pPr>
        <w:pStyle w:val="Prrafodelista"/>
        <w:numPr>
          <w:ilvl w:val="0"/>
          <w:numId w:val="21"/>
        </w:numPr>
      </w:pPr>
      <w:r w:rsidRPr="00AF694D">
        <w:t xml:space="preserve">Al activar el mando móvil la aplicación de escritorio pausara la transmisión con el </w:t>
      </w:r>
      <w:proofErr w:type="spellStart"/>
      <w:r w:rsidRPr="00AF694D">
        <w:t>arduino</w:t>
      </w:r>
      <w:proofErr w:type="spellEnd"/>
      <w:r w:rsidRPr="00AF694D">
        <w:t xml:space="preserve"> y escuchara a este hasta que mande la señal de finalización del móvil.</w:t>
      </w:r>
    </w:p>
    <w:p w:rsidR="00AF694D" w:rsidRDefault="00AF694D" w:rsidP="00AF694D">
      <w:pPr>
        <w:pStyle w:val="Prrafodelista"/>
        <w:numPr>
          <w:ilvl w:val="0"/>
          <w:numId w:val="21"/>
        </w:numPr>
      </w:pPr>
      <w:proofErr w:type="spellStart"/>
      <w:r w:rsidRPr="00AF694D">
        <w:t>Arduino</w:t>
      </w:r>
      <w:proofErr w:type="spellEnd"/>
      <w:r w:rsidRPr="00AF694D">
        <w:t xml:space="preserve"> se comunicará con la API del móvil por medio de </w:t>
      </w:r>
      <w:proofErr w:type="spellStart"/>
      <w:r w:rsidRPr="00AF694D">
        <w:t>wifi</w:t>
      </w:r>
      <w:proofErr w:type="spellEnd"/>
    </w:p>
    <w:p w:rsidR="00AF694D" w:rsidRDefault="00AF694D" w:rsidP="00AF694D">
      <w:pPr>
        <w:pStyle w:val="Prrafodelista"/>
        <w:numPr>
          <w:ilvl w:val="0"/>
          <w:numId w:val="21"/>
        </w:numPr>
      </w:pPr>
      <w:r w:rsidRPr="00AF694D">
        <w:t>La aplicación móvil se comunicará con el modulo y este encenderá los leds</w:t>
      </w:r>
      <w:r>
        <w:t xml:space="preserve"> correspondientes a la </w:t>
      </w:r>
      <w:r w:rsidRPr="00AF694D">
        <w:t>palabra solicitada.</w:t>
      </w:r>
    </w:p>
    <w:p w:rsidR="00AF694D" w:rsidRDefault="00AF694D" w:rsidP="00AF694D">
      <w:pPr>
        <w:pStyle w:val="Prrafodelista"/>
        <w:numPr>
          <w:ilvl w:val="0"/>
          <w:numId w:val="21"/>
        </w:numPr>
      </w:pPr>
      <w:r w:rsidRPr="00AF694D">
        <w:t xml:space="preserve">La aplicación móvil enviara la señal de finalización de uso, el </w:t>
      </w:r>
      <w:proofErr w:type="spellStart"/>
      <w:r w:rsidRPr="00AF694D">
        <w:t>arduino</w:t>
      </w:r>
      <w:proofErr w:type="spellEnd"/>
      <w:r w:rsidRPr="00AF694D">
        <w:t xml:space="preserve"> la recibirá y enviara de forma serial la señal a la aplicación de escritorio la cual tomara nuevamente el control y funcionara nuevamente de forma normal.</w:t>
      </w:r>
    </w:p>
    <w:p w:rsidR="00C56BB4" w:rsidRDefault="00C56BB4" w:rsidP="00C56BB4"/>
    <w:p w:rsidR="00C56BB4" w:rsidRDefault="00C56BB4" w:rsidP="00C56BB4">
      <w:r>
        <w:t xml:space="preserve">El color de los leds queda a discreción del estudiante. </w:t>
      </w:r>
    </w:p>
    <w:p w:rsidR="00C56BB4" w:rsidRDefault="00C56BB4" w:rsidP="00860CA2">
      <w:r>
        <w:t xml:space="preserve"> </w:t>
      </w:r>
    </w:p>
    <w:p w:rsidR="00C56BB4" w:rsidRDefault="00AF694D" w:rsidP="00AF694D">
      <w:pPr>
        <w:pStyle w:val="Ttulo1"/>
      </w:pPr>
      <w:bookmarkStart w:id="11" w:name="_Toc22853092"/>
      <w:r>
        <w:t>Referencias</w:t>
      </w:r>
      <w:bookmarkEnd w:id="11"/>
    </w:p>
    <w:p w:rsidR="00AF694D" w:rsidRDefault="00AF694D" w:rsidP="00AF694D"/>
    <w:p w:rsidR="00AF694D" w:rsidRDefault="00AF694D" w:rsidP="00AF694D">
      <w:r>
        <w:t xml:space="preserve">Puede consultar los siguientes enlaces para la elaboración de su proyecto </w:t>
      </w:r>
    </w:p>
    <w:p w:rsidR="00AF694D" w:rsidRDefault="00AF694D" w:rsidP="00AF694D">
      <w:hyperlink r:id="rId9" w:history="1">
        <w:r w:rsidRPr="00153598">
          <w:rPr>
            <w:rStyle w:val="Hipervnculo"/>
          </w:rPr>
          <w:t>https://www.youtube.com/watch?v=zFdbg74eubU&amp;pbjreload=10</w:t>
        </w:r>
      </w:hyperlink>
    </w:p>
    <w:p w:rsidR="002E4550" w:rsidRDefault="002E4550" w:rsidP="00AF694D">
      <w:hyperlink r:id="rId10" w:history="1">
        <w:r w:rsidRPr="00153598">
          <w:rPr>
            <w:rStyle w:val="Hipervnculo"/>
          </w:rPr>
          <w:t>https://mega.nz/#!1oYDHARI!L9tqMsaVhgsbWGu6p3PZdixOvOAUnkEa5i7dvMIV3nM</w:t>
        </w:r>
      </w:hyperlink>
    </w:p>
    <w:p w:rsidR="002E4550" w:rsidRDefault="002E4550" w:rsidP="00AF694D"/>
    <w:p w:rsidR="00A30A68" w:rsidRDefault="00A30A68" w:rsidP="002E4550">
      <w:pPr>
        <w:ind w:left="0" w:firstLine="0"/>
        <w:rPr>
          <w:noProof/>
        </w:rPr>
      </w:pPr>
      <w:bookmarkStart w:id="12" w:name="_GoBack"/>
      <w:bookmarkEnd w:id="12"/>
    </w:p>
    <w:p w:rsidR="00611FF8" w:rsidRDefault="00AB3FB2" w:rsidP="00A57F99">
      <w:pPr>
        <w:pStyle w:val="Ttulo1"/>
        <w:ind w:left="-5"/>
        <w:jc w:val="both"/>
      </w:pPr>
      <w:bookmarkStart w:id="13" w:name="_Toc22853093"/>
      <w:r>
        <w:rPr>
          <w:sz w:val="36"/>
        </w:rPr>
        <w:lastRenderedPageBreak/>
        <w:t>3</w:t>
      </w:r>
      <w:r w:rsidR="00902B66">
        <w:rPr>
          <w:rFonts w:ascii="Arial" w:eastAsia="Arial" w:hAnsi="Arial" w:cs="Arial"/>
          <w:b/>
          <w:sz w:val="36"/>
        </w:rPr>
        <w:t xml:space="preserve"> </w:t>
      </w:r>
      <w:r w:rsidR="00902B66">
        <w:rPr>
          <w:sz w:val="36"/>
        </w:rPr>
        <w:t>E</w:t>
      </w:r>
      <w:r w:rsidR="00902B66">
        <w:t>NTREGABLES</w:t>
      </w:r>
      <w:bookmarkEnd w:id="13"/>
      <w:r w:rsidR="00902B66">
        <w:rPr>
          <w:sz w:val="36"/>
        </w:rPr>
        <w:t xml:space="preserve"> </w:t>
      </w:r>
    </w:p>
    <w:p w:rsidR="00611FF8" w:rsidRDefault="00902B66" w:rsidP="00A57F99">
      <w:pPr>
        <w:spacing w:after="214" w:line="259" w:lineRule="auto"/>
        <w:ind w:left="-28" w:right="-25" w:firstLine="0"/>
      </w:pPr>
      <w:r>
        <w:rPr>
          <w:noProof/>
          <w:lang w:val="es-ES" w:eastAsia="es-ES"/>
        </w:rPr>
        <mc:AlternateContent>
          <mc:Choice Requires="wpg">
            <w:drawing>
              <wp:inline distT="0" distB="0" distL="0" distR="0">
                <wp:extent cx="5648325" cy="5080"/>
                <wp:effectExtent l="0" t="0" r="0" b="0"/>
                <wp:docPr id="6576" name="Group 657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2" name="Shape 7822"/>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76" style="width:444.75pt;height:0.399963pt;mso-position-horizontal-relative:char;mso-position-vertical-relative:line" coordsize="56483,50">
                <v:shape id="Shape 7823"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numPr>
          <w:ilvl w:val="0"/>
          <w:numId w:val="6"/>
        </w:numPr>
        <w:spacing w:after="30"/>
        <w:ind w:right="5258" w:hanging="361"/>
      </w:pPr>
      <w:r>
        <w:t xml:space="preserve">Código fuente de Arduino </w:t>
      </w:r>
    </w:p>
    <w:p w:rsidR="009700C9" w:rsidRDefault="009700C9" w:rsidP="00A57F99">
      <w:pPr>
        <w:numPr>
          <w:ilvl w:val="0"/>
          <w:numId w:val="6"/>
        </w:numPr>
        <w:spacing w:after="30"/>
        <w:ind w:right="5258" w:hanging="361"/>
      </w:pPr>
      <w:r>
        <w:t>Código fuente de Android</w:t>
      </w:r>
    </w:p>
    <w:p w:rsidR="00611FF8" w:rsidRDefault="00902B66" w:rsidP="00A57F99">
      <w:pPr>
        <w:numPr>
          <w:ilvl w:val="0"/>
          <w:numId w:val="6"/>
        </w:numPr>
        <w:spacing w:after="30"/>
        <w:ind w:right="5258" w:hanging="361"/>
      </w:pPr>
      <w:r>
        <w:t>Manual de usuario y técnico</w:t>
      </w:r>
    </w:p>
    <w:p w:rsidR="009700C9" w:rsidRDefault="009700C9" w:rsidP="009700C9">
      <w:pPr>
        <w:spacing w:after="30"/>
        <w:ind w:left="706" w:right="5258" w:firstLine="0"/>
      </w:pPr>
    </w:p>
    <w:p w:rsidR="00611FF8" w:rsidRDefault="00902B66" w:rsidP="00A57F99">
      <w:pPr>
        <w:spacing w:after="150"/>
        <w:ind w:left="1091"/>
      </w:pPr>
      <w:r>
        <w:t>Nombre: [ARQ1</w:t>
      </w:r>
      <w:proofErr w:type="gramStart"/>
      <w:r>
        <w:t>]ManualUsuario</w:t>
      </w:r>
      <w:proofErr w:type="gramEnd"/>
      <w:r>
        <w:t xml:space="preserve">_Grupo#.pdf </w:t>
      </w:r>
    </w:p>
    <w:p w:rsidR="00D316FC" w:rsidRDefault="00D316FC" w:rsidP="00A57F99">
      <w:pPr>
        <w:spacing w:after="150"/>
        <w:ind w:left="1091"/>
      </w:pPr>
      <w:r>
        <w:t xml:space="preserve">Nombre: [ARQ1]ManualTecnico_Grupo#.pdf </w:t>
      </w:r>
    </w:p>
    <w:p w:rsidR="00611FF8" w:rsidRDefault="00902B66" w:rsidP="00A57F99">
      <w:pPr>
        <w:spacing w:after="183"/>
      </w:pPr>
      <w:r>
        <w:t xml:space="preserve">Entregar la documentación por medio de la plataforma </w:t>
      </w:r>
      <w:proofErr w:type="spellStart"/>
      <w:r w:rsidR="00A57F99">
        <w:rPr>
          <w:b/>
        </w:rPr>
        <w:t>C</w:t>
      </w:r>
      <w:r>
        <w:rPr>
          <w:b/>
        </w:rPr>
        <w:t>lassroom</w:t>
      </w:r>
      <w:proofErr w:type="spellEnd"/>
      <w:r>
        <w:t xml:space="preserve"> antes</w:t>
      </w:r>
      <w:r w:rsidR="009700C9">
        <w:t xml:space="preserve"> de las 23:59 horas del viernes 15 de noviembre</w:t>
      </w:r>
      <w:r>
        <w:t xml:space="preserve"> de 2019. Se calificará el día siguiente a la entrega. </w:t>
      </w:r>
      <w:r w:rsidR="00A57F99">
        <w:t>Los horarios de calificación y la hoja de calificación serán publicados en los días próximos a la entrega.</w:t>
      </w:r>
    </w:p>
    <w:p w:rsidR="001409C2" w:rsidRDefault="00902B66" w:rsidP="00F529BC">
      <w:pPr>
        <w:spacing w:after="597" w:line="259" w:lineRule="auto"/>
        <w:ind w:left="1081" w:right="0" w:firstLine="0"/>
        <w:rPr>
          <w:b/>
        </w:rPr>
      </w:pPr>
      <w:r>
        <w:rPr>
          <w:rFonts w:ascii="Wingdings" w:eastAsia="Wingdings" w:hAnsi="Wingdings" w:cs="Wingdings"/>
        </w:rPr>
        <w:t></w:t>
      </w:r>
      <w:r>
        <w:rPr>
          <w:rFonts w:ascii="Arial" w:eastAsia="Arial" w:hAnsi="Arial" w:cs="Arial"/>
        </w:rPr>
        <w:t xml:space="preserve"> </w:t>
      </w:r>
      <w:r>
        <w:t xml:space="preserve">nombre: </w:t>
      </w:r>
      <w:r w:rsidR="009700C9">
        <w:rPr>
          <w:b/>
        </w:rPr>
        <w:t>[ARQ1</w:t>
      </w:r>
      <w:proofErr w:type="gramStart"/>
      <w:r w:rsidR="009700C9">
        <w:rPr>
          <w:b/>
        </w:rPr>
        <w:t>]PY2</w:t>
      </w:r>
      <w:proofErr w:type="gramEnd"/>
      <w:r w:rsidR="00A57F99">
        <w:rPr>
          <w:b/>
        </w:rPr>
        <w:t>_G</w:t>
      </w:r>
      <w:r>
        <w:rPr>
          <w:b/>
        </w:rPr>
        <w:t xml:space="preserve">#.zip </w:t>
      </w:r>
      <w:r w:rsidR="00A57F99">
        <w:rPr>
          <w:b/>
        </w:rPr>
        <w:t>| .</w:t>
      </w:r>
      <w:proofErr w:type="spellStart"/>
      <w:r w:rsidR="00A57F99">
        <w:rPr>
          <w:b/>
        </w:rPr>
        <w:t>rar</w:t>
      </w:r>
      <w:proofErr w:type="spellEnd"/>
    </w:p>
    <w:p w:rsidR="00611FF8" w:rsidRDefault="00AB3FB2" w:rsidP="00A57F99">
      <w:pPr>
        <w:pStyle w:val="Ttulo1"/>
        <w:ind w:left="-5"/>
        <w:jc w:val="both"/>
      </w:pPr>
      <w:bookmarkStart w:id="14" w:name="_Toc22853094"/>
      <w:r>
        <w:rPr>
          <w:sz w:val="36"/>
        </w:rPr>
        <w:t>4</w:t>
      </w:r>
      <w:r w:rsidR="00902B66">
        <w:rPr>
          <w:rFonts w:ascii="Arial" w:eastAsia="Arial" w:hAnsi="Arial" w:cs="Arial"/>
          <w:b/>
          <w:sz w:val="36"/>
        </w:rPr>
        <w:t xml:space="preserve"> </w:t>
      </w:r>
      <w:r w:rsidR="00902B66">
        <w:rPr>
          <w:sz w:val="36"/>
        </w:rPr>
        <w:t>O</w:t>
      </w:r>
      <w:r w:rsidR="00902B66">
        <w:t>BSERVACIONES Y RESTRICCIONES</w:t>
      </w:r>
      <w:bookmarkEnd w:id="14"/>
      <w:r w:rsidR="00902B66">
        <w:rPr>
          <w:sz w:val="36"/>
        </w:rPr>
        <w:t xml:space="preserve"> </w:t>
      </w:r>
    </w:p>
    <w:p w:rsidR="00611FF8" w:rsidRDefault="00902B66" w:rsidP="00A57F99">
      <w:pPr>
        <w:spacing w:after="215" w:line="259" w:lineRule="auto"/>
        <w:ind w:left="-28" w:right="-25" w:firstLine="0"/>
      </w:pPr>
      <w:r>
        <w:rPr>
          <w:noProof/>
          <w:lang w:val="es-ES" w:eastAsia="es-ES"/>
        </w:rPr>
        <mc:AlternateContent>
          <mc:Choice Requires="wpg">
            <w:drawing>
              <wp:inline distT="0" distB="0" distL="0" distR="0">
                <wp:extent cx="5648325" cy="5080"/>
                <wp:effectExtent l="0" t="0" r="0" b="0"/>
                <wp:docPr id="6577" name="Group 6577"/>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4" name="Shape 782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77" style="width:444.75pt;height:0.399994pt;mso-position-horizontal-relative:char;mso-position-vertical-relative:line" coordsize="56483,50">
                <v:shape id="Shape 782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A57F99" w:rsidRDefault="00902B66" w:rsidP="00F529BC">
      <w:pPr>
        <w:numPr>
          <w:ilvl w:val="0"/>
          <w:numId w:val="7"/>
        </w:numPr>
        <w:spacing w:after="10"/>
        <w:ind w:hanging="361"/>
      </w:pPr>
      <w:r>
        <w:t xml:space="preserve">El proyecto debe realizarse en grupos no mayores a 4 personas. </w:t>
      </w:r>
    </w:p>
    <w:p w:rsidR="00F529BC" w:rsidRPr="00F529BC" w:rsidRDefault="00F529BC" w:rsidP="00F529BC">
      <w:pPr>
        <w:numPr>
          <w:ilvl w:val="0"/>
          <w:numId w:val="7"/>
        </w:numPr>
        <w:spacing w:after="10"/>
        <w:ind w:hanging="361"/>
        <w:rPr>
          <w:color w:val="FF0000"/>
        </w:rPr>
      </w:pPr>
      <w:r w:rsidRPr="00F529BC">
        <w:rPr>
          <w:color w:val="FF0000"/>
        </w:rPr>
        <w:t>No es permitido utilizar el módulo UART</w:t>
      </w:r>
      <w:r w:rsidR="00CF29F6">
        <w:rPr>
          <w:color w:val="FF0000"/>
        </w:rPr>
        <w:t xml:space="preserve"> o cualquier otro módulo </w:t>
      </w:r>
      <w:r w:rsidR="00752749">
        <w:rPr>
          <w:color w:val="FF0000"/>
        </w:rPr>
        <w:t>de este tipo</w:t>
      </w:r>
      <w:r w:rsidR="00CF29F6">
        <w:rPr>
          <w:color w:val="FF0000"/>
        </w:rPr>
        <w:t>, se aplicará una penalización si se llega a hacer uso de estos.</w:t>
      </w:r>
    </w:p>
    <w:p w:rsidR="00611FF8" w:rsidRDefault="00902B66" w:rsidP="00A57F99">
      <w:pPr>
        <w:numPr>
          <w:ilvl w:val="0"/>
          <w:numId w:val="7"/>
        </w:numPr>
        <w:spacing w:after="11"/>
        <w:ind w:hanging="361"/>
      </w:pPr>
      <w:r>
        <w:t xml:space="preserve">No es permitido prestarse el microcontrolador entre grupos (para evitar copias de código). </w:t>
      </w:r>
    </w:p>
    <w:p w:rsidR="00611FF8" w:rsidRDefault="00902B66" w:rsidP="00A57F99">
      <w:pPr>
        <w:numPr>
          <w:ilvl w:val="0"/>
          <w:numId w:val="7"/>
        </w:numPr>
        <w:ind w:hanging="361"/>
      </w:pPr>
      <w:r>
        <w:t xml:space="preserve">Se tomará en cuenta en la nota la estética y buen diseño de los circuitos. </w:t>
      </w:r>
    </w:p>
    <w:p w:rsidR="00611FF8" w:rsidRDefault="00902B66" w:rsidP="00A57F99">
      <w:pPr>
        <w:numPr>
          <w:ilvl w:val="0"/>
          <w:numId w:val="7"/>
        </w:numPr>
        <w:spacing w:after="40"/>
        <w:ind w:hanging="361"/>
      </w:pPr>
      <w:r>
        <w:t>El día de la calificación se harán preguntas sobre la elaboración de</w:t>
      </w:r>
      <w:r w:rsidR="00D316FC">
        <w:t xml:space="preserve"> la práctica para comprobar que todos los integrantes hayan trabajado.</w:t>
      </w:r>
    </w:p>
    <w:p w:rsidR="00611FF8" w:rsidRDefault="00902B66" w:rsidP="00A57F99">
      <w:pPr>
        <w:numPr>
          <w:ilvl w:val="0"/>
          <w:numId w:val="7"/>
        </w:numPr>
        <w:spacing w:after="37"/>
        <w:ind w:hanging="361"/>
      </w:pPr>
      <w:r>
        <w:t xml:space="preserve">Documentación copiada tendrá una penalización del 25% de la nota obtenida. </w:t>
      </w:r>
    </w:p>
    <w:p w:rsidR="00611FF8" w:rsidRDefault="00902B66" w:rsidP="00A57F99">
      <w:pPr>
        <w:numPr>
          <w:ilvl w:val="0"/>
          <w:numId w:val="7"/>
        </w:numPr>
        <w:spacing w:after="36"/>
        <w:ind w:hanging="361"/>
      </w:pPr>
      <w:r>
        <w:t xml:space="preserve">Copias tendrán nota de 0 puntos y serán reportados al catedrático y a la escuela de ciencias y sistemas. </w:t>
      </w:r>
    </w:p>
    <w:p w:rsidR="00611FF8" w:rsidRDefault="00902B66" w:rsidP="00A57F99">
      <w:pPr>
        <w:numPr>
          <w:ilvl w:val="0"/>
          <w:numId w:val="7"/>
        </w:numPr>
        <w:ind w:hanging="361"/>
      </w:pPr>
      <w:r>
        <w:t>S</w:t>
      </w:r>
      <w:r w:rsidR="00D316FC">
        <w:t>e calificará del código entregado.</w:t>
      </w:r>
    </w:p>
    <w:p w:rsidR="00611FF8" w:rsidRDefault="00902B66" w:rsidP="00A57F99">
      <w:pPr>
        <w:spacing w:after="155"/>
      </w:pPr>
      <w:r>
        <w:t xml:space="preserve"> </w:t>
      </w:r>
    </w:p>
    <w:sectPr w:rsidR="00611FF8">
      <w:pgSz w:w="12240" w:h="15840"/>
      <w:pgMar w:top="1459" w:right="1698" w:bottom="148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C7D"/>
    <w:multiLevelType w:val="hybridMultilevel"/>
    <w:tmpl w:val="98F2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05EE1"/>
    <w:multiLevelType w:val="hybridMultilevel"/>
    <w:tmpl w:val="41BC1CC6"/>
    <w:lvl w:ilvl="0" w:tplc="1DC2DC7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E3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237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F81C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2B6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0A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E89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2B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EEC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25E46"/>
    <w:multiLevelType w:val="multilevel"/>
    <w:tmpl w:val="F0BC1294"/>
    <w:lvl w:ilvl="0">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8E1879"/>
    <w:multiLevelType w:val="hybridMultilevel"/>
    <w:tmpl w:val="1F52EA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E45DAA"/>
    <w:multiLevelType w:val="multilevel"/>
    <w:tmpl w:val="22D0E9C6"/>
    <w:lvl w:ilvl="0">
      <w:start w:val="1"/>
      <w:numFmt w:val="decimal"/>
      <w:lvlText w:val="%1"/>
      <w:lvlJc w:val="left"/>
      <w:pPr>
        <w:ind w:left="435" w:hanging="435"/>
      </w:pPr>
      <w:rPr>
        <w:rFonts w:hint="default"/>
        <w:sz w:val="28"/>
      </w:rPr>
    </w:lvl>
    <w:lvl w:ilvl="1">
      <w:start w:val="1"/>
      <w:numFmt w:val="decimal"/>
      <w:lvlText w:val="%1.%2"/>
      <w:lvlJc w:val="left"/>
      <w:pPr>
        <w:ind w:left="420" w:hanging="435"/>
      </w:pPr>
      <w:rPr>
        <w:rFonts w:hint="default"/>
        <w:sz w:val="28"/>
      </w:rPr>
    </w:lvl>
    <w:lvl w:ilvl="2">
      <w:start w:val="1"/>
      <w:numFmt w:val="decimal"/>
      <w:lvlText w:val="%1.%2.%3"/>
      <w:lvlJc w:val="left"/>
      <w:pPr>
        <w:ind w:left="690" w:hanging="720"/>
      </w:pPr>
      <w:rPr>
        <w:rFonts w:hint="default"/>
        <w:sz w:val="28"/>
      </w:rPr>
    </w:lvl>
    <w:lvl w:ilvl="3">
      <w:start w:val="1"/>
      <w:numFmt w:val="decimal"/>
      <w:lvlText w:val="%1.%2.%3.%4"/>
      <w:lvlJc w:val="left"/>
      <w:pPr>
        <w:ind w:left="675" w:hanging="720"/>
      </w:pPr>
      <w:rPr>
        <w:rFonts w:hint="default"/>
        <w:sz w:val="28"/>
      </w:rPr>
    </w:lvl>
    <w:lvl w:ilvl="4">
      <w:start w:val="1"/>
      <w:numFmt w:val="decimal"/>
      <w:lvlText w:val="%1.%2.%3.%4.%5"/>
      <w:lvlJc w:val="left"/>
      <w:pPr>
        <w:ind w:left="1020" w:hanging="1080"/>
      </w:pPr>
      <w:rPr>
        <w:rFonts w:hint="default"/>
        <w:sz w:val="28"/>
      </w:rPr>
    </w:lvl>
    <w:lvl w:ilvl="5">
      <w:start w:val="1"/>
      <w:numFmt w:val="decimal"/>
      <w:lvlText w:val="%1.%2.%3.%4.%5.%6"/>
      <w:lvlJc w:val="left"/>
      <w:pPr>
        <w:ind w:left="1005" w:hanging="1080"/>
      </w:pPr>
      <w:rPr>
        <w:rFonts w:hint="default"/>
        <w:sz w:val="28"/>
      </w:rPr>
    </w:lvl>
    <w:lvl w:ilvl="6">
      <w:start w:val="1"/>
      <w:numFmt w:val="decimal"/>
      <w:lvlText w:val="%1.%2.%3.%4.%5.%6.%7"/>
      <w:lvlJc w:val="left"/>
      <w:pPr>
        <w:ind w:left="1350" w:hanging="1440"/>
      </w:pPr>
      <w:rPr>
        <w:rFonts w:hint="default"/>
        <w:sz w:val="28"/>
      </w:rPr>
    </w:lvl>
    <w:lvl w:ilvl="7">
      <w:start w:val="1"/>
      <w:numFmt w:val="decimal"/>
      <w:lvlText w:val="%1.%2.%3.%4.%5.%6.%7.%8"/>
      <w:lvlJc w:val="left"/>
      <w:pPr>
        <w:ind w:left="1335" w:hanging="1440"/>
      </w:pPr>
      <w:rPr>
        <w:rFonts w:hint="default"/>
        <w:sz w:val="28"/>
      </w:rPr>
    </w:lvl>
    <w:lvl w:ilvl="8">
      <w:start w:val="1"/>
      <w:numFmt w:val="decimal"/>
      <w:lvlText w:val="%1.%2.%3.%4.%5.%6.%7.%8.%9"/>
      <w:lvlJc w:val="left"/>
      <w:pPr>
        <w:ind w:left="1320" w:hanging="1440"/>
      </w:pPr>
      <w:rPr>
        <w:rFonts w:hint="default"/>
        <w:sz w:val="28"/>
      </w:rPr>
    </w:lvl>
  </w:abstractNum>
  <w:abstractNum w:abstractNumId="5" w15:restartNumberingAfterBreak="0">
    <w:nsid w:val="0E2F4367"/>
    <w:multiLevelType w:val="hybridMultilevel"/>
    <w:tmpl w:val="24285D76"/>
    <w:lvl w:ilvl="0" w:tplc="1630A9CC">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AEC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C2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32EE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09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F0B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803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8A4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276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8E5580"/>
    <w:multiLevelType w:val="hybridMultilevel"/>
    <w:tmpl w:val="B84E1624"/>
    <w:lvl w:ilvl="0" w:tplc="A8A08D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841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6E82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8A28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A273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41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DA3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839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06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F7171A"/>
    <w:multiLevelType w:val="hybridMultilevel"/>
    <w:tmpl w:val="FB988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D06582"/>
    <w:multiLevelType w:val="hybridMultilevel"/>
    <w:tmpl w:val="AC7ECB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C87A37"/>
    <w:multiLevelType w:val="hybridMultilevel"/>
    <w:tmpl w:val="B0BEE39E"/>
    <w:lvl w:ilvl="0" w:tplc="C954106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C5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CA8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5AD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0F3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03E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E0D2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8C8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6E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186941"/>
    <w:multiLevelType w:val="hybridMultilevel"/>
    <w:tmpl w:val="DF56A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3B7603"/>
    <w:multiLevelType w:val="hybridMultilevel"/>
    <w:tmpl w:val="340C1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5766B7"/>
    <w:multiLevelType w:val="hybridMultilevel"/>
    <w:tmpl w:val="7BEA1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F72B9C"/>
    <w:multiLevelType w:val="hybridMultilevel"/>
    <w:tmpl w:val="7AD601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4A2B12D2"/>
    <w:multiLevelType w:val="hybridMultilevel"/>
    <w:tmpl w:val="82325928"/>
    <w:lvl w:ilvl="0" w:tplc="C8B2078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4478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149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E3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C7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01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5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784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A3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DB419AC"/>
    <w:multiLevelType w:val="hybridMultilevel"/>
    <w:tmpl w:val="74CE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3E0D20"/>
    <w:multiLevelType w:val="hybridMultilevel"/>
    <w:tmpl w:val="57886624"/>
    <w:lvl w:ilvl="0" w:tplc="FF283D5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A33A0">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060B63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78C60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6A8783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EB2C7AA">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CC73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5A0DB7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3C4D0A">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35177D5"/>
    <w:multiLevelType w:val="hybridMultilevel"/>
    <w:tmpl w:val="F8EC2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3E814BA"/>
    <w:multiLevelType w:val="hybridMultilevel"/>
    <w:tmpl w:val="AC5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E936AC"/>
    <w:multiLevelType w:val="hybridMultilevel"/>
    <w:tmpl w:val="9DF2E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AD221E"/>
    <w:multiLevelType w:val="hybridMultilevel"/>
    <w:tmpl w:val="32069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B02F9F"/>
    <w:multiLevelType w:val="hybridMultilevel"/>
    <w:tmpl w:val="246A5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5"/>
  </w:num>
  <w:num w:numId="5">
    <w:abstractNumId w:val="14"/>
  </w:num>
  <w:num w:numId="6">
    <w:abstractNumId w:val="16"/>
  </w:num>
  <w:num w:numId="7">
    <w:abstractNumId w:val="1"/>
  </w:num>
  <w:num w:numId="8">
    <w:abstractNumId w:val="13"/>
  </w:num>
  <w:num w:numId="9">
    <w:abstractNumId w:val="4"/>
  </w:num>
  <w:num w:numId="10">
    <w:abstractNumId w:val="3"/>
  </w:num>
  <w:num w:numId="11">
    <w:abstractNumId w:val="8"/>
  </w:num>
  <w:num w:numId="12">
    <w:abstractNumId w:val="19"/>
  </w:num>
  <w:num w:numId="13">
    <w:abstractNumId w:val="10"/>
  </w:num>
  <w:num w:numId="14">
    <w:abstractNumId w:val="17"/>
  </w:num>
  <w:num w:numId="15">
    <w:abstractNumId w:val="15"/>
  </w:num>
  <w:num w:numId="16">
    <w:abstractNumId w:val="12"/>
  </w:num>
  <w:num w:numId="17">
    <w:abstractNumId w:val="21"/>
  </w:num>
  <w:num w:numId="18">
    <w:abstractNumId w:val="0"/>
  </w:num>
  <w:num w:numId="19">
    <w:abstractNumId w:val="20"/>
  </w:num>
  <w:num w:numId="20">
    <w:abstractNumId w:val="18"/>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F8"/>
    <w:rsid w:val="00015160"/>
    <w:rsid w:val="00054F77"/>
    <w:rsid w:val="00073E5E"/>
    <w:rsid w:val="001409C2"/>
    <w:rsid w:val="002E4550"/>
    <w:rsid w:val="00345431"/>
    <w:rsid w:val="003A74FB"/>
    <w:rsid w:val="004124FC"/>
    <w:rsid w:val="004141C4"/>
    <w:rsid w:val="005758FD"/>
    <w:rsid w:val="00577A70"/>
    <w:rsid w:val="00611FF8"/>
    <w:rsid w:val="006A32CC"/>
    <w:rsid w:val="006A6BA5"/>
    <w:rsid w:val="00752749"/>
    <w:rsid w:val="007E2FC9"/>
    <w:rsid w:val="00860CA2"/>
    <w:rsid w:val="0087040A"/>
    <w:rsid w:val="00902B66"/>
    <w:rsid w:val="009700C9"/>
    <w:rsid w:val="0098490A"/>
    <w:rsid w:val="00A30A68"/>
    <w:rsid w:val="00A46C4B"/>
    <w:rsid w:val="00A57F99"/>
    <w:rsid w:val="00A61368"/>
    <w:rsid w:val="00AB3FB2"/>
    <w:rsid w:val="00AF694D"/>
    <w:rsid w:val="00B254CE"/>
    <w:rsid w:val="00C1640C"/>
    <w:rsid w:val="00C56BB4"/>
    <w:rsid w:val="00C86617"/>
    <w:rsid w:val="00CE4F01"/>
    <w:rsid w:val="00CF29F6"/>
    <w:rsid w:val="00D07F87"/>
    <w:rsid w:val="00D1009A"/>
    <w:rsid w:val="00D316FC"/>
    <w:rsid w:val="00D757C4"/>
    <w:rsid w:val="00D928AD"/>
    <w:rsid w:val="00E641CD"/>
    <w:rsid w:val="00EE0763"/>
    <w:rsid w:val="00F529BC"/>
    <w:rsid w:val="00F94E2B"/>
    <w:rsid w:val="00FC27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AE0D4-58C9-4E7D-A78C-60E1F4A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68" w:lineRule="auto"/>
      <w:ind w:left="10" w:right="2"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3"/>
      <w:ind w:left="10"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color w:val="000000"/>
      <w:sz w:val="29"/>
    </w:rPr>
  </w:style>
  <w:style w:type="character" w:customStyle="1" w:styleId="Ttulo3Car">
    <w:name w:val="Título 3 Car"/>
    <w:link w:val="Ttulo3"/>
    <w:rPr>
      <w:rFonts w:ascii="Calibri" w:eastAsia="Calibri" w:hAnsi="Calibri" w:cs="Calibri"/>
      <w:color w:val="000000"/>
      <w:sz w:val="22"/>
    </w:rPr>
  </w:style>
  <w:style w:type="paragraph" w:styleId="Prrafodelista">
    <w:name w:val="List Paragraph"/>
    <w:basedOn w:val="Normal"/>
    <w:uiPriority w:val="34"/>
    <w:qFormat/>
    <w:rsid w:val="00F94E2B"/>
    <w:pPr>
      <w:ind w:left="720"/>
      <w:contextualSpacing/>
    </w:pPr>
  </w:style>
  <w:style w:type="paragraph" w:styleId="TtulodeTDC">
    <w:name w:val="TOC Heading"/>
    <w:basedOn w:val="Ttulo1"/>
    <w:next w:val="Normal"/>
    <w:uiPriority w:val="39"/>
    <w:unhideWhenUsed/>
    <w:qFormat/>
    <w:rsid w:val="00D316FC"/>
    <w:pPr>
      <w:spacing w:before="24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D316FC"/>
    <w:pPr>
      <w:spacing w:after="100"/>
      <w:ind w:left="0"/>
    </w:pPr>
  </w:style>
  <w:style w:type="paragraph" w:styleId="TDC2">
    <w:name w:val="toc 2"/>
    <w:basedOn w:val="Normal"/>
    <w:next w:val="Normal"/>
    <w:autoRedefine/>
    <w:uiPriority w:val="39"/>
    <w:unhideWhenUsed/>
    <w:rsid w:val="00D316FC"/>
    <w:pPr>
      <w:spacing w:after="100"/>
      <w:ind w:left="220"/>
    </w:pPr>
  </w:style>
  <w:style w:type="paragraph" w:styleId="TDC3">
    <w:name w:val="toc 3"/>
    <w:basedOn w:val="Normal"/>
    <w:next w:val="Normal"/>
    <w:autoRedefine/>
    <w:uiPriority w:val="39"/>
    <w:unhideWhenUsed/>
    <w:rsid w:val="00D316FC"/>
    <w:pPr>
      <w:spacing w:after="100"/>
      <w:ind w:left="440"/>
    </w:pPr>
  </w:style>
  <w:style w:type="character" w:styleId="Hipervnculo">
    <w:name w:val="Hyperlink"/>
    <w:basedOn w:val="Fuentedeprrafopredeter"/>
    <w:uiPriority w:val="99"/>
    <w:unhideWhenUsed/>
    <w:rsid w:val="00D316FC"/>
    <w:rPr>
      <w:color w:val="0563C1" w:themeColor="hyperlink"/>
      <w:u w:val="single"/>
    </w:rPr>
  </w:style>
  <w:style w:type="table" w:styleId="Tablaconcuadrcula">
    <w:name w:val="Table Grid"/>
    <w:basedOn w:val="Tablanormal"/>
    <w:uiPriority w:val="39"/>
    <w:rsid w:val="0034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3454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3454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nfasis3">
    <w:name w:val="Grid Table 3 Accent 3"/>
    <w:basedOn w:val="Tablanormal"/>
    <w:uiPriority w:val="48"/>
    <w:rsid w:val="003454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ga.nz/#!1oYDHARI!L9tqMsaVhgsbWGu6p3PZdixOvOAUnkEa5i7dvMIV3nM" TargetMode="External"/><Relationship Id="rId4" Type="http://schemas.openxmlformats.org/officeDocument/2006/relationships/settings" Target="settings.xml"/><Relationship Id="rId9" Type="http://schemas.openxmlformats.org/officeDocument/2006/relationships/hyperlink" Target="https://www.youtube.com/watch?v=zFdbg74eubU&amp;pbjreload=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79AA2-263D-4DFC-B538-E56930E4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11125</TotalTime>
  <Pages>1</Pages>
  <Words>1737</Words>
  <Characters>9089</Characters>
  <Application>Microsoft Office Word</Application>
  <DocSecurity>0</DocSecurity>
  <Lines>313</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Florian</dc:creator>
  <cp:keywords/>
  <cp:lastModifiedBy>Oscar Cuellar Mancilla</cp:lastModifiedBy>
  <cp:revision>19</cp:revision>
  <cp:lastPrinted>2019-10-25T06:05:00Z</cp:lastPrinted>
  <dcterms:created xsi:type="dcterms:W3CDTF">2019-07-17T18:54:00Z</dcterms:created>
  <dcterms:modified xsi:type="dcterms:W3CDTF">2019-10-25T06:07:00Z</dcterms:modified>
</cp:coreProperties>
</file>